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989" w:rsidRPr="00007359" w:rsidRDefault="00A648EA" w:rsidP="00AA1A5C">
      <w:pPr>
        <w:ind w:left="360"/>
        <w:rPr>
          <w:rFonts w:ascii="David" w:hAnsi="David" w:cs="David"/>
          <w:color w:val="2F5496" w:themeColor="accent1" w:themeShade="BF"/>
          <w:sz w:val="28"/>
          <w:szCs w:val="28"/>
          <w:rtl/>
        </w:rPr>
      </w:pPr>
      <w:bookmarkStart w:id="0" w:name="_GoBack"/>
      <w:bookmarkEnd w:id="0"/>
      <w:r w:rsidRPr="00007359">
        <w:rPr>
          <w:rFonts w:ascii="David" w:hAnsi="David" w:cs="David"/>
          <w:color w:val="2F5496" w:themeColor="accent1" w:themeShade="BF"/>
          <w:sz w:val="28"/>
          <w:szCs w:val="28"/>
          <w:rtl/>
        </w:rPr>
        <w:t xml:space="preserve"> </w:t>
      </w:r>
      <w:r w:rsidR="00B609A6" w:rsidRPr="00007359">
        <w:rPr>
          <w:rFonts w:ascii="David" w:hAnsi="David" w:cs="David"/>
          <w:color w:val="2F5496" w:themeColor="accent1" w:themeShade="BF"/>
          <w:sz w:val="28"/>
          <w:szCs w:val="28"/>
          <w:rtl/>
        </w:rPr>
        <w:t xml:space="preserve"> </w:t>
      </w:r>
    </w:p>
    <w:p w:rsidR="00801989" w:rsidRPr="00007359" w:rsidRDefault="00801989" w:rsidP="00AA1A5C">
      <w:pPr>
        <w:ind w:left="360"/>
        <w:rPr>
          <w:rFonts w:ascii="David" w:hAnsi="David" w:cs="David"/>
          <w:color w:val="2F5496" w:themeColor="accent1" w:themeShade="BF"/>
          <w:sz w:val="28"/>
          <w:szCs w:val="28"/>
          <w:rtl/>
        </w:rPr>
      </w:pPr>
    </w:p>
    <w:p w:rsidR="00801989" w:rsidRPr="00007359" w:rsidRDefault="00801989" w:rsidP="00AA1A5C">
      <w:pPr>
        <w:spacing w:after="0" w:line="360" w:lineRule="auto"/>
        <w:ind w:left="720"/>
        <w:jc w:val="center"/>
        <w:rPr>
          <w:rFonts w:ascii="David" w:hAnsi="David" w:cs="David"/>
          <w:b/>
          <w:bCs/>
          <w:sz w:val="40"/>
          <w:szCs w:val="40"/>
          <w:rtl/>
        </w:rPr>
      </w:pPr>
    </w:p>
    <w:p w:rsidR="00801989" w:rsidRPr="00007359" w:rsidRDefault="00801989" w:rsidP="00AA1A5C">
      <w:pPr>
        <w:spacing w:after="0" w:line="360" w:lineRule="auto"/>
        <w:ind w:left="720"/>
        <w:jc w:val="center"/>
        <w:rPr>
          <w:rFonts w:ascii="David" w:hAnsi="David" w:cs="David"/>
          <w:b/>
          <w:bCs/>
          <w:sz w:val="40"/>
          <w:szCs w:val="40"/>
          <w:rtl/>
        </w:rPr>
      </w:pPr>
    </w:p>
    <w:p w:rsidR="00801989" w:rsidRPr="00007359" w:rsidRDefault="00801989" w:rsidP="00AA1A5C">
      <w:pPr>
        <w:spacing w:after="0" w:line="360" w:lineRule="auto"/>
        <w:ind w:left="720"/>
        <w:jc w:val="center"/>
        <w:rPr>
          <w:rFonts w:ascii="David" w:hAnsi="David" w:cs="David"/>
          <w:b/>
          <w:bCs/>
          <w:sz w:val="40"/>
          <w:szCs w:val="40"/>
          <w:rtl/>
        </w:rPr>
      </w:pPr>
    </w:p>
    <w:p w:rsidR="00801989" w:rsidRPr="00007359" w:rsidRDefault="00801989" w:rsidP="00AA1A5C">
      <w:pPr>
        <w:spacing w:after="0" w:line="360" w:lineRule="auto"/>
        <w:ind w:left="720"/>
        <w:jc w:val="center"/>
        <w:rPr>
          <w:rFonts w:ascii="David" w:hAnsi="David" w:cs="David"/>
          <w:b/>
          <w:bCs/>
          <w:sz w:val="40"/>
          <w:szCs w:val="40"/>
          <w:rtl/>
        </w:rPr>
      </w:pPr>
    </w:p>
    <w:p w:rsidR="00801989" w:rsidRPr="00007359" w:rsidRDefault="00801989" w:rsidP="00AA1A5C">
      <w:pPr>
        <w:spacing w:after="0" w:line="360" w:lineRule="auto"/>
        <w:ind w:left="720"/>
        <w:jc w:val="center"/>
        <w:rPr>
          <w:rFonts w:ascii="David" w:hAnsi="David" w:cs="David"/>
          <w:b/>
          <w:bCs/>
          <w:sz w:val="40"/>
          <w:szCs w:val="40"/>
          <w:rtl/>
        </w:rPr>
      </w:pPr>
    </w:p>
    <w:p w:rsidR="00801989" w:rsidRPr="00184C66" w:rsidRDefault="00801989" w:rsidP="00AA1A5C">
      <w:pPr>
        <w:spacing w:after="0" w:line="360" w:lineRule="auto"/>
        <w:ind w:left="720"/>
        <w:jc w:val="center"/>
        <w:rPr>
          <w:rFonts w:ascii="David" w:hAnsi="David" w:cs="David"/>
          <w:b/>
          <w:bCs/>
          <w:sz w:val="44"/>
          <w:szCs w:val="44"/>
          <w:rtl/>
        </w:rPr>
      </w:pPr>
    </w:p>
    <w:p w:rsidR="0071198F" w:rsidRPr="002D3B9C" w:rsidRDefault="001E72F4" w:rsidP="0071198F">
      <w:pPr>
        <w:spacing w:after="0" w:line="360" w:lineRule="auto"/>
        <w:ind w:left="720"/>
        <w:jc w:val="center"/>
        <w:rPr>
          <w:rFonts w:ascii="David" w:hAnsi="David" w:cs="David"/>
          <w:b/>
          <w:bCs/>
          <w:sz w:val="38"/>
          <w:szCs w:val="38"/>
          <w:lang w:val="en-GB"/>
        </w:rPr>
      </w:pPr>
      <w:r>
        <w:rPr>
          <w:rFonts w:ascii="David" w:hAnsi="David" w:cs="David"/>
          <w:b/>
          <w:bCs/>
          <w:sz w:val="38"/>
          <w:szCs w:val="38"/>
        </w:rPr>
        <w:t>Poll</w:t>
      </w:r>
      <w:r w:rsidR="00CB09A4" w:rsidRPr="005D5638">
        <w:rPr>
          <w:rFonts w:ascii="David" w:hAnsi="David" w:cs="David"/>
          <w:b/>
          <w:bCs/>
          <w:sz w:val="38"/>
          <w:szCs w:val="38"/>
        </w:rPr>
        <w:t xml:space="preserve"> of Israeli Jews on Questions </w:t>
      </w:r>
    </w:p>
    <w:p w:rsidR="0071198F" w:rsidRDefault="00CB09A4" w:rsidP="0071198F">
      <w:pPr>
        <w:spacing w:after="0" w:line="360" w:lineRule="auto"/>
        <w:ind w:left="720"/>
        <w:jc w:val="center"/>
        <w:rPr>
          <w:rFonts w:ascii="David" w:hAnsi="David" w:cs="David"/>
          <w:b/>
          <w:bCs/>
          <w:sz w:val="38"/>
          <w:szCs w:val="38"/>
        </w:rPr>
      </w:pPr>
      <w:r w:rsidRPr="005D5638">
        <w:rPr>
          <w:rFonts w:ascii="David" w:hAnsi="David" w:cs="David"/>
          <w:b/>
          <w:bCs/>
          <w:sz w:val="38"/>
          <w:szCs w:val="38"/>
        </w:rPr>
        <w:t xml:space="preserve">Regarding Israeli Security and </w:t>
      </w:r>
    </w:p>
    <w:p w:rsidR="00CB09A4" w:rsidRPr="005D5638" w:rsidRDefault="00CB09A4" w:rsidP="0071198F">
      <w:pPr>
        <w:spacing w:after="0" w:line="360" w:lineRule="auto"/>
        <w:ind w:left="720"/>
        <w:jc w:val="center"/>
        <w:rPr>
          <w:rFonts w:ascii="David" w:hAnsi="David" w:cs="David"/>
          <w:b/>
          <w:bCs/>
          <w:sz w:val="38"/>
          <w:szCs w:val="38"/>
        </w:rPr>
      </w:pPr>
      <w:r w:rsidRPr="005D5638">
        <w:rPr>
          <w:rFonts w:ascii="David" w:hAnsi="David" w:cs="David"/>
          <w:b/>
          <w:bCs/>
          <w:sz w:val="38"/>
          <w:szCs w:val="38"/>
        </w:rPr>
        <w:t>the Solution to the Israeli-</w:t>
      </w:r>
      <w:r w:rsidR="00A51EB2">
        <w:rPr>
          <w:rFonts w:ascii="David" w:hAnsi="David" w:cs="David"/>
          <w:b/>
          <w:bCs/>
          <w:sz w:val="38"/>
          <w:szCs w:val="38"/>
          <w:lang w:val="en-GB"/>
        </w:rPr>
        <w:t>Palestinian</w:t>
      </w:r>
      <w:r w:rsidRPr="005D5638">
        <w:rPr>
          <w:rFonts w:ascii="David" w:hAnsi="David" w:cs="David"/>
          <w:b/>
          <w:bCs/>
          <w:sz w:val="38"/>
          <w:szCs w:val="38"/>
        </w:rPr>
        <w:t xml:space="preserve"> Conflict</w:t>
      </w:r>
    </w:p>
    <w:p w:rsidR="00801989" w:rsidRPr="00007359" w:rsidRDefault="00801989" w:rsidP="00AA1A5C">
      <w:pPr>
        <w:spacing w:after="0" w:line="360" w:lineRule="auto"/>
        <w:ind w:left="720"/>
        <w:jc w:val="center"/>
        <w:rPr>
          <w:rFonts w:ascii="David" w:hAnsi="David" w:cs="David"/>
          <w:sz w:val="24"/>
          <w:szCs w:val="24"/>
          <w:rtl/>
        </w:rPr>
      </w:pPr>
    </w:p>
    <w:p w:rsidR="00801989" w:rsidRPr="00007359" w:rsidRDefault="00801989" w:rsidP="00AA1A5C">
      <w:pPr>
        <w:spacing w:after="0" w:line="360" w:lineRule="auto"/>
        <w:ind w:left="720"/>
        <w:jc w:val="center"/>
        <w:rPr>
          <w:rFonts w:ascii="David" w:hAnsi="David" w:cs="David"/>
          <w:sz w:val="36"/>
          <w:szCs w:val="36"/>
          <w:rtl/>
        </w:rPr>
      </w:pPr>
    </w:p>
    <w:p w:rsidR="00801989" w:rsidRPr="00007359" w:rsidRDefault="00801989" w:rsidP="00AA1A5C">
      <w:pPr>
        <w:spacing w:after="0" w:line="360" w:lineRule="auto"/>
        <w:ind w:left="720"/>
        <w:jc w:val="center"/>
        <w:rPr>
          <w:rFonts w:ascii="David" w:hAnsi="David" w:cs="David"/>
          <w:sz w:val="36"/>
          <w:szCs w:val="36"/>
          <w:rtl/>
        </w:rPr>
      </w:pPr>
    </w:p>
    <w:p w:rsidR="00801989" w:rsidRPr="00007359" w:rsidRDefault="00801989" w:rsidP="00AA1A5C">
      <w:pPr>
        <w:spacing w:after="0" w:line="360" w:lineRule="auto"/>
        <w:ind w:left="720"/>
        <w:jc w:val="center"/>
        <w:rPr>
          <w:rFonts w:ascii="David" w:hAnsi="David" w:cs="David"/>
          <w:sz w:val="36"/>
          <w:szCs w:val="36"/>
          <w:rtl/>
        </w:rPr>
      </w:pPr>
    </w:p>
    <w:p w:rsidR="00801989" w:rsidRPr="00007359" w:rsidRDefault="00801989" w:rsidP="00AA1A5C">
      <w:pPr>
        <w:spacing w:after="0" w:line="360" w:lineRule="auto"/>
        <w:ind w:left="720"/>
        <w:jc w:val="center"/>
        <w:rPr>
          <w:rFonts w:ascii="David" w:hAnsi="David" w:cs="David"/>
          <w:sz w:val="36"/>
          <w:szCs w:val="36"/>
          <w:rtl/>
        </w:rPr>
      </w:pPr>
    </w:p>
    <w:p w:rsidR="00801989" w:rsidRPr="00184C66" w:rsidRDefault="0066374D" w:rsidP="00AA1A5C">
      <w:pPr>
        <w:spacing w:after="0" w:line="360" w:lineRule="auto"/>
        <w:ind w:left="720"/>
        <w:jc w:val="center"/>
        <w:rPr>
          <w:rFonts w:ascii="David" w:hAnsi="David" w:cs="David"/>
          <w:sz w:val="36"/>
          <w:szCs w:val="36"/>
          <w:rtl/>
        </w:rPr>
      </w:pPr>
      <w:r>
        <w:rPr>
          <w:rFonts w:ascii="David" w:hAnsi="David" w:cs="David"/>
          <w:sz w:val="36"/>
          <w:szCs w:val="36"/>
        </w:rPr>
        <w:t>For the Jerusalem Center for Public Affairs</w:t>
      </w:r>
    </w:p>
    <w:p w:rsidR="00801989" w:rsidRPr="00007359" w:rsidRDefault="00801989" w:rsidP="00AA1A5C">
      <w:pPr>
        <w:spacing w:after="0" w:line="360" w:lineRule="auto"/>
        <w:ind w:left="720"/>
        <w:jc w:val="center"/>
        <w:rPr>
          <w:rFonts w:ascii="David" w:hAnsi="David" w:cs="David"/>
          <w:sz w:val="28"/>
          <w:szCs w:val="28"/>
          <w:rtl/>
        </w:rPr>
      </w:pPr>
    </w:p>
    <w:p w:rsidR="00801989" w:rsidRPr="00007359" w:rsidRDefault="00801989" w:rsidP="00AA1A5C">
      <w:pPr>
        <w:spacing w:after="0" w:line="360" w:lineRule="auto"/>
        <w:ind w:left="720"/>
        <w:jc w:val="center"/>
        <w:rPr>
          <w:rFonts w:ascii="David" w:hAnsi="David" w:cs="David"/>
          <w:sz w:val="28"/>
          <w:szCs w:val="28"/>
          <w:rtl/>
        </w:rPr>
      </w:pPr>
    </w:p>
    <w:p w:rsidR="00801989" w:rsidRPr="00007359" w:rsidRDefault="00801989" w:rsidP="00AA1A5C">
      <w:pPr>
        <w:spacing w:after="0" w:line="360" w:lineRule="auto"/>
        <w:ind w:left="720"/>
        <w:jc w:val="center"/>
        <w:rPr>
          <w:rFonts w:ascii="David" w:hAnsi="David" w:cs="David"/>
          <w:sz w:val="28"/>
          <w:szCs w:val="28"/>
          <w:rtl/>
        </w:rPr>
      </w:pPr>
    </w:p>
    <w:p w:rsidR="00801989" w:rsidRPr="00007359" w:rsidRDefault="00801989" w:rsidP="00AA1A5C">
      <w:pPr>
        <w:spacing w:after="0" w:line="360" w:lineRule="auto"/>
        <w:ind w:left="720"/>
        <w:jc w:val="center"/>
        <w:rPr>
          <w:rFonts w:ascii="David" w:hAnsi="David" w:cs="David"/>
          <w:sz w:val="28"/>
          <w:szCs w:val="28"/>
          <w:rtl/>
        </w:rPr>
      </w:pPr>
    </w:p>
    <w:p w:rsidR="00801989" w:rsidRPr="00184C66" w:rsidRDefault="0066374D" w:rsidP="00AA1A5C">
      <w:pPr>
        <w:ind w:left="360"/>
        <w:jc w:val="center"/>
        <w:rPr>
          <w:rFonts w:ascii="David" w:hAnsi="David" w:cs="David"/>
          <w:b/>
          <w:bCs/>
          <w:color w:val="2F5496" w:themeColor="accent1" w:themeShade="BF"/>
          <w:sz w:val="32"/>
          <w:szCs w:val="32"/>
          <w:rtl/>
        </w:rPr>
      </w:pPr>
      <w:r>
        <w:rPr>
          <w:rFonts w:ascii="David" w:hAnsi="David" w:cs="David"/>
          <w:b/>
          <w:bCs/>
          <w:sz w:val="32"/>
          <w:szCs w:val="32"/>
        </w:rPr>
        <w:t>June 2019</w:t>
      </w:r>
    </w:p>
    <w:p w:rsidR="00801989" w:rsidRPr="00007359" w:rsidRDefault="00801989" w:rsidP="00AA1A5C">
      <w:pPr>
        <w:ind w:left="360"/>
        <w:rPr>
          <w:rFonts w:ascii="David" w:hAnsi="David" w:cs="David"/>
          <w:color w:val="2F5496" w:themeColor="accent1" w:themeShade="BF"/>
          <w:sz w:val="28"/>
          <w:szCs w:val="28"/>
          <w:rtl/>
        </w:rPr>
      </w:pPr>
    </w:p>
    <w:p w:rsidR="00801989" w:rsidRPr="00007359" w:rsidRDefault="00801989" w:rsidP="00AA1A5C">
      <w:pPr>
        <w:ind w:left="360"/>
        <w:rPr>
          <w:rFonts w:ascii="David" w:hAnsi="David" w:cs="David"/>
          <w:color w:val="2F5496" w:themeColor="accent1" w:themeShade="BF"/>
          <w:sz w:val="28"/>
          <w:szCs w:val="28"/>
          <w:rtl/>
        </w:rPr>
      </w:pPr>
    </w:p>
    <w:p w:rsidR="00801989" w:rsidRPr="00007359" w:rsidRDefault="00801989" w:rsidP="00AA1A5C">
      <w:pPr>
        <w:ind w:left="360"/>
        <w:rPr>
          <w:rFonts w:ascii="David" w:hAnsi="David" w:cs="David"/>
          <w:color w:val="2F5496" w:themeColor="accent1" w:themeShade="BF"/>
          <w:sz w:val="28"/>
          <w:szCs w:val="28"/>
          <w:rtl/>
        </w:rPr>
      </w:pPr>
    </w:p>
    <w:p w:rsidR="00801989" w:rsidRPr="00007359" w:rsidRDefault="00801989" w:rsidP="00AA1A5C">
      <w:pPr>
        <w:ind w:left="360"/>
        <w:rPr>
          <w:rFonts w:ascii="David" w:hAnsi="David" w:cs="David"/>
          <w:color w:val="2F5496" w:themeColor="accent1" w:themeShade="BF"/>
          <w:sz w:val="28"/>
          <w:szCs w:val="28"/>
          <w:rtl/>
        </w:rPr>
      </w:pPr>
    </w:p>
    <w:p w:rsidR="00801989" w:rsidRPr="00007359" w:rsidRDefault="00801989" w:rsidP="00AA1A5C">
      <w:pPr>
        <w:ind w:left="360"/>
        <w:rPr>
          <w:rFonts w:ascii="David" w:hAnsi="David" w:cs="David"/>
          <w:color w:val="2F5496" w:themeColor="accent1" w:themeShade="BF"/>
          <w:sz w:val="28"/>
          <w:szCs w:val="28"/>
        </w:rPr>
      </w:pPr>
    </w:p>
    <w:p w:rsidR="0082735F" w:rsidRDefault="00090E89" w:rsidP="00AA1A5C">
      <w:pPr>
        <w:ind w:left="360"/>
        <w:rPr>
          <w:rFonts w:ascii="David" w:hAnsi="David" w:cs="David"/>
          <w:b/>
          <w:bCs/>
          <w:sz w:val="28"/>
          <w:szCs w:val="28"/>
        </w:rPr>
      </w:pPr>
      <w:r>
        <w:rPr>
          <w:rFonts w:ascii="David" w:hAnsi="David" w:cs="David" w:hint="cs"/>
          <w:b/>
          <w:bCs/>
          <w:sz w:val="28"/>
          <w:szCs w:val="28"/>
          <w:rtl/>
        </w:rPr>
        <w:t xml:space="preserve">                                               </w:t>
      </w:r>
    </w:p>
    <w:p w:rsidR="0082735F" w:rsidRDefault="0082735F" w:rsidP="00AA1A5C">
      <w:pPr>
        <w:ind w:left="360"/>
        <w:rPr>
          <w:rFonts w:ascii="David" w:hAnsi="David" w:cs="David"/>
          <w:b/>
          <w:bCs/>
          <w:sz w:val="28"/>
          <w:szCs w:val="28"/>
        </w:rPr>
      </w:pPr>
    </w:p>
    <w:p w:rsidR="0020623C" w:rsidRPr="00184C66" w:rsidRDefault="0082735F" w:rsidP="00AA1A5C">
      <w:pPr>
        <w:ind w:left="360"/>
        <w:jc w:val="center"/>
        <w:rPr>
          <w:rFonts w:ascii="David" w:hAnsi="David" w:cs="David"/>
          <w:b/>
          <w:bCs/>
          <w:sz w:val="28"/>
          <w:szCs w:val="28"/>
        </w:rPr>
      </w:pPr>
      <w:r>
        <w:rPr>
          <w:rFonts w:ascii="David" w:hAnsi="David" w:cs="David"/>
          <w:b/>
          <w:bCs/>
          <w:sz w:val="28"/>
          <w:szCs w:val="28"/>
        </w:rPr>
        <w:t xml:space="preserve">Research </w:t>
      </w:r>
      <w:r w:rsidR="001F43AA">
        <w:rPr>
          <w:rFonts w:ascii="David" w:hAnsi="David" w:cs="David"/>
          <w:b/>
          <w:bCs/>
          <w:sz w:val="28"/>
          <w:szCs w:val="28"/>
        </w:rPr>
        <w:t>Goal</w:t>
      </w:r>
      <w:r>
        <w:rPr>
          <w:rFonts w:ascii="David" w:hAnsi="David" w:cs="David"/>
          <w:b/>
          <w:bCs/>
          <w:sz w:val="28"/>
          <w:szCs w:val="28"/>
        </w:rPr>
        <w:t xml:space="preserve"> and Methods</w:t>
      </w:r>
    </w:p>
    <w:p w:rsidR="0058691D" w:rsidRPr="00007359" w:rsidRDefault="0058691D" w:rsidP="00AA1A5C">
      <w:pPr>
        <w:pStyle w:val="ListParagraph"/>
        <w:rPr>
          <w:rFonts w:ascii="David" w:hAnsi="David" w:cs="David"/>
          <w:b/>
          <w:bCs/>
          <w:sz w:val="24"/>
          <w:szCs w:val="24"/>
          <w:rtl/>
        </w:rPr>
      </w:pPr>
    </w:p>
    <w:p w:rsidR="00B46222" w:rsidRPr="00007359" w:rsidRDefault="00DF46AD" w:rsidP="00AA1A5C">
      <w:pPr>
        <w:pStyle w:val="ListParagraph"/>
        <w:numPr>
          <w:ilvl w:val="0"/>
          <w:numId w:val="1"/>
        </w:numPr>
        <w:rPr>
          <w:rFonts w:ascii="David" w:hAnsi="David" w:cs="David"/>
          <w:b/>
          <w:bCs/>
          <w:sz w:val="28"/>
          <w:szCs w:val="28"/>
        </w:rPr>
      </w:pPr>
      <w:r>
        <w:rPr>
          <w:rFonts w:ascii="David" w:hAnsi="David" w:cs="David"/>
          <w:b/>
          <w:bCs/>
          <w:sz w:val="28"/>
          <w:szCs w:val="28"/>
        </w:rPr>
        <w:t>Research Goal</w:t>
      </w:r>
    </w:p>
    <w:p w:rsidR="00B609A6" w:rsidRPr="00007359" w:rsidRDefault="00B609A6" w:rsidP="00AA1A5C">
      <w:pPr>
        <w:pStyle w:val="ListParagraph"/>
        <w:rPr>
          <w:rFonts w:ascii="David" w:hAnsi="David" w:cs="David"/>
          <w:sz w:val="24"/>
          <w:szCs w:val="24"/>
          <w:rtl/>
        </w:rPr>
      </w:pPr>
    </w:p>
    <w:p w:rsidR="00216D11" w:rsidRDefault="00216D11" w:rsidP="001E7F71">
      <w:pPr>
        <w:pStyle w:val="ListParagraph"/>
        <w:rPr>
          <w:rFonts w:ascii="David" w:hAnsi="David" w:cs="David"/>
          <w:sz w:val="24"/>
          <w:szCs w:val="24"/>
        </w:rPr>
      </w:pPr>
      <w:r>
        <w:rPr>
          <w:rFonts w:ascii="David" w:hAnsi="David" w:cs="David"/>
          <w:sz w:val="24"/>
          <w:szCs w:val="24"/>
        </w:rPr>
        <w:t>The general goal of the study was to examine the positions of adult Israeli citizens regarding solutions for the resolution of the Israeli-Palestinian conflict. The following subjects were examined in this framework:</w:t>
      </w:r>
    </w:p>
    <w:p w:rsidR="00216D11" w:rsidRDefault="00216D11" w:rsidP="00AA1A5C">
      <w:pPr>
        <w:pStyle w:val="ListParagraph"/>
        <w:rPr>
          <w:rFonts w:ascii="David" w:hAnsi="David" w:cs="David"/>
          <w:sz w:val="24"/>
          <w:szCs w:val="24"/>
        </w:rPr>
      </w:pPr>
    </w:p>
    <w:p w:rsidR="00216D11" w:rsidRDefault="00216D11" w:rsidP="00AA1A5C">
      <w:pPr>
        <w:pStyle w:val="ListParagraph"/>
        <w:numPr>
          <w:ilvl w:val="0"/>
          <w:numId w:val="33"/>
        </w:numPr>
        <w:jc w:val="both"/>
        <w:rPr>
          <w:rFonts w:ascii="David" w:hAnsi="David" w:cs="David"/>
          <w:sz w:val="24"/>
          <w:szCs w:val="24"/>
        </w:rPr>
      </w:pPr>
      <w:r>
        <w:rPr>
          <w:rFonts w:ascii="David" w:hAnsi="David" w:cs="David"/>
          <w:sz w:val="24"/>
          <w:szCs w:val="24"/>
        </w:rPr>
        <w:t xml:space="preserve">The degree of agreement or opposition to various items in the peace plan expected to be proposed by American President </w:t>
      </w:r>
      <w:r w:rsidR="0071198F">
        <w:rPr>
          <w:rFonts w:ascii="David" w:hAnsi="David" w:cs="David"/>
          <w:sz w:val="24"/>
          <w:szCs w:val="24"/>
        </w:rPr>
        <w:t xml:space="preserve">Donald </w:t>
      </w:r>
      <w:r>
        <w:rPr>
          <w:rFonts w:ascii="David" w:hAnsi="David" w:cs="David"/>
          <w:sz w:val="24"/>
          <w:szCs w:val="24"/>
        </w:rPr>
        <w:t>Trump.</w:t>
      </w:r>
    </w:p>
    <w:p w:rsidR="00216D11" w:rsidRDefault="00216D11" w:rsidP="00AA1A5C">
      <w:pPr>
        <w:pStyle w:val="ListParagraph"/>
        <w:numPr>
          <w:ilvl w:val="0"/>
          <w:numId w:val="33"/>
        </w:numPr>
        <w:jc w:val="both"/>
        <w:rPr>
          <w:rFonts w:ascii="David" w:hAnsi="David" w:cs="David"/>
          <w:sz w:val="24"/>
          <w:szCs w:val="24"/>
        </w:rPr>
      </w:pPr>
      <w:r>
        <w:rPr>
          <w:rFonts w:ascii="David" w:hAnsi="David" w:cs="David"/>
          <w:sz w:val="24"/>
          <w:szCs w:val="24"/>
        </w:rPr>
        <w:t xml:space="preserve">The degree of agreement to the “plan package” which includes the </w:t>
      </w:r>
      <w:r w:rsidR="0027013C">
        <w:rPr>
          <w:rFonts w:ascii="David" w:hAnsi="David" w:cs="David"/>
          <w:sz w:val="24"/>
          <w:szCs w:val="24"/>
        </w:rPr>
        <w:t>items</w:t>
      </w:r>
      <w:r>
        <w:rPr>
          <w:rFonts w:ascii="David" w:hAnsi="David" w:cs="David"/>
          <w:sz w:val="24"/>
          <w:szCs w:val="24"/>
        </w:rPr>
        <w:t xml:space="preserve"> which interviewees addressed </w:t>
      </w:r>
      <w:r w:rsidR="008D7704">
        <w:rPr>
          <w:rFonts w:ascii="David" w:hAnsi="David" w:cs="David"/>
          <w:sz w:val="24"/>
          <w:szCs w:val="24"/>
        </w:rPr>
        <w:t xml:space="preserve">separately, on a </w:t>
      </w:r>
      <w:r w:rsidR="0071198F">
        <w:rPr>
          <w:rFonts w:ascii="David" w:hAnsi="David" w:cs="David"/>
          <w:sz w:val="24"/>
          <w:szCs w:val="24"/>
        </w:rPr>
        <w:t>case-by-case</w:t>
      </w:r>
      <w:r w:rsidR="008D7704">
        <w:rPr>
          <w:rFonts w:ascii="David" w:hAnsi="David" w:cs="David"/>
          <w:sz w:val="24"/>
          <w:szCs w:val="24"/>
        </w:rPr>
        <w:t xml:space="preserve"> basis.</w:t>
      </w:r>
    </w:p>
    <w:p w:rsidR="008D7704" w:rsidRDefault="008D7704" w:rsidP="00AA1A5C">
      <w:pPr>
        <w:pStyle w:val="ListParagraph"/>
        <w:numPr>
          <w:ilvl w:val="0"/>
          <w:numId w:val="33"/>
        </w:numPr>
        <w:jc w:val="both"/>
        <w:rPr>
          <w:rFonts w:ascii="David" w:hAnsi="David" w:cs="David"/>
          <w:sz w:val="24"/>
          <w:szCs w:val="24"/>
        </w:rPr>
      </w:pPr>
      <w:r>
        <w:rPr>
          <w:rFonts w:ascii="David" w:hAnsi="David" w:cs="David"/>
          <w:sz w:val="24"/>
          <w:szCs w:val="24"/>
        </w:rPr>
        <w:t>An examination of the marginal benefit of various items in the plan based on the degree of agreement with that item.</w:t>
      </w:r>
    </w:p>
    <w:p w:rsidR="0071198F" w:rsidRPr="00934D80" w:rsidRDefault="008D7704" w:rsidP="0071198F">
      <w:pPr>
        <w:pStyle w:val="ListParagraph"/>
        <w:numPr>
          <w:ilvl w:val="0"/>
          <w:numId w:val="33"/>
        </w:numPr>
        <w:rPr>
          <w:rFonts w:ascii="David" w:hAnsi="David" w:cs="David"/>
          <w:sz w:val="24"/>
          <w:szCs w:val="24"/>
        </w:rPr>
      </w:pPr>
      <w:r w:rsidRPr="0071198F">
        <w:rPr>
          <w:rFonts w:ascii="David" w:hAnsi="David" w:cs="David"/>
          <w:sz w:val="24"/>
          <w:szCs w:val="24"/>
        </w:rPr>
        <w:t>An examination of the effect of various people</w:t>
      </w:r>
      <w:r w:rsidR="0071198F" w:rsidRPr="0071198F">
        <w:rPr>
          <w:rFonts w:ascii="David" w:hAnsi="David" w:cs="David"/>
          <w:sz w:val="24"/>
          <w:szCs w:val="24"/>
        </w:rPr>
        <w:t>’s agreement</w:t>
      </w:r>
      <w:r w:rsidRPr="0071198F">
        <w:rPr>
          <w:rFonts w:ascii="David" w:hAnsi="David" w:cs="David"/>
          <w:sz w:val="24"/>
          <w:szCs w:val="24"/>
        </w:rPr>
        <w:t xml:space="preserve"> </w:t>
      </w:r>
      <w:r w:rsidRPr="00934D80">
        <w:rPr>
          <w:rFonts w:ascii="David" w:hAnsi="David" w:cs="David"/>
          <w:sz w:val="24"/>
          <w:szCs w:val="24"/>
        </w:rPr>
        <w:t>with the plan</w:t>
      </w:r>
      <w:r w:rsidR="0071198F" w:rsidRPr="00934D80">
        <w:rPr>
          <w:rFonts w:ascii="David" w:hAnsi="David" w:cs="David"/>
          <w:sz w:val="24"/>
          <w:szCs w:val="24"/>
        </w:rPr>
        <w:t>’s</w:t>
      </w:r>
      <w:r w:rsidRPr="00934D80">
        <w:rPr>
          <w:rFonts w:ascii="David" w:hAnsi="David" w:cs="David"/>
          <w:sz w:val="24"/>
          <w:szCs w:val="24"/>
        </w:rPr>
        <w:t xml:space="preserve"> positions</w:t>
      </w:r>
      <w:r w:rsidR="00934D80" w:rsidRPr="00934D80">
        <w:rPr>
          <w:rFonts w:ascii="David" w:hAnsi="David" w:cs="David"/>
          <w:sz w:val="24"/>
          <w:szCs w:val="24"/>
        </w:rPr>
        <w:t>.</w:t>
      </w:r>
      <w:r w:rsidRPr="00934D80">
        <w:rPr>
          <w:rFonts w:ascii="David" w:hAnsi="David" w:cs="David"/>
          <w:sz w:val="24"/>
          <w:szCs w:val="24"/>
        </w:rPr>
        <w:t xml:space="preserve"> </w:t>
      </w:r>
      <w:r w:rsidR="0071198F" w:rsidRPr="00934D80">
        <w:rPr>
          <w:rFonts w:ascii="David" w:hAnsi="David" w:cs="David"/>
          <w:sz w:val="24"/>
          <w:szCs w:val="24"/>
        </w:rPr>
        <w:t xml:space="preserve">  </w:t>
      </w:r>
    </w:p>
    <w:p w:rsidR="00B72FF6" w:rsidRDefault="00B72FF6" w:rsidP="00AA1A5C">
      <w:pPr>
        <w:pStyle w:val="ListParagraph"/>
        <w:numPr>
          <w:ilvl w:val="0"/>
          <w:numId w:val="33"/>
        </w:numPr>
        <w:jc w:val="both"/>
        <w:rPr>
          <w:rFonts w:ascii="David" w:hAnsi="David" w:cs="David"/>
          <w:sz w:val="24"/>
          <w:szCs w:val="24"/>
        </w:rPr>
      </w:pPr>
      <w:r>
        <w:rPr>
          <w:rFonts w:ascii="David" w:hAnsi="David" w:cs="David"/>
          <w:sz w:val="24"/>
          <w:szCs w:val="24"/>
        </w:rPr>
        <w:t>Positions on President Trump.</w:t>
      </w:r>
    </w:p>
    <w:p w:rsidR="00B72FF6" w:rsidRDefault="00B72FF6" w:rsidP="00AA1A5C">
      <w:pPr>
        <w:pStyle w:val="ListParagraph"/>
        <w:numPr>
          <w:ilvl w:val="0"/>
          <w:numId w:val="33"/>
        </w:numPr>
        <w:jc w:val="both"/>
        <w:rPr>
          <w:rFonts w:ascii="David" w:hAnsi="David" w:cs="David"/>
          <w:sz w:val="24"/>
          <w:szCs w:val="24"/>
        </w:rPr>
      </w:pPr>
      <w:r>
        <w:rPr>
          <w:rFonts w:ascii="David" w:hAnsi="David" w:cs="David"/>
          <w:sz w:val="24"/>
          <w:szCs w:val="24"/>
        </w:rPr>
        <w:t>Positions on Prime Minister Netanyahu.</w:t>
      </w:r>
    </w:p>
    <w:p w:rsidR="00B72FF6" w:rsidRDefault="00B72FF6" w:rsidP="00AA1A5C">
      <w:pPr>
        <w:pStyle w:val="ListParagraph"/>
        <w:numPr>
          <w:ilvl w:val="0"/>
          <w:numId w:val="33"/>
        </w:numPr>
        <w:jc w:val="both"/>
        <w:rPr>
          <w:rFonts w:ascii="David" w:hAnsi="David" w:cs="David"/>
          <w:sz w:val="24"/>
          <w:szCs w:val="24"/>
        </w:rPr>
      </w:pPr>
      <w:r>
        <w:rPr>
          <w:rFonts w:ascii="David" w:hAnsi="David" w:cs="David"/>
          <w:sz w:val="24"/>
          <w:szCs w:val="24"/>
        </w:rPr>
        <w:t>Examining the relationship between the evaluation of Trump and positions on the peace plan, if he proposes it.</w:t>
      </w:r>
    </w:p>
    <w:p w:rsidR="008D7704" w:rsidRDefault="00B72FF6" w:rsidP="00AA1A5C">
      <w:pPr>
        <w:pStyle w:val="ListParagraph"/>
        <w:numPr>
          <w:ilvl w:val="0"/>
          <w:numId w:val="33"/>
        </w:numPr>
        <w:jc w:val="both"/>
        <w:rPr>
          <w:rFonts w:ascii="David" w:hAnsi="David" w:cs="David"/>
          <w:sz w:val="24"/>
          <w:szCs w:val="24"/>
        </w:rPr>
      </w:pPr>
      <w:r>
        <w:rPr>
          <w:rFonts w:ascii="David" w:hAnsi="David" w:cs="David"/>
          <w:sz w:val="24"/>
          <w:szCs w:val="24"/>
        </w:rPr>
        <w:t>Examining the relationship between the evaluation of Netanyahu and positions towards the peace plan if proposed by Trump.</w:t>
      </w:r>
    </w:p>
    <w:p w:rsidR="00B72FF6" w:rsidRDefault="00263D87" w:rsidP="00AA1A5C">
      <w:pPr>
        <w:pStyle w:val="ListParagraph"/>
        <w:numPr>
          <w:ilvl w:val="0"/>
          <w:numId w:val="33"/>
        </w:numPr>
        <w:jc w:val="both"/>
        <w:rPr>
          <w:rFonts w:ascii="David" w:hAnsi="David" w:cs="David"/>
          <w:sz w:val="24"/>
          <w:szCs w:val="24"/>
        </w:rPr>
      </w:pPr>
      <w:r>
        <w:rPr>
          <w:rFonts w:ascii="David" w:hAnsi="David" w:cs="David"/>
          <w:sz w:val="24"/>
          <w:szCs w:val="24"/>
        </w:rPr>
        <w:t>Voting intentions for the Knesset in both the present political situation and if Netanyahu and Gan</w:t>
      </w:r>
      <w:r w:rsidR="005341A1">
        <w:rPr>
          <w:rFonts w:ascii="David" w:hAnsi="David" w:cs="David"/>
          <w:sz w:val="24"/>
          <w:szCs w:val="24"/>
        </w:rPr>
        <w:t>t</w:t>
      </w:r>
      <w:r>
        <w:rPr>
          <w:rFonts w:ascii="David" w:hAnsi="David" w:cs="David"/>
          <w:sz w:val="24"/>
          <w:szCs w:val="24"/>
        </w:rPr>
        <w:t>z agree to the plan.</w:t>
      </w:r>
    </w:p>
    <w:p w:rsidR="0058691D" w:rsidRDefault="0058691D" w:rsidP="00AA1A5C">
      <w:pPr>
        <w:pStyle w:val="ListParagraph"/>
        <w:ind w:left="1080"/>
        <w:rPr>
          <w:rFonts w:ascii="David" w:hAnsi="David" w:cs="David"/>
          <w:sz w:val="24"/>
          <w:szCs w:val="24"/>
          <w:rtl/>
        </w:rPr>
      </w:pPr>
    </w:p>
    <w:p w:rsidR="00365534" w:rsidRPr="00007359" w:rsidRDefault="00365534" w:rsidP="00AA1A5C">
      <w:pPr>
        <w:pStyle w:val="ListParagraph"/>
        <w:ind w:left="1080"/>
        <w:rPr>
          <w:rFonts w:ascii="David" w:hAnsi="David" w:cs="David"/>
          <w:sz w:val="24"/>
          <w:szCs w:val="24"/>
        </w:rPr>
      </w:pPr>
    </w:p>
    <w:p w:rsidR="0030596A" w:rsidRPr="00007359" w:rsidRDefault="008D1A30" w:rsidP="00AA1A5C">
      <w:pPr>
        <w:pStyle w:val="ListParagraph"/>
        <w:numPr>
          <w:ilvl w:val="0"/>
          <w:numId w:val="1"/>
        </w:numPr>
        <w:rPr>
          <w:rFonts w:ascii="David" w:hAnsi="David" w:cs="David"/>
          <w:b/>
          <w:bCs/>
          <w:sz w:val="28"/>
          <w:szCs w:val="28"/>
        </w:rPr>
      </w:pPr>
      <w:r>
        <w:rPr>
          <w:rFonts w:ascii="David" w:hAnsi="David" w:cs="David"/>
          <w:b/>
          <w:bCs/>
          <w:sz w:val="28"/>
          <w:szCs w:val="28"/>
        </w:rPr>
        <w:t>Research Population</w:t>
      </w:r>
    </w:p>
    <w:p w:rsidR="0030596A" w:rsidRPr="00007359" w:rsidRDefault="0030596A" w:rsidP="00AA1A5C">
      <w:pPr>
        <w:pStyle w:val="ListParagraph"/>
        <w:rPr>
          <w:rFonts w:ascii="David" w:hAnsi="David" w:cs="David"/>
          <w:sz w:val="24"/>
          <w:szCs w:val="24"/>
          <w:rtl/>
        </w:rPr>
      </w:pPr>
    </w:p>
    <w:p w:rsidR="00D92425" w:rsidRDefault="00D92425" w:rsidP="00AA1A5C">
      <w:pPr>
        <w:pStyle w:val="ListParagraph"/>
        <w:jc w:val="both"/>
        <w:rPr>
          <w:rFonts w:ascii="David" w:hAnsi="David" w:cs="David"/>
          <w:sz w:val="24"/>
          <w:szCs w:val="24"/>
        </w:rPr>
      </w:pPr>
      <w:r>
        <w:rPr>
          <w:rFonts w:ascii="David" w:hAnsi="David" w:cs="David"/>
          <w:sz w:val="24"/>
          <w:szCs w:val="24"/>
        </w:rPr>
        <w:t>The research population was defined as “all Jewish Israeli citizens aged 18 and up.”</w:t>
      </w:r>
    </w:p>
    <w:p w:rsidR="0071198F" w:rsidRDefault="0071198F" w:rsidP="00AA1A5C">
      <w:pPr>
        <w:pStyle w:val="ListParagraph"/>
        <w:jc w:val="both"/>
        <w:rPr>
          <w:rFonts w:ascii="David" w:hAnsi="David" w:cs="David"/>
          <w:sz w:val="24"/>
          <w:szCs w:val="24"/>
        </w:rPr>
      </w:pPr>
    </w:p>
    <w:p w:rsidR="00B36A6E" w:rsidRPr="00007359" w:rsidRDefault="00D92425" w:rsidP="00AA1A5C">
      <w:pPr>
        <w:pStyle w:val="ListParagraph"/>
        <w:jc w:val="both"/>
        <w:rPr>
          <w:rFonts w:ascii="David" w:hAnsi="David" w:cs="David"/>
          <w:sz w:val="24"/>
          <w:szCs w:val="24"/>
          <w:rtl/>
        </w:rPr>
      </w:pPr>
      <w:r>
        <w:rPr>
          <w:rFonts w:ascii="David" w:hAnsi="David" w:cs="David"/>
          <w:sz w:val="24"/>
          <w:szCs w:val="24"/>
        </w:rPr>
        <w:t xml:space="preserve">Of this population, a representative sample of 500 people was </w:t>
      </w:r>
      <w:r w:rsidR="00F118D3">
        <w:rPr>
          <w:rFonts w:ascii="David" w:hAnsi="David" w:cs="David"/>
          <w:sz w:val="24"/>
          <w:szCs w:val="24"/>
        </w:rPr>
        <w:t>taken</w:t>
      </w:r>
      <w:r>
        <w:rPr>
          <w:rFonts w:ascii="David" w:hAnsi="David" w:cs="David"/>
          <w:sz w:val="24"/>
          <w:szCs w:val="24"/>
        </w:rPr>
        <w:t xml:space="preserve"> and interview</w:t>
      </w:r>
      <w:r w:rsidR="00453CAE">
        <w:rPr>
          <w:rFonts w:ascii="David" w:hAnsi="David" w:cs="David"/>
          <w:sz w:val="24"/>
          <w:szCs w:val="24"/>
        </w:rPr>
        <w:t>ed</w:t>
      </w:r>
      <w:r>
        <w:rPr>
          <w:rFonts w:ascii="David" w:hAnsi="David" w:cs="David"/>
          <w:sz w:val="24"/>
          <w:szCs w:val="24"/>
        </w:rPr>
        <w:t>.</w:t>
      </w:r>
      <w:r w:rsidR="00707450">
        <w:rPr>
          <w:rFonts w:ascii="David" w:hAnsi="David" w:cs="David"/>
          <w:sz w:val="24"/>
          <w:szCs w:val="24"/>
        </w:rPr>
        <w:t xml:space="preserve"> The sample was taken using stratified sampling, with the criteria for the strata being: Gender, age, and in the Jewish population – sector (immigrants from the </w:t>
      </w:r>
      <w:r w:rsidR="0071198F">
        <w:rPr>
          <w:rFonts w:ascii="David" w:hAnsi="David" w:cs="David"/>
          <w:sz w:val="24"/>
          <w:szCs w:val="24"/>
        </w:rPr>
        <w:t>19</w:t>
      </w:r>
      <w:r w:rsidR="00707450">
        <w:rPr>
          <w:rFonts w:ascii="David" w:hAnsi="David" w:cs="David"/>
          <w:sz w:val="24"/>
          <w:szCs w:val="24"/>
        </w:rPr>
        <w:t>90s onward from the Former Soviet Union, veterans), and level of religiosity.</w:t>
      </w:r>
    </w:p>
    <w:p w:rsidR="0058691D" w:rsidRDefault="0058691D" w:rsidP="00AA1A5C">
      <w:pPr>
        <w:pStyle w:val="ListParagraph"/>
        <w:jc w:val="both"/>
        <w:rPr>
          <w:rFonts w:ascii="David" w:hAnsi="David" w:cs="David"/>
          <w:sz w:val="24"/>
          <w:szCs w:val="24"/>
          <w:rtl/>
        </w:rPr>
      </w:pPr>
    </w:p>
    <w:p w:rsidR="00365534" w:rsidRPr="00007359" w:rsidRDefault="00365534" w:rsidP="00AA1A5C">
      <w:pPr>
        <w:pStyle w:val="ListParagraph"/>
        <w:rPr>
          <w:rFonts w:ascii="David" w:hAnsi="David" w:cs="David"/>
          <w:sz w:val="24"/>
          <w:szCs w:val="24"/>
          <w:rtl/>
        </w:rPr>
      </w:pPr>
    </w:p>
    <w:p w:rsidR="00B36A6E" w:rsidRPr="00007359" w:rsidRDefault="006D6EAD" w:rsidP="00AA1A5C">
      <w:pPr>
        <w:pStyle w:val="ListParagraph"/>
        <w:numPr>
          <w:ilvl w:val="0"/>
          <w:numId w:val="1"/>
        </w:numPr>
        <w:rPr>
          <w:rFonts w:ascii="David" w:hAnsi="David" w:cs="David"/>
          <w:b/>
          <w:bCs/>
          <w:sz w:val="28"/>
          <w:szCs w:val="28"/>
        </w:rPr>
      </w:pPr>
      <w:r>
        <w:rPr>
          <w:rFonts w:ascii="David" w:hAnsi="David" w:cs="David"/>
          <w:b/>
          <w:bCs/>
          <w:sz w:val="28"/>
          <w:szCs w:val="28"/>
        </w:rPr>
        <w:t>Data Collection</w:t>
      </w:r>
    </w:p>
    <w:p w:rsidR="00B36A6E" w:rsidRPr="00007359" w:rsidRDefault="00B36A6E" w:rsidP="00AA1A5C">
      <w:pPr>
        <w:pStyle w:val="ListParagraph"/>
        <w:rPr>
          <w:rFonts w:ascii="David" w:hAnsi="David" w:cs="David"/>
          <w:sz w:val="24"/>
          <w:szCs w:val="24"/>
          <w:rtl/>
        </w:rPr>
      </w:pPr>
    </w:p>
    <w:p w:rsidR="00A31F62" w:rsidRDefault="00A31F62" w:rsidP="00AA1A5C">
      <w:pPr>
        <w:pStyle w:val="ListParagraph"/>
        <w:jc w:val="both"/>
        <w:rPr>
          <w:rFonts w:ascii="David" w:hAnsi="David" w:cs="David"/>
          <w:sz w:val="24"/>
          <w:szCs w:val="24"/>
        </w:rPr>
      </w:pPr>
      <w:r>
        <w:rPr>
          <w:rFonts w:ascii="David" w:hAnsi="David" w:cs="David"/>
          <w:sz w:val="24"/>
          <w:szCs w:val="24"/>
        </w:rPr>
        <w:t>The collection of data was conducted in a combination of online and phone-based interviews. The interviews were conducted on June 26-30, 2019.</w:t>
      </w:r>
    </w:p>
    <w:p w:rsidR="00365534" w:rsidRPr="00007359" w:rsidRDefault="00365534" w:rsidP="00AA1A5C">
      <w:pPr>
        <w:pStyle w:val="ListParagraph"/>
        <w:rPr>
          <w:rFonts w:ascii="David" w:hAnsi="David" w:cs="David"/>
          <w:sz w:val="24"/>
          <w:szCs w:val="24"/>
          <w:rtl/>
        </w:rPr>
      </w:pPr>
    </w:p>
    <w:p w:rsidR="007D42A1" w:rsidRPr="00007359" w:rsidRDefault="004D2901" w:rsidP="00AA1A5C">
      <w:pPr>
        <w:pStyle w:val="ListParagraph"/>
        <w:numPr>
          <w:ilvl w:val="0"/>
          <w:numId w:val="1"/>
        </w:numPr>
        <w:rPr>
          <w:rFonts w:ascii="David" w:hAnsi="David" w:cs="David"/>
          <w:b/>
          <w:bCs/>
          <w:sz w:val="28"/>
          <w:szCs w:val="28"/>
        </w:rPr>
      </w:pPr>
      <w:r>
        <w:rPr>
          <w:rFonts w:ascii="David" w:hAnsi="David" w:cs="David"/>
          <w:b/>
          <w:bCs/>
          <w:sz w:val="28"/>
          <w:szCs w:val="28"/>
        </w:rPr>
        <w:t>Data Analysis</w:t>
      </w:r>
    </w:p>
    <w:p w:rsidR="007D42A1" w:rsidRPr="00007359" w:rsidRDefault="007D42A1" w:rsidP="00AA1A5C">
      <w:pPr>
        <w:pStyle w:val="ListParagraph"/>
        <w:rPr>
          <w:rFonts w:ascii="David" w:hAnsi="David" w:cs="David"/>
          <w:sz w:val="24"/>
          <w:szCs w:val="24"/>
          <w:rtl/>
        </w:rPr>
      </w:pPr>
    </w:p>
    <w:p w:rsidR="00271A98" w:rsidRDefault="00271A98" w:rsidP="00AA1A5C">
      <w:pPr>
        <w:pStyle w:val="ListParagraph"/>
        <w:jc w:val="both"/>
        <w:rPr>
          <w:rFonts w:ascii="David" w:hAnsi="David" w:cs="David"/>
          <w:sz w:val="24"/>
          <w:szCs w:val="24"/>
        </w:rPr>
      </w:pPr>
      <w:r>
        <w:rPr>
          <w:rFonts w:ascii="David" w:hAnsi="David" w:cs="David"/>
          <w:sz w:val="24"/>
          <w:szCs w:val="24"/>
        </w:rPr>
        <w:t>A data analysis was conducted for both the overall sample and separately according to the interviewees</w:t>
      </w:r>
      <w:r w:rsidR="0071198F">
        <w:rPr>
          <w:rFonts w:ascii="David" w:hAnsi="David" w:cs="David"/>
          <w:sz w:val="24"/>
          <w:szCs w:val="24"/>
        </w:rPr>
        <w:t>’</w:t>
      </w:r>
      <w:r>
        <w:rPr>
          <w:rFonts w:ascii="David" w:hAnsi="David" w:cs="David"/>
          <w:sz w:val="24"/>
          <w:szCs w:val="24"/>
        </w:rPr>
        <w:t xml:space="preserve"> vote in the 2019 election and according to socio</w:t>
      </w:r>
      <w:r w:rsidR="0071198F">
        <w:rPr>
          <w:rFonts w:ascii="David" w:hAnsi="David" w:cs="David"/>
          <w:sz w:val="24"/>
          <w:szCs w:val="24"/>
        </w:rPr>
        <w:t>-</w:t>
      </w:r>
      <w:r>
        <w:rPr>
          <w:rFonts w:ascii="David" w:hAnsi="David" w:cs="David"/>
          <w:sz w:val="24"/>
          <w:szCs w:val="24"/>
        </w:rPr>
        <w:t>demographic characteristics. In addition, comparative analyses were conducted between the various items of the plan.</w:t>
      </w:r>
    </w:p>
    <w:p w:rsidR="00271A98" w:rsidRDefault="00271A98" w:rsidP="00AA1A5C">
      <w:pPr>
        <w:pStyle w:val="ListParagraph"/>
        <w:jc w:val="both"/>
        <w:rPr>
          <w:rFonts w:ascii="David" w:hAnsi="David" w:cs="David"/>
          <w:sz w:val="24"/>
          <w:szCs w:val="24"/>
        </w:rPr>
      </w:pPr>
      <w:r>
        <w:rPr>
          <w:rFonts w:ascii="David" w:hAnsi="David" w:cs="David"/>
          <w:sz w:val="24"/>
          <w:szCs w:val="24"/>
        </w:rPr>
        <w:t>The maximal margin of error for the entire sample is +/-</w:t>
      </w:r>
      <w:r w:rsidR="0071198F">
        <w:rPr>
          <w:rFonts w:ascii="David" w:hAnsi="David" w:cs="David"/>
          <w:sz w:val="24"/>
          <w:szCs w:val="24"/>
        </w:rPr>
        <w:t xml:space="preserve"> </w:t>
      </w:r>
      <w:r>
        <w:rPr>
          <w:rFonts w:ascii="David" w:hAnsi="David" w:cs="David"/>
          <w:sz w:val="24"/>
          <w:szCs w:val="24"/>
        </w:rPr>
        <w:t>4.5% for the Jewish sample.</w:t>
      </w:r>
    </w:p>
    <w:p w:rsidR="00271A98" w:rsidRDefault="00271A98" w:rsidP="00AA1A5C">
      <w:pPr>
        <w:pStyle w:val="ListParagraph"/>
        <w:jc w:val="both"/>
        <w:rPr>
          <w:rFonts w:ascii="David" w:hAnsi="David" w:cs="David"/>
          <w:sz w:val="24"/>
          <w:szCs w:val="24"/>
        </w:rPr>
      </w:pPr>
      <w:r>
        <w:rPr>
          <w:rFonts w:ascii="David" w:hAnsi="David" w:cs="David"/>
          <w:sz w:val="24"/>
          <w:szCs w:val="24"/>
        </w:rPr>
        <w:t xml:space="preserve">In June 2018, a </w:t>
      </w:r>
      <w:r w:rsidR="001E72F4">
        <w:rPr>
          <w:rFonts w:ascii="David" w:hAnsi="David" w:cs="David"/>
          <w:sz w:val="24"/>
          <w:szCs w:val="24"/>
        </w:rPr>
        <w:t>poll</w:t>
      </w:r>
      <w:r>
        <w:rPr>
          <w:rFonts w:ascii="David" w:hAnsi="David" w:cs="David"/>
          <w:sz w:val="24"/>
          <w:szCs w:val="24"/>
        </w:rPr>
        <w:t xml:space="preserve"> was conducted in which some of the questions asked were included in the present </w:t>
      </w:r>
      <w:r w:rsidR="001E72F4">
        <w:rPr>
          <w:rFonts w:ascii="David" w:hAnsi="David" w:cs="David"/>
          <w:sz w:val="24"/>
          <w:szCs w:val="24"/>
        </w:rPr>
        <w:t>poll</w:t>
      </w:r>
      <w:r>
        <w:rPr>
          <w:rFonts w:ascii="David" w:hAnsi="David" w:cs="David"/>
          <w:sz w:val="24"/>
          <w:szCs w:val="24"/>
        </w:rPr>
        <w:t xml:space="preserve">. A comparative analysis was done between </w:t>
      </w:r>
      <w:r w:rsidR="009C4D23">
        <w:rPr>
          <w:rFonts w:ascii="David" w:hAnsi="David" w:cs="David"/>
          <w:sz w:val="24"/>
          <w:szCs w:val="24"/>
        </w:rPr>
        <w:t xml:space="preserve">the results of </w:t>
      </w:r>
      <w:r>
        <w:rPr>
          <w:rFonts w:ascii="David" w:hAnsi="David" w:cs="David"/>
          <w:sz w:val="24"/>
          <w:szCs w:val="24"/>
        </w:rPr>
        <w:t xml:space="preserve">these questions when asked in the present </w:t>
      </w:r>
      <w:r w:rsidR="001E72F4">
        <w:rPr>
          <w:rFonts w:ascii="David" w:hAnsi="David" w:cs="David"/>
          <w:sz w:val="24"/>
          <w:szCs w:val="24"/>
        </w:rPr>
        <w:t>poll</w:t>
      </w:r>
      <w:r>
        <w:rPr>
          <w:rFonts w:ascii="David" w:hAnsi="David" w:cs="David"/>
          <w:sz w:val="24"/>
          <w:szCs w:val="24"/>
        </w:rPr>
        <w:t xml:space="preserve"> and in the </w:t>
      </w:r>
      <w:r w:rsidR="001E72F4">
        <w:rPr>
          <w:rFonts w:ascii="David" w:hAnsi="David" w:cs="David"/>
          <w:sz w:val="24"/>
          <w:szCs w:val="24"/>
        </w:rPr>
        <w:t>poll</w:t>
      </w:r>
      <w:r>
        <w:rPr>
          <w:rFonts w:ascii="David" w:hAnsi="David" w:cs="David"/>
          <w:sz w:val="24"/>
          <w:szCs w:val="24"/>
        </w:rPr>
        <w:t xml:space="preserve"> of 2018.</w:t>
      </w:r>
    </w:p>
    <w:p w:rsidR="00365534" w:rsidRDefault="00365534" w:rsidP="00AA1A5C">
      <w:pPr>
        <w:pStyle w:val="ListParagraph"/>
        <w:jc w:val="both"/>
        <w:rPr>
          <w:rFonts w:ascii="David" w:hAnsi="David" w:cs="David"/>
          <w:sz w:val="24"/>
          <w:szCs w:val="24"/>
        </w:rPr>
      </w:pPr>
    </w:p>
    <w:p w:rsidR="00D025EB" w:rsidRDefault="00D025EB" w:rsidP="00AA1A5C">
      <w:pPr>
        <w:pStyle w:val="ListParagraph"/>
        <w:rPr>
          <w:rFonts w:ascii="David" w:hAnsi="David" w:cs="David"/>
          <w:sz w:val="24"/>
          <w:szCs w:val="24"/>
        </w:rPr>
      </w:pPr>
    </w:p>
    <w:p w:rsidR="00D025EB" w:rsidRDefault="00D025EB" w:rsidP="00AA1A5C">
      <w:pPr>
        <w:pStyle w:val="ListParagraph"/>
        <w:rPr>
          <w:rFonts w:ascii="David" w:hAnsi="David" w:cs="David"/>
          <w:sz w:val="24"/>
          <w:szCs w:val="24"/>
        </w:rPr>
      </w:pPr>
    </w:p>
    <w:p w:rsidR="00D025EB" w:rsidRPr="00007359" w:rsidRDefault="00D025EB" w:rsidP="00AA1A5C">
      <w:pPr>
        <w:pStyle w:val="ListParagraph"/>
        <w:rPr>
          <w:rFonts w:ascii="David" w:hAnsi="David" w:cs="David"/>
          <w:sz w:val="24"/>
          <w:szCs w:val="24"/>
          <w:rtl/>
        </w:rPr>
      </w:pPr>
    </w:p>
    <w:p w:rsidR="00B92446" w:rsidRPr="00E17696" w:rsidRDefault="00D025EB" w:rsidP="00AA1A5C">
      <w:pPr>
        <w:pStyle w:val="ListParagraph"/>
        <w:numPr>
          <w:ilvl w:val="0"/>
          <w:numId w:val="1"/>
        </w:numPr>
        <w:rPr>
          <w:rFonts w:ascii="David" w:hAnsi="David" w:cs="David"/>
          <w:b/>
          <w:bCs/>
          <w:sz w:val="28"/>
          <w:szCs w:val="28"/>
        </w:rPr>
      </w:pPr>
      <w:r>
        <w:rPr>
          <w:rFonts w:ascii="David" w:hAnsi="David" w:cs="David"/>
          <w:b/>
          <w:bCs/>
          <w:sz w:val="28"/>
          <w:szCs w:val="28"/>
        </w:rPr>
        <w:t>Report Structure</w:t>
      </w:r>
    </w:p>
    <w:p w:rsidR="00605970" w:rsidRDefault="008C1B7C" w:rsidP="00AA1A5C">
      <w:pPr>
        <w:ind w:firstLine="720"/>
        <w:rPr>
          <w:rFonts w:ascii="David" w:hAnsi="David" w:cs="David"/>
          <w:sz w:val="24"/>
          <w:szCs w:val="24"/>
        </w:rPr>
      </w:pPr>
      <w:r>
        <w:rPr>
          <w:rFonts w:ascii="David" w:hAnsi="David" w:cs="David"/>
          <w:sz w:val="24"/>
          <w:szCs w:val="24"/>
        </w:rPr>
        <w:t>The report includes three chapters:</w:t>
      </w:r>
    </w:p>
    <w:p w:rsidR="008C1B7C" w:rsidRPr="00934D80" w:rsidRDefault="008C1B7C" w:rsidP="00AA1A5C">
      <w:pPr>
        <w:pStyle w:val="ListParagraph"/>
        <w:numPr>
          <w:ilvl w:val="0"/>
          <w:numId w:val="21"/>
        </w:numPr>
        <w:rPr>
          <w:rFonts w:ascii="David" w:hAnsi="David" w:cs="David"/>
          <w:b/>
          <w:bCs/>
          <w:sz w:val="24"/>
          <w:szCs w:val="24"/>
        </w:rPr>
      </w:pPr>
      <w:r>
        <w:rPr>
          <w:rFonts w:ascii="David" w:hAnsi="David" w:cs="David"/>
          <w:b/>
          <w:bCs/>
          <w:sz w:val="24"/>
          <w:szCs w:val="24"/>
        </w:rPr>
        <w:t>Chapter A:</w:t>
      </w:r>
      <w:r>
        <w:rPr>
          <w:rFonts w:ascii="David" w:hAnsi="David" w:cs="David"/>
          <w:sz w:val="24"/>
          <w:szCs w:val="24"/>
        </w:rPr>
        <w:t xml:space="preserve"> Data for the entire sample and </w:t>
      </w:r>
      <w:r w:rsidRPr="002D3B9C">
        <w:rPr>
          <w:rFonts w:ascii="David" w:hAnsi="David" w:cs="David"/>
          <w:sz w:val="24"/>
          <w:szCs w:val="24"/>
        </w:rPr>
        <w:t>separate data for the Jewish sector.</w:t>
      </w:r>
    </w:p>
    <w:p w:rsidR="001E7F71" w:rsidRPr="008C1B7C" w:rsidRDefault="001E7F71" w:rsidP="00AA1A5C">
      <w:pPr>
        <w:pStyle w:val="ListParagraph"/>
        <w:numPr>
          <w:ilvl w:val="0"/>
          <w:numId w:val="21"/>
        </w:numPr>
        <w:rPr>
          <w:rFonts w:ascii="David" w:hAnsi="David" w:cs="David"/>
          <w:b/>
          <w:bCs/>
          <w:sz w:val="24"/>
          <w:szCs w:val="24"/>
        </w:rPr>
      </w:pPr>
    </w:p>
    <w:p w:rsidR="00B705DD" w:rsidRPr="00934D80" w:rsidRDefault="008C1B7C" w:rsidP="00AA1A5C">
      <w:pPr>
        <w:pStyle w:val="ListParagraph"/>
        <w:numPr>
          <w:ilvl w:val="0"/>
          <w:numId w:val="21"/>
        </w:numPr>
        <w:rPr>
          <w:rFonts w:ascii="David" w:hAnsi="David" w:cs="David"/>
          <w:b/>
          <w:bCs/>
          <w:sz w:val="24"/>
          <w:szCs w:val="24"/>
        </w:rPr>
      </w:pPr>
      <w:r>
        <w:rPr>
          <w:rFonts w:ascii="David" w:hAnsi="David" w:cs="David"/>
          <w:b/>
          <w:bCs/>
          <w:sz w:val="24"/>
          <w:szCs w:val="24"/>
        </w:rPr>
        <w:t>Chapter B:</w:t>
      </w:r>
      <w:r>
        <w:rPr>
          <w:rFonts w:ascii="David" w:hAnsi="David" w:cs="David"/>
          <w:sz w:val="24"/>
          <w:szCs w:val="24"/>
        </w:rPr>
        <w:t xml:space="preserve"> Presentation of the relationship between the interviewee’s vote for Knesset in April 2019 and their positions regarding various items in the plan and </w:t>
      </w:r>
      <w:r w:rsidR="00B705DD">
        <w:rPr>
          <w:rFonts w:ascii="David" w:hAnsi="David" w:cs="David"/>
          <w:sz w:val="24"/>
          <w:szCs w:val="24"/>
        </w:rPr>
        <w:t>towards the plan as a “package.”</w:t>
      </w:r>
    </w:p>
    <w:p w:rsidR="001E7F71" w:rsidRPr="00B705DD" w:rsidRDefault="001E7F71" w:rsidP="00AA1A5C">
      <w:pPr>
        <w:pStyle w:val="ListParagraph"/>
        <w:numPr>
          <w:ilvl w:val="0"/>
          <w:numId w:val="21"/>
        </w:numPr>
        <w:rPr>
          <w:rFonts w:ascii="David" w:hAnsi="David" w:cs="David"/>
          <w:b/>
          <w:bCs/>
          <w:sz w:val="24"/>
          <w:szCs w:val="24"/>
        </w:rPr>
      </w:pPr>
    </w:p>
    <w:p w:rsidR="008C1B7C" w:rsidRPr="008C1B7C" w:rsidRDefault="00B705DD" w:rsidP="00AA1A5C">
      <w:pPr>
        <w:pStyle w:val="ListParagraph"/>
        <w:numPr>
          <w:ilvl w:val="0"/>
          <w:numId w:val="21"/>
        </w:numPr>
        <w:rPr>
          <w:rFonts w:ascii="David" w:hAnsi="David" w:cs="David"/>
          <w:b/>
          <w:bCs/>
          <w:sz w:val="24"/>
          <w:szCs w:val="24"/>
          <w:rtl/>
        </w:rPr>
      </w:pPr>
      <w:r w:rsidRPr="00B705DD">
        <w:rPr>
          <w:rFonts w:ascii="David" w:hAnsi="David" w:cs="David"/>
          <w:b/>
          <w:bCs/>
          <w:sz w:val="24"/>
          <w:szCs w:val="24"/>
        </w:rPr>
        <w:t>Chapter C</w:t>
      </w:r>
      <w:r>
        <w:rPr>
          <w:rFonts w:ascii="David" w:hAnsi="David" w:cs="David"/>
          <w:sz w:val="24"/>
          <w:szCs w:val="24"/>
        </w:rPr>
        <w:t>:</w:t>
      </w:r>
      <w:r w:rsidR="008C1B7C">
        <w:rPr>
          <w:rFonts w:ascii="David" w:hAnsi="David" w:cs="David"/>
          <w:sz w:val="24"/>
          <w:szCs w:val="24"/>
        </w:rPr>
        <w:t xml:space="preserve"> </w:t>
      </w:r>
      <w:r w:rsidR="00E41504">
        <w:rPr>
          <w:rFonts w:ascii="David" w:hAnsi="David" w:cs="David"/>
          <w:sz w:val="24"/>
          <w:szCs w:val="24"/>
        </w:rPr>
        <w:t>Summary and Conclusion</w:t>
      </w:r>
    </w:p>
    <w:p w:rsidR="00643426" w:rsidRDefault="00643426" w:rsidP="00AA1A5C">
      <w:pPr>
        <w:rPr>
          <w:rFonts w:ascii="David" w:hAnsi="David" w:cs="David"/>
          <w:sz w:val="24"/>
          <w:szCs w:val="24"/>
        </w:rPr>
      </w:pPr>
    </w:p>
    <w:p w:rsidR="00BE0263" w:rsidRDefault="00BE0263" w:rsidP="00AA1A5C">
      <w:pPr>
        <w:rPr>
          <w:rFonts w:ascii="David" w:hAnsi="David" w:cs="David"/>
          <w:sz w:val="24"/>
          <w:szCs w:val="24"/>
        </w:rPr>
      </w:pPr>
    </w:p>
    <w:p w:rsidR="00BE0263" w:rsidRDefault="00BE0263" w:rsidP="00AA1A5C">
      <w:pPr>
        <w:rPr>
          <w:rFonts w:ascii="David" w:hAnsi="David" w:cs="David"/>
          <w:sz w:val="24"/>
          <w:szCs w:val="24"/>
        </w:rPr>
      </w:pPr>
    </w:p>
    <w:p w:rsidR="00BE0263" w:rsidRDefault="00BE0263" w:rsidP="00AA1A5C">
      <w:pPr>
        <w:rPr>
          <w:rFonts w:ascii="David" w:hAnsi="David" w:cs="David"/>
          <w:sz w:val="24"/>
          <w:szCs w:val="24"/>
        </w:rPr>
      </w:pPr>
    </w:p>
    <w:p w:rsidR="00BE0263" w:rsidRDefault="00BE0263" w:rsidP="00AA1A5C">
      <w:pPr>
        <w:rPr>
          <w:rFonts w:ascii="David" w:hAnsi="David" w:cs="David"/>
          <w:sz w:val="24"/>
          <w:szCs w:val="24"/>
        </w:rPr>
      </w:pPr>
    </w:p>
    <w:p w:rsidR="00BE0263" w:rsidRDefault="00BE0263" w:rsidP="00AA1A5C">
      <w:pPr>
        <w:rPr>
          <w:rFonts w:ascii="David" w:hAnsi="David" w:cs="David"/>
          <w:sz w:val="24"/>
          <w:szCs w:val="24"/>
        </w:rPr>
      </w:pPr>
    </w:p>
    <w:p w:rsidR="00BE0263" w:rsidRDefault="00BE0263" w:rsidP="00AA1A5C">
      <w:pPr>
        <w:rPr>
          <w:rFonts w:ascii="David" w:hAnsi="David" w:cs="David"/>
          <w:sz w:val="24"/>
          <w:szCs w:val="24"/>
        </w:rPr>
      </w:pPr>
    </w:p>
    <w:p w:rsidR="00BE0263" w:rsidRDefault="00BE0263" w:rsidP="00AA1A5C">
      <w:pPr>
        <w:rPr>
          <w:rFonts w:ascii="David" w:hAnsi="David" w:cs="David"/>
          <w:sz w:val="24"/>
          <w:szCs w:val="24"/>
        </w:rPr>
      </w:pPr>
    </w:p>
    <w:p w:rsidR="00BE0263" w:rsidRDefault="00BE0263" w:rsidP="00AA1A5C">
      <w:pPr>
        <w:rPr>
          <w:rFonts w:ascii="David" w:hAnsi="David" w:cs="David"/>
          <w:sz w:val="24"/>
          <w:szCs w:val="24"/>
        </w:rPr>
      </w:pPr>
    </w:p>
    <w:p w:rsidR="00BE0263" w:rsidRDefault="00BE0263" w:rsidP="00AA1A5C">
      <w:pPr>
        <w:rPr>
          <w:rFonts w:ascii="David" w:hAnsi="David" w:cs="David"/>
          <w:sz w:val="24"/>
          <w:szCs w:val="24"/>
        </w:rPr>
      </w:pPr>
    </w:p>
    <w:p w:rsidR="00BE0263" w:rsidRDefault="00BE0263" w:rsidP="00AA1A5C">
      <w:pPr>
        <w:rPr>
          <w:rFonts w:ascii="David" w:hAnsi="David" w:cs="David"/>
          <w:sz w:val="24"/>
          <w:szCs w:val="24"/>
        </w:rPr>
      </w:pPr>
    </w:p>
    <w:p w:rsidR="00BE0263" w:rsidRDefault="00BE0263" w:rsidP="00AA1A5C">
      <w:pPr>
        <w:rPr>
          <w:rFonts w:ascii="David" w:hAnsi="David" w:cs="David"/>
          <w:sz w:val="24"/>
          <w:szCs w:val="24"/>
        </w:rPr>
      </w:pPr>
    </w:p>
    <w:p w:rsidR="00BE0263" w:rsidRDefault="00BE0263" w:rsidP="00AA1A5C">
      <w:pPr>
        <w:rPr>
          <w:rFonts w:ascii="David" w:hAnsi="David" w:cs="David"/>
          <w:sz w:val="24"/>
          <w:szCs w:val="24"/>
        </w:rPr>
      </w:pPr>
    </w:p>
    <w:p w:rsidR="00BE0263" w:rsidRDefault="00BE0263" w:rsidP="00AA1A5C">
      <w:pPr>
        <w:rPr>
          <w:rFonts w:ascii="David" w:hAnsi="David" w:cs="David"/>
          <w:sz w:val="24"/>
          <w:szCs w:val="24"/>
        </w:rPr>
      </w:pPr>
    </w:p>
    <w:p w:rsidR="00BE0263" w:rsidRDefault="00BE0263" w:rsidP="00AA1A5C">
      <w:pPr>
        <w:rPr>
          <w:rFonts w:ascii="David" w:hAnsi="David" w:cs="David"/>
          <w:sz w:val="24"/>
          <w:szCs w:val="24"/>
        </w:rPr>
      </w:pPr>
    </w:p>
    <w:p w:rsidR="00BE0263" w:rsidRDefault="00BE0263" w:rsidP="00AA1A5C">
      <w:pPr>
        <w:rPr>
          <w:rFonts w:ascii="David" w:hAnsi="David" w:cs="David"/>
          <w:sz w:val="24"/>
          <w:szCs w:val="24"/>
        </w:rPr>
      </w:pPr>
    </w:p>
    <w:p w:rsidR="00BE0263" w:rsidRDefault="00BE0263" w:rsidP="00AA1A5C">
      <w:pPr>
        <w:rPr>
          <w:rFonts w:ascii="David" w:hAnsi="David" w:cs="David"/>
          <w:sz w:val="24"/>
          <w:szCs w:val="24"/>
        </w:rPr>
      </w:pPr>
    </w:p>
    <w:p w:rsidR="00BE0263" w:rsidRDefault="00BE0263" w:rsidP="00AA1A5C">
      <w:pPr>
        <w:rPr>
          <w:rFonts w:ascii="David" w:hAnsi="David" w:cs="David"/>
          <w:sz w:val="24"/>
          <w:szCs w:val="24"/>
        </w:rPr>
      </w:pPr>
    </w:p>
    <w:p w:rsidR="00BE0263" w:rsidRPr="00007359" w:rsidRDefault="00BE0263" w:rsidP="00AA1A5C">
      <w:pPr>
        <w:rPr>
          <w:rFonts w:ascii="David" w:hAnsi="David" w:cs="David"/>
          <w:sz w:val="24"/>
          <w:szCs w:val="24"/>
          <w:rtl/>
        </w:rPr>
      </w:pPr>
    </w:p>
    <w:p w:rsidR="005F1FFC" w:rsidRPr="00E17696" w:rsidRDefault="005F1FFC" w:rsidP="00AA1A5C">
      <w:pPr>
        <w:rPr>
          <w:rFonts w:ascii="David" w:hAnsi="David" w:cs="David"/>
          <w:sz w:val="24"/>
          <w:szCs w:val="24"/>
          <w:rtl/>
        </w:rPr>
      </w:pPr>
    </w:p>
    <w:p w:rsidR="00D62E30" w:rsidRDefault="00D62E30" w:rsidP="00AA1A5C">
      <w:pPr>
        <w:pStyle w:val="ListParagraph"/>
        <w:jc w:val="center"/>
        <w:rPr>
          <w:rFonts w:ascii="David" w:hAnsi="David" w:cs="David"/>
          <w:b/>
          <w:bCs/>
          <w:sz w:val="28"/>
          <w:szCs w:val="28"/>
          <w:rtl/>
        </w:rPr>
      </w:pPr>
    </w:p>
    <w:p w:rsidR="00D62E30" w:rsidRDefault="00D62E30" w:rsidP="00AA1A5C">
      <w:pPr>
        <w:pStyle w:val="ListParagraph"/>
        <w:jc w:val="center"/>
        <w:rPr>
          <w:rFonts w:ascii="David" w:hAnsi="David" w:cs="David"/>
          <w:b/>
          <w:bCs/>
          <w:sz w:val="28"/>
          <w:szCs w:val="28"/>
          <w:rtl/>
        </w:rPr>
      </w:pPr>
    </w:p>
    <w:p w:rsidR="00D62E30" w:rsidRDefault="00D62E30" w:rsidP="00AA1A5C">
      <w:pPr>
        <w:pStyle w:val="ListParagraph"/>
        <w:jc w:val="center"/>
        <w:rPr>
          <w:rFonts w:ascii="David" w:hAnsi="David" w:cs="David"/>
          <w:b/>
          <w:bCs/>
          <w:sz w:val="28"/>
          <w:szCs w:val="28"/>
          <w:rtl/>
        </w:rPr>
      </w:pPr>
    </w:p>
    <w:p w:rsidR="00D62E30" w:rsidRDefault="00D62E30" w:rsidP="00AA1A5C">
      <w:pPr>
        <w:pStyle w:val="ListParagraph"/>
        <w:jc w:val="center"/>
        <w:rPr>
          <w:rFonts w:ascii="David" w:hAnsi="David" w:cs="David"/>
          <w:b/>
          <w:bCs/>
          <w:sz w:val="28"/>
          <w:szCs w:val="28"/>
          <w:rtl/>
        </w:rPr>
      </w:pPr>
    </w:p>
    <w:p w:rsidR="00D62E30" w:rsidRDefault="00D62E30" w:rsidP="00AA1A5C">
      <w:pPr>
        <w:pStyle w:val="ListParagraph"/>
        <w:jc w:val="center"/>
        <w:rPr>
          <w:rFonts w:ascii="David" w:hAnsi="David" w:cs="David"/>
          <w:b/>
          <w:bCs/>
          <w:sz w:val="28"/>
          <w:szCs w:val="28"/>
          <w:rtl/>
        </w:rPr>
      </w:pPr>
    </w:p>
    <w:p w:rsidR="00D62E30" w:rsidRDefault="00D62E30" w:rsidP="00AA1A5C">
      <w:pPr>
        <w:pStyle w:val="ListParagraph"/>
        <w:jc w:val="center"/>
        <w:rPr>
          <w:rFonts w:ascii="David" w:hAnsi="David" w:cs="David"/>
          <w:b/>
          <w:bCs/>
          <w:sz w:val="28"/>
          <w:szCs w:val="28"/>
          <w:rtl/>
        </w:rPr>
      </w:pPr>
    </w:p>
    <w:p w:rsidR="00D62E30" w:rsidRDefault="00D62E30" w:rsidP="00AA1A5C">
      <w:pPr>
        <w:pStyle w:val="ListParagraph"/>
        <w:jc w:val="center"/>
        <w:rPr>
          <w:rFonts w:ascii="David" w:hAnsi="David" w:cs="David"/>
          <w:b/>
          <w:bCs/>
          <w:sz w:val="28"/>
          <w:szCs w:val="28"/>
          <w:rtl/>
        </w:rPr>
      </w:pPr>
    </w:p>
    <w:p w:rsidR="00D62E30" w:rsidRDefault="00D62E30" w:rsidP="00AA1A5C">
      <w:pPr>
        <w:pStyle w:val="ListParagraph"/>
        <w:jc w:val="center"/>
        <w:rPr>
          <w:rFonts w:ascii="David" w:hAnsi="David" w:cs="David"/>
          <w:b/>
          <w:bCs/>
          <w:sz w:val="28"/>
          <w:szCs w:val="28"/>
          <w:rtl/>
        </w:rPr>
      </w:pPr>
    </w:p>
    <w:p w:rsidR="00D62E30" w:rsidRDefault="00D62E30" w:rsidP="00AA1A5C">
      <w:pPr>
        <w:pStyle w:val="ListParagraph"/>
        <w:jc w:val="center"/>
        <w:rPr>
          <w:rFonts w:ascii="David" w:hAnsi="David" w:cs="David"/>
          <w:b/>
          <w:bCs/>
          <w:sz w:val="28"/>
          <w:szCs w:val="28"/>
          <w:rtl/>
        </w:rPr>
      </w:pPr>
    </w:p>
    <w:p w:rsidR="00D62E30" w:rsidRDefault="00D62E30" w:rsidP="00AA1A5C">
      <w:pPr>
        <w:pStyle w:val="ListParagraph"/>
        <w:jc w:val="center"/>
        <w:rPr>
          <w:rFonts w:ascii="David" w:hAnsi="David" w:cs="David"/>
          <w:b/>
          <w:bCs/>
          <w:sz w:val="28"/>
          <w:szCs w:val="28"/>
          <w:rtl/>
        </w:rPr>
      </w:pPr>
    </w:p>
    <w:p w:rsidR="00D62E30" w:rsidRDefault="00D62E30" w:rsidP="00AA1A5C">
      <w:pPr>
        <w:pStyle w:val="ListParagraph"/>
        <w:jc w:val="center"/>
        <w:rPr>
          <w:rFonts w:ascii="David" w:hAnsi="David" w:cs="David"/>
          <w:b/>
          <w:bCs/>
          <w:sz w:val="28"/>
          <w:szCs w:val="28"/>
          <w:rtl/>
        </w:rPr>
      </w:pPr>
    </w:p>
    <w:p w:rsidR="00D72BFE" w:rsidRDefault="00D72BFE" w:rsidP="00AA1A5C">
      <w:pPr>
        <w:jc w:val="center"/>
        <w:rPr>
          <w:rFonts w:ascii="David" w:hAnsi="David" w:cs="David"/>
          <w:b/>
          <w:bCs/>
          <w:sz w:val="52"/>
          <w:szCs w:val="52"/>
        </w:rPr>
      </w:pPr>
    </w:p>
    <w:p w:rsidR="00D72BFE" w:rsidRDefault="00D72BFE" w:rsidP="00AA1A5C">
      <w:pPr>
        <w:jc w:val="center"/>
        <w:rPr>
          <w:rFonts w:ascii="David" w:hAnsi="David" w:cs="David"/>
          <w:b/>
          <w:bCs/>
          <w:sz w:val="52"/>
          <w:szCs w:val="52"/>
        </w:rPr>
      </w:pPr>
    </w:p>
    <w:p w:rsidR="00D72BFE" w:rsidRDefault="00D72BFE" w:rsidP="00AA1A5C">
      <w:pPr>
        <w:jc w:val="center"/>
        <w:rPr>
          <w:rFonts w:ascii="David" w:hAnsi="David" w:cs="David"/>
          <w:b/>
          <w:bCs/>
          <w:sz w:val="52"/>
          <w:szCs w:val="52"/>
        </w:rPr>
      </w:pPr>
    </w:p>
    <w:p w:rsidR="00D72BFE" w:rsidRDefault="00D72BFE" w:rsidP="00AA1A5C">
      <w:pPr>
        <w:jc w:val="center"/>
        <w:rPr>
          <w:rFonts w:ascii="David" w:hAnsi="David" w:cs="David"/>
          <w:b/>
          <w:bCs/>
          <w:sz w:val="52"/>
          <w:szCs w:val="52"/>
        </w:rPr>
      </w:pPr>
    </w:p>
    <w:p w:rsidR="00D72BFE" w:rsidRDefault="00D72BFE" w:rsidP="00AA1A5C">
      <w:pPr>
        <w:jc w:val="center"/>
        <w:rPr>
          <w:rFonts w:ascii="David" w:hAnsi="David" w:cs="David"/>
          <w:b/>
          <w:bCs/>
          <w:sz w:val="52"/>
          <w:szCs w:val="52"/>
        </w:rPr>
      </w:pPr>
    </w:p>
    <w:p w:rsidR="00D72BFE" w:rsidRDefault="00D72BFE" w:rsidP="00AA1A5C">
      <w:pPr>
        <w:jc w:val="center"/>
        <w:rPr>
          <w:rFonts w:ascii="David" w:hAnsi="David" w:cs="David"/>
          <w:b/>
          <w:bCs/>
          <w:sz w:val="52"/>
          <w:szCs w:val="52"/>
        </w:rPr>
      </w:pPr>
    </w:p>
    <w:p w:rsidR="00416FAC" w:rsidRPr="00365534" w:rsidRDefault="00C30E5E" w:rsidP="00AA1A5C">
      <w:pPr>
        <w:jc w:val="center"/>
        <w:rPr>
          <w:rFonts w:ascii="David" w:hAnsi="David" w:cs="David"/>
          <w:b/>
          <w:bCs/>
          <w:sz w:val="32"/>
          <w:szCs w:val="32"/>
          <w:rtl/>
        </w:rPr>
      </w:pPr>
      <w:r>
        <w:rPr>
          <w:rFonts w:ascii="David" w:hAnsi="David" w:cs="David"/>
          <w:b/>
          <w:bCs/>
          <w:sz w:val="52"/>
          <w:szCs w:val="52"/>
        </w:rPr>
        <w:t>Findings</w:t>
      </w:r>
      <w:r w:rsidR="00D62E30" w:rsidRPr="00365534">
        <w:rPr>
          <w:rFonts w:ascii="David" w:hAnsi="David" w:cs="David"/>
          <w:b/>
          <w:bCs/>
          <w:sz w:val="32"/>
          <w:szCs w:val="32"/>
          <w:rtl/>
        </w:rPr>
        <w:br w:type="column"/>
      </w:r>
      <w:r w:rsidR="00C54AB3">
        <w:rPr>
          <w:rFonts w:ascii="David" w:hAnsi="David" w:cs="David"/>
          <w:b/>
          <w:bCs/>
          <w:sz w:val="32"/>
          <w:szCs w:val="32"/>
        </w:rPr>
        <w:lastRenderedPageBreak/>
        <w:t>Chapter A: Data for the Entire Sample and the Jewish Sector</w:t>
      </w:r>
    </w:p>
    <w:p w:rsidR="00E17696" w:rsidRPr="00E17696" w:rsidRDefault="00E17696" w:rsidP="00AA1A5C">
      <w:pPr>
        <w:pStyle w:val="ListParagraph"/>
        <w:jc w:val="center"/>
        <w:rPr>
          <w:rFonts w:ascii="David" w:hAnsi="David" w:cs="David"/>
          <w:b/>
          <w:bCs/>
          <w:sz w:val="28"/>
          <w:szCs w:val="28"/>
          <w:rtl/>
        </w:rPr>
      </w:pPr>
    </w:p>
    <w:p w:rsidR="00416FAC" w:rsidRPr="002D751E" w:rsidRDefault="00416FAC" w:rsidP="00AA1A5C">
      <w:pPr>
        <w:pStyle w:val="ListParagraph"/>
        <w:rPr>
          <w:rFonts w:ascii="David" w:hAnsi="David" w:cs="David"/>
          <w:sz w:val="26"/>
          <w:szCs w:val="26"/>
          <w:rtl/>
        </w:rPr>
      </w:pPr>
    </w:p>
    <w:p w:rsidR="004A3BD1" w:rsidRPr="00007359" w:rsidRDefault="004B32B1" w:rsidP="00AA1A5C">
      <w:pPr>
        <w:pStyle w:val="ListParagraph"/>
        <w:numPr>
          <w:ilvl w:val="0"/>
          <w:numId w:val="3"/>
        </w:numPr>
        <w:jc w:val="both"/>
        <w:rPr>
          <w:rFonts w:ascii="David" w:hAnsi="David" w:cs="David"/>
          <w:b/>
          <w:bCs/>
          <w:sz w:val="24"/>
          <w:szCs w:val="24"/>
        </w:rPr>
      </w:pPr>
      <w:r w:rsidRPr="00934D80">
        <w:rPr>
          <w:rFonts w:ascii="David" w:hAnsi="David" w:cs="David"/>
          <w:b/>
          <w:bCs/>
          <w:sz w:val="26"/>
          <w:szCs w:val="26"/>
        </w:rPr>
        <w:t>Principled position on the establishment of a Palestinian state and separate attitude to different items without them being bundled into a plan “package.”</w:t>
      </w:r>
      <w:r w:rsidRPr="00934D80">
        <w:rPr>
          <w:rFonts w:ascii="David" w:hAnsi="David" w:cs="David"/>
          <w:b/>
          <w:bCs/>
          <w:sz w:val="24"/>
          <w:szCs w:val="24"/>
        </w:rPr>
        <w:t xml:space="preserve"> </w:t>
      </w:r>
    </w:p>
    <w:p w:rsidR="00E7017B" w:rsidRDefault="00E7017B" w:rsidP="00AA1A5C">
      <w:pPr>
        <w:pStyle w:val="ListParagraph"/>
        <w:ind w:left="1080"/>
        <w:jc w:val="both"/>
        <w:rPr>
          <w:rFonts w:ascii="David" w:hAnsi="David" w:cs="David"/>
          <w:sz w:val="24"/>
          <w:szCs w:val="24"/>
        </w:rPr>
      </w:pPr>
    </w:p>
    <w:p w:rsidR="00D817D7" w:rsidRPr="00007359" w:rsidRDefault="00E7017B" w:rsidP="00934D80">
      <w:pPr>
        <w:pStyle w:val="ListParagraph"/>
        <w:ind w:left="1080"/>
        <w:jc w:val="both"/>
        <w:rPr>
          <w:rFonts w:ascii="David" w:hAnsi="David" w:cs="David"/>
          <w:sz w:val="24"/>
          <w:szCs w:val="24"/>
          <w:rtl/>
        </w:rPr>
      </w:pPr>
      <w:r>
        <w:rPr>
          <w:rFonts w:ascii="David" w:hAnsi="David" w:cs="David"/>
          <w:sz w:val="24"/>
          <w:szCs w:val="24"/>
        </w:rPr>
        <w:t xml:space="preserve">The interviewees were told: </w:t>
      </w:r>
      <w:r w:rsidRPr="00934D80">
        <w:rPr>
          <w:rFonts w:ascii="David" w:hAnsi="David" w:cs="David"/>
          <w:i/>
          <w:iCs/>
          <w:sz w:val="24"/>
          <w:szCs w:val="24"/>
        </w:rPr>
        <w:t xml:space="preserve">“President Trump is expected to present a peace plan between Israel and the Palestinians in the coming months. I am going to read to you a list of </w:t>
      </w:r>
      <w:r w:rsidR="00934D80" w:rsidRPr="00934D80">
        <w:rPr>
          <w:rFonts w:ascii="David" w:hAnsi="David" w:cs="David"/>
          <w:i/>
          <w:iCs/>
          <w:sz w:val="24"/>
          <w:szCs w:val="24"/>
        </w:rPr>
        <w:t>proposals, which</w:t>
      </w:r>
      <w:r w:rsidRPr="00934D80">
        <w:rPr>
          <w:rFonts w:ascii="David" w:hAnsi="David" w:cs="David"/>
          <w:i/>
          <w:iCs/>
          <w:sz w:val="24"/>
          <w:szCs w:val="24"/>
        </w:rPr>
        <w:t xml:space="preserve"> experts believe are expected to appear in the new peace plan. Regarding each proposal, please tell me whether you are </w:t>
      </w:r>
      <w:r w:rsidR="00564F04" w:rsidRPr="00934D80">
        <w:rPr>
          <w:rFonts w:ascii="David" w:hAnsi="David" w:cs="David"/>
          <w:i/>
          <w:iCs/>
          <w:sz w:val="24"/>
          <w:szCs w:val="24"/>
        </w:rPr>
        <w:t>d</w:t>
      </w:r>
      <w:r w:rsidR="00CC58AD" w:rsidRPr="00934D80">
        <w:rPr>
          <w:rFonts w:ascii="David" w:hAnsi="David" w:cs="David"/>
          <w:i/>
          <w:iCs/>
          <w:sz w:val="24"/>
          <w:szCs w:val="24"/>
        </w:rPr>
        <w:t xml:space="preserve">efinitely </w:t>
      </w:r>
      <w:r w:rsidR="00564F04" w:rsidRPr="00934D80">
        <w:rPr>
          <w:rFonts w:ascii="David" w:hAnsi="David" w:cs="David"/>
          <w:i/>
          <w:iCs/>
          <w:sz w:val="24"/>
          <w:szCs w:val="24"/>
        </w:rPr>
        <w:t>s</w:t>
      </w:r>
      <w:r w:rsidR="00CC58AD" w:rsidRPr="00934D80">
        <w:rPr>
          <w:rFonts w:ascii="David" w:hAnsi="David" w:cs="David"/>
          <w:i/>
          <w:iCs/>
          <w:sz w:val="24"/>
          <w:szCs w:val="24"/>
        </w:rPr>
        <w:t>upportive</w:t>
      </w:r>
      <w:r w:rsidRPr="00934D80">
        <w:rPr>
          <w:rFonts w:ascii="David" w:hAnsi="David" w:cs="David"/>
          <w:i/>
          <w:iCs/>
          <w:sz w:val="24"/>
          <w:szCs w:val="24"/>
        </w:rPr>
        <w:t xml:space="preserve"> of the proposal, </w:t>
      </w:r>
      <w:r w:rsidR="00564F04" w:rsidRPr="00934D80">
        <w:rPr>
          <w:rFonts w:ascii="David" w:hAnsi="David" w:cs="David"/>
          <w:i/>
          <w:iCs/>
          <w:sz w:val="24"/>
          <w:szCs w:val="24"/>
        </w:rPr>
        <w:t>s</w:t>
      </w:r>
      <w:r w:rsidR="00CC58AD" w:rsidRPr="00934D80">
        <w:rPr>
          <w:rFonts w:ascii="David" w:hAnsi="David" w:cs="David"/>
          <w:i/>
          <w:iCs/>
          <w:sz w:val="24"/>
          <w:szCs w:val="24"/>
        </w:rPr>
        <w:t>upportive</w:t>
      </w:r>
      <w:r w:rsidRPr="00934D80">
        <w:rPr>
          <w:rFonts w:ascii="David" w:hAnsi="David" w:cs="David"/>
          <w:i/>
          <w:iCs/>
          <w:sz w:val="24"/>
          <w:szCs w:val="24"/>
        </w:rPr>
        <w:t>, opposed, or definitely opposed.”</w:t>
      </w:r>
    </w:p>
    <w:p w:rsidR="00893AE3" w:rsidRDefault="00893AE3" w:rsidP="00AA1A5C">
      <w:pPr>
        <w:pStyle w:val="ListParagraph"/>
        <w:ind w:left="1080"/>
        <w:rPr>
          <w:rFonts w:ascii="David" w:hAnsi="David" w:cs="David"/>
          <w:sz w:val="24"/>
          <w:szCs w:val="24"/>
          <w:rtl/>
        </w:rPr>
      </w:pPr>
    </w:p>
    <w:p w:rsidR="00E17696" w:rsidRPr="00007359" w:rsidRDefault="00E17696" w:rsidP="00AA1A5C">
      <w:pPr>
        <w:pStyle w:val="ListParagraph"/>
        <w:ind w:left="1080"/>
        <w:rPr>
          <w:rFonts w:ascii="David" w:hAnsi="David" w:cs="David"/>
          <w:sz w:val="24"/>
          <w:szCs w:val="24"/>
          <w:rtl/>
        </w:rPr>
      </w:pPr>
    </w:p>
    <w:p w:rsidR="00224A34" w:rsidRDefault="00224A34" w:rsidP="00AA1A5C">
      <w:pPr>
        <w:pStyle w:val="ListParagraph"/>
        <w:ind w:left="1080"/>
        <w:jc w:val="both"/>
        <w:rPr>
          <w:rFonts w:ascii="David" w:hAnsi="David" w:cs="David"/>
          <w:b/>
          <w:bCs/>
          <w:sz w:val="24"/>
          <w:szCs w:val="24"/>
        </w:rPr>
      </w:pPr>
      <w:r>
        <w:rPr>
          <w:rFonts w:ascii="David" w:hAnsi="David" w:cs="David"/>
          <w:b/>
          <w:bCs/>
          <w:sz w:val="24"/>
          <w:szCs w:val="24"/>
        </w:rPr>
        <w:t xml:space="preserve">Table no. 1: Positions on the establishment of a Palestinian </w:t>
      </w:r>
      <w:r w:rsidR="00A12B8C">
        <w:rPr>
          <w:rFonts w:ascii="David" w:hAnsi="David" w:cs="David"/>
          <w:b/>
          <w:bCs/>
          <w:sz w:val="24"/>
          <w:szCs w:val="24"/>
        </w:rPr>
        <w:t>s</w:t>
      </w:r>
      <w:r>
        <w:rPr>
          <w:rFonts w:ascii="David" w:hAnsi="David" w:cs="David"/>
          <w:b/>
          <w:bCs/>
          <w:sz w:val="24"/>
          <w:szCs w:val="24"/>
        </w:rPr>
        <w:t>tate and on possible items in the agreement establishing it.</w:t>
      </w:r>
    </w:p>
    <w:p w:rsidR="00893AE3" w:rsidRPr="00007359" w:rsidRDefault="00893AE3" w:rsidP="00AA1A5C">
      <w:pPr>
        <w:pStyle w:val="ListParagraph"/>
        <w:ind w:left="1080"/>
        <w:rPr>
          <w:rFonts w:ascii="David" w:hAnsi="David" w:cs="David"/>
          <w:sz w:val="24"/>
          <w:szCs w:val="24"/>
          <w:rtl/>
        </w:rPr>
      </w:pPr>
    </w:p>
    <w:tbl>
      <w:tblPr>
        <w:tblpPr w:leftFromText="180" w:rightFromText="180" w:vertAnchor="text" w:tblpXSpec="center" w:tblpY="1"/>
        <w:tblOverlap w:val="never"/>
        <w:bidiVisual/>
        <w:tblW w:w="6839" w:type="dxa"/>
        <w:tblLook w:val="04A0" w:firstRow="1" w:lastRow="0" w:firstColumn="1" w:lastColumn="0" w:noHBand="0" w:noVBand="1"/>
      </w:tblPr>
      <w:tblGrid>
        <w:gridCol w:w="3868"/>
        <w:gridCol w:w="1701"/>
        <w:gridCol w:w="1270"/>
      </w:tblGrid>
      <w:tr w:rsidR="00643426" w:rsidRPr="00007359" w:rsidTr="00E17696">
        <w:trPr>
          <w:trHeight w:val="275"/>
          <w:tblHeader/>
        </w:trPr>
        <w:tc>
          <w:tcPr>
            <w:tcW w:w="5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3426" w:rsidRPr="00007359" w:rsidRDefault="00643426" w:rsidP="00AA1A5C">
            <w:pPr>
              <w:spacing w:after="0" w:line="240" w:lineRule="auto"/>
              <w:jc w:val="center"/>
              <w:rPr>
                <w:rFonts w:ascii="David" w:eastAsia="Times New Roman" w:hAnsi="David" w:cs="David"/>
                <w:b/>
                <w:bCs/>
                <w:color w:val="000000"/>
                <w:sz w:val="24"/>
                <w:szCs w:val="24"/>
              </w:rPr>
            </w:pPr>
            <w:r w:rsidRPr="00007359">
              <w:rPr>
                <w:rFonts w:ascii="David" w:eastAsia="Times New Roman" w:hAnsi="David" w:cs="David"/>
                <w:b/>
                <w:bCs/>
                <w:color w:val="000000"/>
                <w:sz w:val="24"/>
                <w:szCs w:val="24"/>
              </w:rPr>
              <w:t> </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26" w:rsidRPr="00007359" w:rsidRDefault="004E2B40" w:rsidP="00AA1A5C">
            <w:pPr>
              <w:spacing w:after="0" w:line="240" w:lineRule="auto"/>
              <w:jc w:val="center"/>
              <w:rPr>
                <w:rFonts w:ascii="David" w:eastAsia="Times New Roman" w:hAnsi="David" w:cs="David"/>
                <w:b/>
                <w:bCs/>
                <w:color w:val="000000"/>
                <w:sz w:val="24"/>
                <w:szCs w:val="24"/>
              </w:rPr>
            </w:pPr>
            <w:r>
              <w:rPr>
                <w:rFonts w:ascii="David" w:eastAsia="Times New Roman" w:hAnsi="David" w:cs="David"/>
                <w:b/>
                <w:bCs/>
                <w:color w:val="000000"/>
                <w:sz w:val="24"/>
                <w:szCs w:val="24"/>
              </w:rPr>
              <w:t>Total Sample</w:t>
            </w:r>
          </w:p>
        </w:tc>
      </w:tr>
      <w:tr w:rsidR="00643426" w:rsidRPr="00007359" w:rsidTr="00E17696">
        <w:trPr>
          <w:trHeight w:val="300"/>
        </w:trPr>
        <w:tc>
          <w:tcPr>
            <w:tcW w:w="3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3426" w:rsidRPr="00E17696" w:rsidRDefault="00643426" w:rsidP="00AA1A5C">
            <w:pPr>
              <w:spacing w:after="0" w:line="240" w:lineRule="auto"/>
              <w:jc w:val="center"/>
              <w:rPr>
                <w:rFonts w:ascii="David" w:eastAsia="Times New Roman" w:hAnsi="David" w:cs="David"/>
                <w:b/>
                <w:bCs/>
                <w:color w:val="000000"/>
                <w:sz w:val="24"/>
                <w:szCs w:val="24"/>
              </w:rPr>
            </w:pPr>
            <w:r w:rsidRPr="00E17696">
              <w:rPr>
                <w:rFonts w:ascii="David" w:eastAsia="Times New Roman" w:hAnsi="David" w:cs="David"/>
                <w:b/>
                <w:bCs/>
                <w:color w:val="000000"/>
                <w:sz w:val="24"/>
                <w:szCs w:val="24"/>
                <w:rtl/>
              </w:rPr>
              <w:t xml:space="preserve"> </w:t>
            </w:r>
            <w:r w:rsidR="00D54021">
              <w:rPr>
                <w:rFonts w:ascii="David" w:eastAsia="Times New Roman" w:hAnsi="David" w:cs="David"/>
                <w:b/>
                <w:bCs/>
                <w:color w:val="000000"/>
                <w:sz w:val="24"/>
                <w:szCs w:val="24"/>
              </w:rPr>
              <w:t xml:space="preserve">A Palestinian </w:t>
            </w:r>
            <w:r w:rsidR="00D07805">
              <w:rPr>
                <w:rFonts w:ascii="David" w:eastAsia="Times New Roman" w:hAnsi="David" w:cs="David"/>
                <w:b/>
                <w:bCs/>
                <w:color w:val="000000"/>
                <w:sz w:val="24"/>
                <w:szCs w:val="24"/>
              </w:rPr>
              <w:t>s</w:t>
            </w:r>
            <w:r w:rsidR="00D54021">
              <w:rPr>
                <w:rFonts w:ascii="David" w:eastAsia="Times New Roman" w:hAnsi="David" w:cs="David"/>
                <w:b/>
                <w:bCs/>
                <w:color w:val="000000"/>
                <w:sz w:val="24"/>
                <w:szCs w:val="24"/>
              </w:rPr>
              <w:t>tate will be established alongside the State of Israel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26"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Definitely Supportive</w:t>
            </w:r>
          </w:p>
        </w:tc>
        <w:tc>
          <w:tcPr>
            <w:tcW w:w="1270" w:type="dxa"/>
            <w:tcBorders>
              <w:top w:val="single" w:sz="4" w:space="0" w:color="auto"/>
              <w:left w:val="single" w:sz="4" w:space="0" w:color="auto"/>
              <w:bottom w:val="single" w:sz="4" w:space="0" w:color="auto"/>
              <w:right w:val="single" w:sz="4" w:space="0" w:color="auto"/>
            </w:tcBorders>
            <w:shd w:val="clear" w:color="auto" w:fill="auto"/>
            <w:noWrap/>
            <w:hideMark/>
          </w:tcPr>
          <w:p w:rsidR="00643426" w:rsidRPr="00007359" w:rsidRDefault="00643426"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13.9%</w:t>
            </w:r>
          </w:p>
        </w:tc>
      </w:tr>
      <w:tr w:rsidR="00643426" w:rsidRPr="00007359" w:rsidTr="00E17696">
        <w:trPr>
          <w:trHeight w:val="285"/>
        </w:trPr>
        <w:tc>
          <w:tcPr>
            <w:tcW w:w="3868" w:type="dxa"/>
            <w:vMerge/>
            <w:tcBorders>
              <w:top w:val="single" w:sz="4" w:space="0" w:color="auto"/>
              <w:left w:val="single" w:sz="4" w:space="0" w:color="auto"/>
              <w:bottom w:val="single" w:sz="4" w:space="0" w:color="auto"/>
              <w:right w:val="single" w:sz="4" w:space="0" w:color="auto"/>
            </w:tcBorders>
            <w:vAlign w:val="center"/>
            <w:hideMark/>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2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Supportive</w:t>
            </w:r>
          </w:p>
        </w:tc>
        <w:tc>
          <w:tcPr>
            <w:tcW w:w="1270" w:type="dxa"/>
            <w:tcBorders>
              <w:top w:val="single" w:sz="4" w:space="0" w:color="auto"/>
              <w:left w:val="single" w:sz="4" w:space="0" w:color="auto"/>
              <w:bottom w:val="single" w:sz="4" w:space="0" w:color="auto"/>
              <w:right w:val="single" w:sz="4" w:space="0" w:color="auto"/>
            </w:tcBorders>
            <w:shd w:val="clear" w:color="auto" w:fill="auto"/>
            <w:noWrap/>
            <w:hideMark/>
          </w:tcPr>
          <w:p w:rsidR="00643426" w:rsidRPr="00007359" w:rsidRDefault="00643426"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23.5%</w:t>
            </w:r>
          </w:p>
        </w:tc>
      </w:tr>
      <w:tr w:rsidR="00643426" w:rsidRPr="00007359" w:rsidTr="00E17696">
        <w:trPr>
          <w:trHeight w:val="285"/>
        </w:trPr>
        <w:tc>
          <w:tcPr>
            <w:tcW w:w="3868" w:type="dxa"/>
            <w:vMerge/>
            <w:tcBorders>
              <w:top w:val="single" w:sz="4" w:space="0" w:color="auto"/>
              <w:left w:val="single" w:sz="4" w:space="0" w:color="auto"/>
              <w:bottom w:val="single" w:sz="4" w:space="0" w:color="auto"/>
              <w:right w:val="single" w:sz="4" w:space="0" w:color="auto"/>
            </w:tcBorders>
            <w:vAlign w:val="center"/>
            <w:hideMark/>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4342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 Supportive</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643426" w:rsidRPr="00007359" w:rsidRDefault="00643426"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37.5%</w:t>
            </w:r>
          </w:p>
        </w:tc>
      </w:tr>
      <w:tr w:rsidR="00643426" w:rsidRPr="00007359" w:rsidTr="00E17696">
        <w:trPr>
          <w:trHeight w:val="285"/>
        </w:trPr>
        <w:tc>
          <w:tcPr>
            <w:tcW w:w="3868" w:type="dxa"/>
            <w:vMerge/>
            <w:tcBorders>
              <w:top w:val="single" w:sz="4" w:space="0" w:color="auto"/>
              <w:left w:val="single" w:sz="4" w:space="0" w:color="auto"/>
              <w:bottom w:val="single" w:sz="4" w:space="0" w:color="auto"/>
              <w:right w:val="single" w:sz="4" w:space="0" w:color="auto"/>
            </w:tcBorders>
            <w:vAlign w:val="center"/>
            <w:hideMark/>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26"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Opposed</w:t>
            </w:r>
          </w:p>
        </w:tc>
        <w:tc>
          <w:tcPr>
            <w:tcW w:w="1270" w:type="dxa"/>
            <w:tcBorders>
              <w:top w:val="single" w:sz="4" w:space="0" w:color="auto"/>
              <w:left w:val="single" w:sz="4" w:space="0" w:color="auto"/>
              <w:bottom w:val="single" w:sz="4" w:space="0" w:color="auto"/>
              <w:right w:val="single" w:sz="4" w:space="0" w:color="auto"/>
            </w:tcBorders>
            <w:shd w:val="clear" w:color="auto" w:fill="auto"/>
            <w:noWrap/>
            <w:hideMark/>
          </w:tcPr>
          <w:p w:rsidR="00643426" w:rsidRPr="00007359" w:rsidRDefault="00643426"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17.8%</w:t>
            </w:r>
          </w:p>
        </w:tc>
      </w:tr>
      <w:tr w:rsidR="00643426" w:rsidRPr="00007359" w:rsidTr="00E17696">
        <w:trPr>
          <w:trHeight w:val="285"/>
        </w:trPr>
        <w:tc>
          <w:tcPr>
            <w:tcW w:w="3868" w:type="dxa"/>
            <w:vMerge/>
            <w:tcBorders>
              <w:top w:val="single" w:sz="4" w:space="0" w:color="auto"/>
              <w:left w:val="single" w:sz="4" w:space="0" w:color="auto"/>
              <w:bottom w:val="single" w:sz="4" w:space="0" w:color="auto"/>
              <w:right w:val="single" w:sz="4" w:space="0" w:color="auto"/>
            </w:tcBorders>
            <w:vAlign w:val="center"/>
            <w:hideMark/>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2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Definitely Opposed</w:t>
            </w:r>
          </w:p>
        </w:tc>
        <w:tc>
          <w:tcPr>
            <w:tcW w:w="1270" w:type="dxa"/>
            <w:tcBorders>
              <w:top w:val="single" w:sz="4" w:space="0" w:color="auto"/>
              <w:left w:val="single" w:sz="4" w:space="0" w:color="auto"/>
              <w:bottom w:val="single" w:sz="4" w:space="0" w:color="auto"/>
              <w:right w:val="single" w:sz="4" w:space="0" w:color="auto"/>
            </w:tcBorders>
            <w:shd w:val="clear" w:color="auto" w:fill="auto"/>
            <w:noWrap/>
            <w:hideMark/>
          </w:tcPr>
          <w:p w:rsidR="00643426" w:rsidRPr="00007359" w:rsidRDefault="00643426"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33.6%</w:t>
            </w:r>
          </w:p>
        </w:tc>
      </w:tr>
      <w:tr w:rsidR="00643426" w:rsidRPr="00007359" w:rsidTr="00E17696">
        <w:trPr>
          <w:trHeight w:val="285"/>
        </w:trPr>
        <w:tc>
          <w:tcPr>
            <w:tcW w:w="3868" w:type="dxa"/>
            <w:vMerge/>
            <w:tcBorders>
              <w:top w:val="single" w:sz="4" w:space="0" w:color="auto"/>
              <w:left w:val="single" w:sz="4" w:space="0" w:color="auto"/>
              <w:bottom w:val="single" w:sz="4" w:space="0" w:color="auto"/>
              <w:right w:val="single" w:sz="4" w:space="0" w:color="auto"/>
            </w:tcBorders>
            <w:vAlign w:val="center"/>
            <w:hideMark/>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4342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 Opposed</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643426" w:rsidRPr="00007359" w:rsidRDefault="00643426"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51.4%</w:t>
            </w:r>
          </w:p>
        </w:tc>
      </w:tr>
      <w:tr w:rsidR="00643426" w:rsidRPr="00007359" w:rsidTr="00E17696">
        <w:trPr>
          <w:trHeight w:val="285"/>
        </w:trPr>
        <w:tc>
          <w:tcPr>
            <w:tcW w:w="3868" w:type="dxa"/>
            <w:vMerge/>
            <w:tcBorders>
              <w:top w:val="single" w:sz="4" w:space="0" w:color="auto"/>
              <w:left w:val="single" w:sz="4" w:space="0" w:color="auto"/>
              <w:bottom w:val="single" w:sz="4" w:space="0" w:color="auto"/>
              <w:right w:val="single" w:sz="4" w:space="0" w:color="auto"/>
            </w:tcBorders>
            <w:vAlign w:val="center"/>
            <w:hideMark/>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26" w:rsidRPr="00007359" w:rsidRDefault="002F22F9"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Didn’t Respond</w:t>
            </w:r>
          </w:p>
        </w:tc>
        <w:tc>
          <w:tcPr>
            <w:tcW w:w="1270" w:type="dxa"/>
            <w:tcBorders>
              <w:top w:val="single" w:sz="4" w:space="0" w:color="auto"/>
              <w:left w:val="single" w:sz="4" w:space="0" w:color="auto"/>
              <w:bottom w:val="single" w:sz="4" w:space="0" w:color="auto"/>
              <w:right w:val="single" w:sz="4" w:space="0" w:color="auto"/>
            </w:tcBorders>
            <w:shd w:val="clear" w:color="auto" w:fill="auto"/>
            <w:noWrap/>
            <w:hideMark/>
          </w:tcPr>
          <w:p w:rsidR="00643426" w:rsidRPr="00007359" w:rsidRDefault="00643426"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11.1%</w:t>
            </w:r>
          </w:p>
        </w:tc>
      </w:tr>
      <w:tr w:rsidR="00643426" w:rsidRPr="00007359" w:rsidTr="00E17696">
        <w:trPr>
          <w:trHeight w:val="285"/>
        </w:trPr>
        <w:tc>
          <w:tcPr>
            <w:tcW w:w="3868" w:type="dxa"/>
            <w:vMerge/>
            <w:tcBorders>
              <w:top w:val="single" w:sz="4" w:space="0" w:color="auto"/>
              <w:left w:val="single" w:sz="4" w:space="0" w:color="auto"/>
              <w:bottom w:val="single" w:sz="4" w:space="0" w:color="auto"/>
              <w:right w:val="single" w:sz="4" w:space="0" w:color="auto"/>
            </w:tcBorders>
            <w:vAlign w:val="center"/>
            <w:hideMark/>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26" w:rsidRPr="00E17696" w:rsidRDefault="00CC58AD" w:rsidP="00AA1A5C">
            <w:pPr>
              <w:spacing w:after="0" w:line="240" w:lineRule="auto"/>
              <w:jc w:val="center"/>
              <w:rPr>
                <w:rFonts w:ascii="David" w:eastAsia="Times New Roman" w:hAnsi="David" w:cs="David"/>
                <w:b/>
                <w:bCs/>
                <w:color w:val="000000"/>
                <w:sz w:val="24"/>
                <w:szCs w:val="24"/>
              </w:rPr>
            </w:pPr>
            <w:r>
              <w:rPr>
                <w:rFonts w:ascii="David" w:eastAsia="Times New Roman" w:hAnsi="David" w:cs="David"/>
                <w:b/>
                <w:bCs/>
                <w:color w:val="000000"/>
                <w:sz w:val="24"/>
                <w:szCs w:val="24"/>
              </w:rPr>
              <w:t>Total</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426" w:rsidRPr="00E17696" w:rsidRDefault="00643426" w:rsidP="00AA1A5C">
            <w:pPr>
              <w:spacing w:after="0" w:line="240" w:lineRule="auto"/>
              <w:jc w:val="center"/>
              <w:rPr>
                <w:rFonts w:ascii="David" w:hAnsi="David" w:cs="David"/>
                <w:b/>
                <w:bCs/>
                <w:color w:val="000000"/>
                <w:sz w:val="24"/>
                <w:szCs w:val="24"/>
              </w:rPr>
            </w:pPr>
            <w:r w:rsidRPr="00E17696">
              <w:rPr>
                <w:rFonts w:ascii="David" w:hAnsi="David" w:cs="David"/>
                <w:b/>
                <w:bCs/>
                <w:color w:val="000000"/>
                <w:sz w:val="24"/>
                <w:szCs w:val="24"/>
              </w:rPr>
              <w:t>100.0%</w:t>
            </w:r>
          </w:p>
        </w:tc>
      </w:tr>
      <w:tr w:rsidR="00643426" w:rsidRPr="00007359" w:rsidTr="00E17696">
        <w:trPr>
          <w:trHeight w:val="285"/>
        </w:trPr>
        <w:tc>
          <w:tcPr>
            <w:tcW w:w="3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3426" w:rsidRPr="00E17696" w:rsidRDefault="00272FB3" w:rsidP="00AA1A5C">
            <w:pPr>
              <w:spacing w:after="0" w:line="240" w:lineRule="auto"/>
              <w:jc w:val="center"/>
              <w:rPr>
                <w:rFonts w:ascii="David" w:eastAsia="Times New Roman" w:hAnsi="David" w:cs="David"/>
                <w:b/>
                <w:bCs/>
                <w:color w:val="000000"/>
                <w:sz w:val="24"/>
                <w:szCs w:val="24"/>
              </w:rPr>
            </w:pPr>
            <w:r>
              <w:rPr>
                <w:rFonts w:ascii="David" w:eastAsia="Times New Roman" w:hAnsi="David" w:cs="David"/>
                <w:b/>
                <w:bCs/>
                <w:color w:val="000000"/>
                <w:sz w:val="24"/>
                <w:szCs w:val="24"/>
              </w:rPr>
              <w:t>The Palestinian leadership will recognize Israel as the nation state of the Jewish People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2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Definitely Supportive</w:t>
            </w:r>
          </w:p>
        </w:tc>
        <w:tc>
          <w:tcPr>
            <w:tcW w:w="1270" w:type="dxa"/>
            <w:tcBorders>
              <w:top w:val="single" w:sz="4" w:space="0" w:color="auto"/>
              <w:left w:val="single" w:sz="4" w:space="0" w:color="auto"/>
              <w:bottom w:val="single" w:sz="4" w:space="0" w:color="auto"/>
              <w:right w:val="single" w:sz="4" w:space="0" w:color="auto"/>
            </w:tcBorders>
            <w:shd w:val="clear" w:color="auto" w:fill="auto"/>
            <w:noWrap/>
            <w:hideMark/>
          </w:tcPr>
          <w:p w:rsidR="00643426" w:rsidRPr="00007359" w:rsidRDefault="00643426"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66.4%</w:t>
            </w:r>
          </w:p>
        </w:tc>
      </w:tr>
      <w:tr w:rsidR="00643426" w:rsidRPr="00007359" w:rsidTr="00E17696">
        <w:trPr>
          <w:trHeight w:val="285"/>
        </w:trPr>
        <w:tc>
          <w:tcPr>
            <w:tcW w:w="3868" w:type="dxa"/>
            <w:vMerge/>
            <w:tcBorders>
              <w:top w:val="single" w:sz="4" w:space="0" w:color="auto"/>
              <w:left w:val="single" w:sz="4" w:space="0" w:color="auto"/>
              <w:bottom w:val="single" w:sz="4" w:space="0" w:color="auto"/>
              <w:right w:val="single" w:sz="4" w:space="0" w:color="auto"/>
            </w:tcBorders>
            <w:vAlign w:val="center"/>
            <w:hideMark/>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2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Supportive</w:t>
            </w:r>
          </w:p>
        </w:tc>
        <w:tc>
          <w:tcPr>
            <w:tcW w:w="1270" w:type="dxa"/>
            <w:tcBorders>
              <w:top w:val="single" w:sz="4" w:space="0" w:color="auto"/>
              <w:left w:val="single" w:sz="4" w:space="0" w:color="auto"/>
              <w:bottom w:val="single" w:sz="4" w:space="0" w:color="auto"/>
              <w:right w:val="single" w:sz="4" w:space="0" w:color="auto"/>
            </w:tcBorders>
            <w:shd w:val="clear" w:color="auto" w:fill="auto"/>
            <w:noWrap/>
            <w:hideMark/>
          </w:tcPr>
          <w:p w:rsidR="00643426" w:rsidRPr="00007359" w:rsidRDefault="00643426"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18.8%</w:t>
            </w:r>
          </w:p>
        </w:tc>
      </w:tr>
      <w:tr w:rsidR="00643426" w:rsidRPr="00007359" w:rsidTr="00E17696">
        <w:trPr>
          <w:trHeight w:val="285"/>
        </w:trPr>
        <w:tc>
          <w:tcPr>
            <w:tcW w:w="3868" w:type="dxa"/>
            <w:vMerge/>
            <w:tcBorders>
              <w:top w:val="single" w:sz="4" w:space="0" w:color="auto"/>
              <w:left w:val="single" w:sz="4" w:space="0" w:color="auto"/>
              <w:bottom w:val="single" w:sz="4" w:space="0" w:color="auto"/>
              <w:right w:val="single" w:sz="4" w:space="0" w:color="auto"/>
            </w:tcBorders>
            <w:vAlign w:val="center"/>
            <w:hideMark/>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4342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 Supportive</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643426" w:rsidRPr="00007359" w:rsidRDefault="00643426"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85.2%</w:t>
            </w:r>
          </w:p>
        </w:tc>
      </w:tr>
      <w:tr w:rsidR="00643426" w:rsidRPr="00007359" w:rsidTr="00E17696">
        <w:trPr>
          <w:trHeight w:val="285"/>
        </w:trPr>
        <w:tc>
          <w:tcPr>
            <w:tcW w:w="3868" w:type="dxa"/>
            <w:vMerge/>
            <w:tcBorders>
              <w:top w:val="single" w:sz="4" w:space="0" w:color="auto"/>
              <w:left w:val="single" w:sz="4" w:space="0" w:color="auto"/>
              <w:bottom w:val="single" w:sz="4" w:space="0" w:color="auto"/>
              <w:right w:val="single" w:sz="4" w:space="0" w:color="auto"/>
            </w:tcBorders>
            <w:vAlign w:val="center"/>
            <w:hideMark/>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2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Opposed</w:t>
            </w:r>
          </w:p>
        </w:tc>
        <w:tc>
          <w:tcPr>
            <w:tcW w:w="1270" w:type="dxa"/>
            <w:tcBorders>
              <w:top w:val="single" w:sz="4" w:space="0" w:color="auto"/>
              <w:left w:val="single" w:sz="4" w:space="0" w:color="auto"/>
              <w:bottom w:val="single" w:sz="4" w:space="0" w:color="auto"/>
              <w:right w:val="single" w:sz="4" w:space="0" w:color="auto"/>
            </w:tcBorders>
            <w:shd w:val="clear" w:color="auto" w:fill="auto"/>
            <w:noWrap/>
            <w:hideMark/>
          </w:tcPr>
          <w:p w:rsidR="00643426" w:rsidRPr="00007359" w:rsidRDefault="00643426"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3.5%</w:t>
            </w:r>
          </w:p>
        </w:tc>
      </w:tr>
      <w:tr w:rsidR="00643426" w:rsidRPr="00007359" w:rsidTr="00E17696">
        <w:trPr>
          <w:trHeight w:val="285"/>
        </w:trPr>
        <w:tc>
          <w:tcPr>
            <w:tcW w:w="3868" w:type="dxa"/>
            <w:vMerge/>
            <w:tcBorders>
              <w:top w:val="single" w:sz="4" w:space="0" w:color="auto"/>
              <w:left w:val="single" w:sz="4" w:space="0" w:color="auto"/>
              <w:bottom w:val="single" w:sz="4" w:space="0" w:color="auto"/>
              <w:right w:val="single" w:sz="4" w:space="0" w:color="auto"/>
            </w:tcBorders>
            <w:vAlign w:val="center"/>
            <w:hideMark/>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2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Definitely Opposed</w:t>
            </w:r>
          </w:p>
        </w:tc>
        <w:tc>
          <w:tcPr>
            <w:tcW w:w="1270" w:type="dxa"/>
            <w:tcBorders>
              <w:top w:val="single" w:sz="4" w:space="0" w:color="auto"/>
              <w:left w:val="single" w:sz="4" w:space="0" w:color="auto"/>
              <w:bottom w:val="single" w:sz="4" w:space="0" w:color="auto"/>
              <w:right w:val="single" w:sz="4" w:space="0" w:color="auto"/>
            </w:tcBorders>
            <w:shd w:val="clear" w:color="auto" w:fill="auto"/>
            <w:noWrap/>
            <w:hideMark/>
          </w:tcPr>
          <w:p w:rsidR="00643426" w:rsidRPr="00007359" w:rsidRDefault="00643426"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5.2%</w:t>
            </w:r>
          </w:p>
        </w:tc>
      </w:tr>
      <w:tr w:rsidR="00643426" w:rsidRPr="00007359" w:rsidTr="00E17696">
        <w:trPr>
          <w:trHeight w:val="285"/>
        </w:trPr>
        <w:tc>
          <w:tcPr>
            <w:tcW w:w="3868" w:type="dxa"/>
            <w:vMerge/>
            <w:tcBorders>
              <w:top w:val="single" w:sz="4" w:space="0" w:color="auto"/>
              <w:left w:val="single" w:sz="4" w:space="0" w:color="auto"/>
              <w:bottom w:val="single" w:sz="4" w:space="0" w:color="auto"/>
              <w:right w:val="single" w:sz="4" w:space="0" w:color="auto"/>
            </w:tcBorders>
            <w:vAlign w:val="center"/>
            <w:hideMark/>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4342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 Opposed</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643426" w:rsidRPr="00007359" w:rsidRDefault="00643426"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8.7%</w:t>
            </w:r>
          </w:p>
        </w:tc>
      </w:tr>
      <w:tr w:rsidR="00643426" w:rsidRPr="00007359" w:rsidTr="00E17696">
        <w:trPr>
          <w:trHeight w:val="285"/>
        </w:trPr>
        <w:tc>
          <w:tcPr>
            <w:tcW w:w="3868" w:type="dxa"/>
            <w:vMerge/>
            <w:tcBorders>
              <w:top w:val="single" w:sz="4" w:space="0" w:color="auto"/>
              <w:left w:val="single" w:sz="4" w:space="0" w:color="auto"/>
              <w:bottom w:val="single" w:sz="4" w:space="0" w:color="auto"/>
              <w:right w:val="single" w:sz="4" w:space="0" w:color="auto"/>
            </w:tcBorders>
            <w:vAlign w:val="center"/>
            <w:hideMark/>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26" w:rsidRPr="00007359" w:rsidRDefault="002F22F9"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Didn’t Respond</w:t>
            </w:r>
          </w:p>
        </w:tc>
        <w:tc>
          <w:tcPr>
            <w:tcW w:w="1270" w:type="dxa"/>
            <w:tcBorders>
              <w:top w:val="single" w:sz="4" w:space="0" w:color="auto"/>
              <w:left w:val="single" w:sz="4" w:space="0" w:color="auto"/>
              <w:bottom w:val="single" w:sz="4" w:space="0" w:color="auto"/>
              <w:right w:val="single" w:sz="4" w:space="0" w:color="auto"/>
            </w:tcBorders>
            <w:shd w:val="clear" w:color="auto" w:fill="auto"/>
            <w:noWrap/>
            <w:hideMark/>
          </w:tcPr>
          <w:p w:rsidR="00643426" w:rsidRPr="00007359" w:rsidRDefault="00643426"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6.1%</w:t>
            </w:r>
          </w:p>
        </w:tc>
      </w:tr>
      <w:tr w:rsidR="00643426" w:rsidRPr="00007359" w:rsidTr="00E17696">
        <w:trPr>
          <w:trHeight w:val="285"/>
        </w:trPr>
        <w:tc>
          <w:tcPr>
            <w:tcW w:w="3868" w:type="dxa"/>
            <w:vMerge/>
            <w:tcBorders>
              <w:top w:val="single" w:sz="4" w:space="0" w:color="auto"/>
              <w:left w:val="single" w:sz="4" w:space="0" w:color="auto"/>
              <w:bottom w:val="single" w:sz="4" w:space="0" w:color="auto"/>
              <w:right w:val="single" w:sz="4" w:space="0" w:color="auto"/>
            </w:tcBorders>
            <w:vAlign w:val="center"/>
            <w:hideMark/>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26" w:rsidRPr="00E17696" w:rsidRDefault="00CC58AD" w:rsidP="00AA1A5C">
            <w:pPr>
              <w:spacing w:after="0" w:line="240" w:lineRule="auto"/>
              <w:jc w:val="center"/>
              <w:rPr>
                <w:rFonts w:ascii="David" w:eastAsia="Times New Roman" w:hAnsi="David" w:cs="David"/>
                <w:b/>
                <w:bCs/>
                <w:color w:val="000000"/>
                <w:sz w:val="24"/>
                <w:szCs w:val="24"/>
              </w:rPr>
            </w:pPr>
            <w:r>
              <w:rPr>
                <w:rFonts w:ascii="David" w:eastAsia="Times New Roman" w:hAnsi="David" w:cs="David"/>
                <w:b/>
                <w:bCs/>
                <w:color w:val="000000"/>
                <w:sz w:val="24"/>
                <w:szCs w:val="24"/>
              </w:rPr>
              <w:t>Total</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426" w:rsidRPr="00E17696" w:rsidRDefault="00643426" w:rsidP="00AA1A5C">
            <w:pPr>
              <w:spacing w:after="0" w:line="240" w:lineRule="auto"/>
              <w:jc w:val="center"/>
              <w:rPr>
                <w:rFonts w:ascii="David" w:hAnsi="David" w:cs="David"/>
                <w:b/>
                <w:bCs/>
                <w:color w:val="000000"/>
                <w:sz w:val="24"/>
                <w:szCs w:val="24"/>
              </w:rPr>
            </w:pPr>
            <w:r w:rsidRPr="00E17696">
              <w:rPr>
                <w:rFonts w:ascii="David" w:hAnsi="David" w:cs="David"/>
                <w:b/>
                <w:bCs/>
                <w:color w:val="000000"/>
                <w:sz w:val="24"/>
                <w:szCs w:val="24"/>
              </w:rPr>
              <w:t>100.0%</w:t>
            </w:r>
          </w:p>
        </w:tc>
      </w:tr>
      <w:tr w:rsidR="00643426" w:rsidRPr="00007359" w:rsidTr="00E17696">
        <w:trPr>
          <w:trHeight w:val="285"/>
        </w:trPr>
        <w:tc>
          <w:tcPr>
            <w:tcW w:w="3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3426" w:rsidRPr="00E17696" w:rsidRDefault="00643426" w:rsidP="00AA1A5C">
            <w:pPr>
              <w:spacing w:after="0" w:line="240" w:lineRule="auto"/>
              <w:jc w:val="center"/>
              <w:rPr>
                <w:rFonts w:ascii="David" w:eastAsia="Times New Roman" w:hAnsi="David" w:cs="David"/>
                <w:b/>
                <w:bCs/>
                <w:color w:val="000000"/>
                <w:sz w:val="24"/>
                <w:szCs w:val="24"/>
              </w:rPr>
            </w:pPr>
            <w:r w:rsidRPr="00E17696">
              <w:rPr>
                <w:rFonts w:ascii="David" w:eastAsia="Times New Roman" w:hAnsi="David" w:cs="David"/>
                <w:b/>
                <w:bCs/>
                <w:color w:val="000000"/>
                <w:sz w:val="24"/>
                <w:szCs w:val="24"/>
                <w:rtl/>
              </w:rPr>
              <w:t xml:space="preserve"> </w:t>
            </w:r>
            <w:r w:rsidR="008B2051">
              <w:rPr>
                <w:rFonts w:ascii="David" w:eastAsia="Times New Roman" w:hAnsi="David" w:cs="David"/>
                <w:b/>
                <w:bCs/>
                <w:color w:val="000000"/>
                <w:sz w:val="24"/>
                <w:szCs w:val="24"/>
              </w:rPr>
              <w:t>The settlement blocs will be annexed to Israel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2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Definitely Supportive</w:t>
            </w:r>
          </w:p>
        </w:tc>
        <w:tc>
          <w:tcPr>
            <w:tcW w:w="1270" w:type="dxa"/>
            <w:tcBorders>
              <w:top w:val="single" w:sz="4" w:space="0" w:color="auto"/>
              <w:left w:val="single" w:sz="4" w:space="0" w:color="auto"/>
              <w:bottom w:val="single" w:sz="4" w:space="0" w:color="auto"/>
              <w:right w:val="single" w:sz="4" w:space="0" w:color="auto"/>
            </w:tcBorders>
            <w:shd w:val="clear" w:color="auto" w:fill="auto"/>
            <w:noWrap/>
            <w:hideMark/>
          </w:tcPr>
          <w:p w:rsidR="00643426" w:rsidRPr="00007359" w:rsidRDefault="00643426"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52.8%</w:t>
            </w:r>
          </w:p>
        </w:tc>
      </w:tr>
      <w:tr w:rsidR="00643426" w:rsidRPr="00007359" w:rsidTr="00E17696">
        <w:trPr>
          <w:trHeight w:val="285"/>
        </w:trPr>
        <w:tc>
          <w:tcPr>
            <w:tcW w:w="3868" w:type="dxa"/>
            <w:vMerge/>
            <w:tcBorders>
              <w:top w:val="single" w:sz="4" w:space="0" w:color="auto"/>
              <w:left w:val="single" w:sz="4" w:space="0" w:color="auto"/>
              <w:bottom w:val="single" w:sz="4" w:space="0" w:color="auto"/>
              <w:right w:val="single" w:sz="4" w:space="0" w:color="auto"/>
            </w:tcBorders>
            <w:vAlign w:val="center"/>
            <w:hideMark/>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2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Supportive</w:t>
            </w:r>
          </w:p>
        </w:tc>
        <w:tc>
          <w:tcPr>
            <w:tcW w:w="1270" w:type="dxa"/>
            <w:tcBorders>
              <w:top w:val="single" w:sz="4" w:space="0" w:color="auto"/>
              <w:left w:val="single" w:sz="4" w:space="0" w:color="auto"/>
              <w:bottom w:val="single" w:sz="4" w:space="0" w:color="auto"/>
              <w:right w:val="single" w:sz="4" w:space="0" w:color="auto"/>
            </w:tcBorders>
            <w:shd w:val="clear" w:color="auto" w:fill="auto"/>
            <w:noWrap/>
            <w:hideMark/>
          </w:tcPr>
          <w:p w:rsidR="00643426" w:rsidRPr="00007359" w:rsidRDefault="00643426"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24.6%</w:t>
            </w:r>
          </w:p>
        </w:tc>
      </w:tr>
      <w:tr w:rsidR="00643426" w:rsidRPr="00007359" w:rsidTr="00E17696">
        <w:trPr>
          <w:trHeight w:val="285"/>
        </w:trPr>
        <w:tc>
          <w:tcPr>
            <w:tcW w:w="3868" w:type="dxa"/>
            <w:vMerge/>
            <w:tcBorders>
              <w:top w:val="single" w:sz="4" w:space="0" w:color="auto"/>
              <w:left w:val="single" w:sz="4" w:space="0" w:color="auto"/>
              <w:bottom w:val="single" w:sz="4" w:space="0" w:color="auto"/>
              <w:right w:val="single" w:sz="4" w:space="0" w:color="auto"/>
            </w:tcBorders>
            <w:vAlign w:val="center"/>
            <w:hideMark/>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4342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 Supportive</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643426" w:rsidRPr="00007359" w:rsidRDefault="00643426"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77.4%</w:t>
            </w:r>
          </w:p>
        </w:tc>
      </w:tr>
      <w:tr w:rsidR="00643426" w:rsidRPr="00007359" w:rsidTr="00E17696">
        <w:trPr>
          <w:trHeight w:val="285"/>
        </w:trPr>
        <w:tc>
          <w:tcPr>
            <w:tcW w:w="3868" w:type="dxa"/>
            <w:vMerge/>
            <w:tcBorders>
              <w:top w:val="single" w:sz="4" w:space="0" w:color="auto"/>
              <w:left w:val="single" w:sz="4" w:space="0" w:color="auto"/>
              <w:bottom w:val="single" w:sz="4" w:space="0" w:color="auto"/>
              <w:right w:val="single" w:sz="4" w:space="0" w:color="auto"/>
            </w:tcBorders>
            <w:vAlign w:val="center"/>
            <w:hideMark/>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2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Opposed</w:t>
            </w:r>
          </w:p>
        </w:tc>
        <w:tc>
          <w:tcPr>
            <w:tcW w:w="1270" w:type="dxa"/>
            <w:tcBorders>
              <w:top w:val="single" w:sz="4" w:space="0" w:color="auto"/>
              <w:left w:val="single" w:sz="4" w:space="0" w:color="auto"/>
              <w:bottom w:val="single" w:sz="4" w:space="0" w:color="auto"/>
              <w:right w:val="single" w:sz="4" w:space="0" w:color="auto"/>
            </w:tcBorders>
            <w:shd w:val="clear" w:color="auto" w:fill="auto"/>
            <w:noWrap/>
            <w:hideMark/>
          </w:tcPr>
          <w:p w:rsidR="00643426" w:rsidRPr="00007359" w:rsidRDefault="00643426"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9.4%</w:t>
            </w:r>
          </w:p>
        </w:tc>
      </w:tr>
      <w:tr w:rsidR="00643426" w:rsidRPr="00007359" w:rsidTr="00E17696">
        <w:trPr>
          <w:trHeight w:val="285"/>
        </w:trPr>
        <w:tc>
          <w:tcPr>
            <w:tcW w:w="3868" w:type="dxa"/>
            <w:vMerge/>
            <w:tcBorders>
              <w:top w:val="single" w:sz="4" w:space="0" w:color="auto"/>
              <w:left w:val="single" w:sz="4" w:space="0" w:color="auto"/>
              <w:bottom w:val="single" w:sz="4" w:space="0" w:color="auto"/>
              <w:right w:val="single" w:sz="4" w:space="0" w:color="auto"/>
            </w:tcBorders>
            <w:vAlign w:val="center"/>
            <w:hideMark/>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2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Definitely Opposed</w:t>
            </w:r>
          </w:p>
        </w:tc>
        <w:tc>
          <w:tcPr>
            <w:tcW w:w="1270" w:type="dxa"/>
            <w:tcBorders>
              <w:top w:val="single" w:sz="4" w:space="0" w:color="auto"/>
              <w:left w:val="single" w:sz="4" w:space="0" w:color="auto"/>
              <w:bottom w:val="single" w:sz="4" w:space="0" w:color="auto"/>
              <w:right w:val="single" w:sz="4" w:space="0" w:color="auto"/>
            </w:tcBorders>
            <w:shd w:val="clear" w:color="auto" w:fill="auto"/>
            <w:noWrap/>
            <w:hideMark/>
          </w:tcPr>
          <w:p w:rsidR="00643426" w:rsidRPr="00007359" w:rsidRDefault="00643426"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5.7%</w:t>
            </w:r>
          </w:p>
        </w:tc>
      </w:tr>
      <w:tr w:rsidR="00643426" w:rsidRPr="00007359" w:rsidTr="00E17696">
        <w:trPr>
          <w:trHeight w:val="285"/>
        </w:trPr>
        <w:tc>
          <w:tcPr>
            <w:tcW w:w="3868" w:type="dxa"/>
            <w:vMerge/>
            <w:tcBorders>
              <w:top w:val="single" w:sz="4" w:space="0" w:color="auto"/>
              <w:left w:val="single" w:sz="4" w:space="0" w:color="auto"/>
              <w:bottom w:val="single" w:sz="4" w:space="0" w:color="auto"/>
              <w:right w:val="single" w:sz="4" w:space="0" w:color="auto"/>
            </w:tcBorders>
            <w:vAlign w:val="center"/>
            <w:hideMark/>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4342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 Opposed</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643426" w:rsidRPr="00007359" w:rsidRDefault="00643426"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15.1%</w:t>
            </w:r>
          </w:p>
        </w:tc>
      </w:tr>
      <w:tr w:rsidR="00643426" w:rsidRPr="00007359" w:rsidTr="00E17696">
        <w:trPr>
          <w:trHeight w:val="285"/>
        </w:trPr>
        <w:tc>
          <w:tcPr>
            <w:tcW w:w="3868" w:type="dxa"/>
            <w:vMerge/>
            <w:tcBorders>
              <w:top w:val="single" w:sz="4" w:space="0" w:color="auto"/>
              <w:left w:val="single" w:sz="4" w:space="0" w:color="auto"/>
              <w:bottom w:val="single" w:sz="4" w:space="0" w:color="auto"/>
              <w:right w:val="single" w:sz="4" w:space="0" w:color="auto"/>
            </w:tcBorders>
            <w:vAlign w:val="center"/>
            <w:hideMark/>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26" w:rsidRPr="00007359" w:rsidRDefault="002F22F9"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Didn’t Respond</w:t>
            </w:r>
          </w:p>
        </w:tc>
        <w:tc>
          <w:tcPr>
            <w:tcW w:w="1270" w:type="dxa"/>
            <w:tcBorders>
              <w:top w:val="single" w:sz="4" w:space="0" w:color="auto"/>
              <w:left w:val="single" w:sz="4" w:space="0" w:color="auto"/>
              <w:bottom w:val="single" w:sz="4" w:space="0" w:color="auto"/>
              <w:right w:val="single" w:sz="4" w:space="0" w:color="auto"/>
            </w:tcBorders>
            <w:shd w:val="clear" w:color="auto" w:fill="auto"/>
            <w:noWrap/>
            <w:hideMark/>
          </w:tcPr>
          <w:p w:rsidR="00643426" w:rsidRPr="00007359" w:rsidRDefault="00643426"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7.5%</w:t>
            </w:r>
          </w:p>
        </w:tc>
      </w:tr>
      <w:tr w:rsidR="00643426" w:rsidRPr="00007359" w:rsidTr="00E17696">
        <w:trPr>
          <w:trHeight w:val="285"/>
        </w:trPr>
        <w:tc>
          <w:tcPr>
            <w:tcW w:w="3868" w:type="dxa"/>
            <w:vMerge/>
            <w:tcBorders>
              <w:top w:val="single" w:sz="4" w:space="0" w:color="auto"/>
              <w:left w:val="single" w:sz="4" w:space="0" w:color="auto"/>
              <w:bottom w:val="single" w:sz="4" w:space="0" w:color="auto"/>
              <w:right w:val="single" w:sz="4" w:space="0" w:color="auto"/>
            </w:tcBorders>
            <w:vAlign w:val="center"/>
            <w:hideMark/>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26" w:rsidRPr="00E17696" w:rsidRDefault="00CC58AD" w:rsidP="00AA1A5C">
            <w:pPr>
              <w:spacing w:after="0" w:line="240" w:lineRule="auto"/>
              <w:jc w:val="center"/>
              <w:rPr>
                <w:rFonts w:ascii="David" w:eastAsia="Times New Roman" w:hAnsi="David" w:cs="David"/>
                <w:b/>
                <w:bCs/>
                <w:color w:val="000000"/>
                <w:sz w:val="24"/>
                <w:szCs w:val="24"/>
              </w:rPr>
            </w:pPr>
            <w:r>
              <w:rPr>
                <w:rFonts w:ascii="David" w:eastAsia="Times New Roman" w:hAnsi="David" w:cs="David"/>
                <w:b/>
                <w:bCs/>
                <w:color w:val="000000"/>
                <w:sz w:val="24"/>
                <w:szCs w:val="24"/>
              </w:rPr>
              <w:t>Total</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426" w:rsidRPr="00E17696" w:rsidRDefault="00643426" w:rsidP="00AA1A5C">
            <w:pPr>
              <w:spacing w:after="0" w:line="240" w:lineRule="auto"/>
              <w:jc w:val="center"/>
              <w:rPr>
                <w:rFonts w:ascii="David" w:hAnsi="David" w:cs="David"/>
                <w:b/>
                <w:bCs/>
                <w:color w:val="000000"/>
                <w:sz w:val="24"/>
                <w:szCs w:val="24"/>
              </w:rPr>
            </w:pPr>
            <w:r w:rsidRPr="00E17696">
              <w:rPr>
                <w:rFonts w:ascii="David" w:hAnsi="David" w:cs="David"/>
                <w:b/>
                <w:bCs/>
                <w:color w:val="000000"/>
                <w:sz w:val="24"/>
                <w:szCs w:val="24"/>
              </w:rPr>
              <w:t>100.0%</w:t>
            </w:r>
          </w:p>
        </w:tc>
      </w:tr>
      <w:tr w:rsidR="00643426" w:rsidRPr="00007359" w:rsidTr="00E17696">
        <w:trPr>
          <w:trHeight w:val="285"/>
        </w:trPr>
        <w:tc>
          <w:tcPr>
            <w:tcW w:w="3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3426" w:rsidRPr="00E17696" w:rsidRDefault="00BC698E" w:rsidP="00AA1A5C">
            <w:pPr>
              <w:spacing w:after="0" w:line="240" w:lineRule="auto"/>
              <w:jc w:val="center"/>
              <w:rPr>
                <w:rFonts w:ascii="David" w:eastAsia="Times New Roman" w:hAnsi="David" w:cs="David"/>
                <w:b/>
                <w:bCs/>
                <w:color w:val="000000"/>
                <w:sz w:val="24"/>
                <w:szCs w:val="24"/>
              </w:rPr>
            </w:pPr>
            <w:r>
              <w:rPr>
                <w:rFonts w:ascii="David" w:eastAsia="Times New Roman" w:hAnsi="David" w:cs="David"/>
                <w:b/>
                <w:bCs/>
                <w:color w:val="000000"/>
                <w:sz w:val="24"/>
                <w:szCs w:val="24"/>
              </w:rPr>
              <w:t>Isolated settlements will be annexed to Israel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2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Definitely Supportive</w:t>
            </w:r>
          </w:p>
        </w:tc>
        <w:tc>
          <w:tcPr>
            <w:tcW w:w="1270" w:type="dxa"/>
            <w:tcBorders>
              <w:top w:val="single" w:sz="4" w:space="0" w:color="auto"/>
              <w:left w:val="single" w:sz="4" w:space="0" w:color="auto"/>
              <w:bottom w:val="single" w:sz="4" w:space="0" w:color="auto"/>
              <w:right w:val="single" w:sz="4" w:space="0" w:color="auto"/>
            </w:tcBorders>
            <w:shd w:val="clear" w:color="auto" w:fill="auto"/>
            <w:noWrap/>
            <w:hideMark/>
          </w:tcPr>
          <w:p w:rsidR="00643426" w:rsidRPr="00007359" w:rsidRDefault="00643426"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41.4%</w:t>
            </w:r>
          </w:p>
        </w:tc>
      </w:tr>
      <w:tr w:rsidR="00643426" w:rsidRPr="00007359" w:rsidTr="00E17696">
        <w:trPr>
          <w:trHeight w:val="285"/>
        </w:trPr>
        <w:tc>
          <w:tcPr>
            <w:tcW w:w="3868" w:type="dxa"/>
            <w:vMerge/>
            <w:tcBorders>
              <w:top w:val="single" w:sz="4" w:space="0" w:color="auto"/>
              <w:left w:val="single" w:sz="4" w:space="0" w:color="auto"/>
              <w:bottom w:val="single" w:sz="4" w:space="0" w:color="auto"/>
              <w:right w:val="single" w:sz="4" w:space="0" w:color="auto"/>
            </w:tcBorders>
            <w:vAlign w:val="center"/>
            <w:hideMark/>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2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Supportive</w:t>
            </w:r>
          </w:p>
        </w:tc>
        <w:tc>
          <w:tcPr>
            <w:tcW w:w="1270" w:type="dxa"/>
            <w:tcBorders>
              <w:top w:val="single" w:sz="4" w:space="0" w:color="auto"/>
              <w:left w:val="single" w:sz="4" w:space="0" w:color="auto"/>
              <w:bottom w:val="single" w:sz="4" w:space="0" w:color="auto"/>
              <w:right w:val="single" w:sz="4" w:space="0" w:color="auto"/>
            </w:tcBorders>
            <w:shd w:val="clear" w:color="auto" w:fill="auto"/>
            <w:noWrap/>
            <w:hideMark/>
          </w:tcPr>
          <w:p w:rsidR="00643426" w:rsidRPr="00007359" w:rsidRDefault="00643426"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22.7%</w:t>
            </w:r>
          </w:p>
        </w:tc>
      </w:tr>
      <w:tr w:rsidR="00643426" w:rsidRPr="00007359" w:rsidTr="00E17696">
        <w:trPr>
          <w:trHeight w:val="285"/>
        </w:trPr>
        <w:tc>
          <w:tcPr>
            <w:tcW w:w="3868" w:type="dxa"/>
            <w:vMerge/>
            <w:tcBorders>
              <w:top w:val="single" w:sz="4" w:space="0" w:color="auto"/>
              <w:left w:val="single" w:sz="4" w:space="0" w:color="auto"/>
              <w:bottom w:val="single" w:sz="4" w:space="0" w:color="auto"/>
              <w:right w:val="single" w:sz="4" w:space="0" w:color="auto"/>
            </w:tcBorders>
            <w:vAlign w:val="center"/>
            <w:hideMark/>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4342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 Supportive</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643426" w:rsidRPr="00007359" w:rsidRDefault="00643426"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64.1%</w:t>
            </w:r>
          </w:p>
        </w:tc>
      </w:tr>
      <w:tr w:rsidR="00643426" w:rsidRPr="00007359" w:rsidTr="00E17696">
        <w:trPr>
          <w:trHeight w:val="285"/>
        </w:trPr>
        <w:tc>
          <w:tcPr>
            <w:tcW w:w="3868" w:type="dxa"/>
            <w:vMerge/>
            <w:tcBorders>
              <w:top w:val="single" w:sz="4" w:space="0" w:color="auto"/>
              <w:left w:val="single" w:sz="4" w:space="0" w:color="auto"/>
              <w:bottom w:val="single" w:sz="4" w:space="0" w:color="auto"/>
              <w:right w:val="single" w:sz="4" w:space="0" w:color="auto"/>
            </w:tcBorders>
            <w:vAlign w:val="center"/>
            <w:hideMark/>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26"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Opposed</w:t>
            </w:r>
          </w:p>
        </w:tc>
        <w:tc>
          <w:tcPr>
            <w:tcW w:w="1270" w:type="dxa"/>
            <w:tcBorders>
              <w:top w:val="single" w:sz="4" w:space="0" w:color="auto"/>
              <w:left w:val="single" w:sz="4" w:space="0" w:color="auto"/>
              <w:bottom w:val="single" w:sz="4" w:space="0" w:color="auto"/>
              <w:right w:val="single" w:sz="4" w:space="0" w:color="auto"/>
            </w:tcBorders>
            <w:shd w:val="clear" w:color="auto" w:fill="auto"/>
            <w:noWrap/>
            <w:hideMark/>
          </w:tcPr>
          <w:p w:rsidR="00643426" w:rsidRPr="00007359" w:rsidRDefault="00643426"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13.0%</w:t>
            </w:r>
          </w:p>
        </w:tc>
      </w:tr>
      <w:tr w:rsidR="00643426" w:rsidRPr="00007359" w:rsidTr="00E17696">
        <w:trPr>
          <w:trHeight w:val="285"/>
        </w:trPr>
        <w:tc>
          <w:tcPr>
            <w:tcW w:w="3868" w:type="dxa"/>
            <w:vMerge/>
            <w:tcBorders>
              <w:top w:val="single" w:sz="4" w:space="0" w:color="auto"/>
              <w:left w:val="single" w:sz="4" w:space="0" w:color="auto"/>
              <w:bottom w:val="single" w:sz="4" w:space="0" w:color="auto"/>
              <w:right w:val="single" w:sz="4" w:space="0" w:color="auto"/>
            </w:tcBorders>
            <w:vAlign w:val="center"/>
            <w:hideMark/>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26" w:rsidRPr="00007359" w:rsidRDefault="00643426"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tl/>
              </w:rPr>
              <w:t xml:space="preserve">  </w:t>
            </w:r>
            <w:r w:rsidR="00CC58AD">
              <w:rPr>
                <w:rFonts w:ascii="David" w:eastAsia="Times New Roman" w:hAnsi="David" w:cs="David"/>
                <w:color w:val="000000"/>
                <w:sz w:val="24"/>
                <w:szCs w:val="24"/>
              </w:rPr>
              <w:t>Definitely Opposed</w:t>
            </w:r>
          </w:p>
        </w:tc>
        <w:tc>
          <w:tcPr>
            <w:tcW w:w="1270" w:type="dxa"/>
            <w:tcBorders>
              <w:top w:val="single" w:sz="4" w:space="0" w:color="auto"/>
              <w:left w:val="single" w:sz="4" w:space="0" w:color="auto"/>
              <w:bottom w:val="single" w:sz="4" w:space="0" w:color="auto"/>
              <w:right w:val="single" w:sz="4" w:space="0" w:color="auto"/>
            </w:tcBorders>
            <w:shd w:val="clear" w:color="auto" w:fill="auto"/>
            <w:noWrap/>
            <w:hideMark/>
          </w:tcPr>
          <w:p w:rsidR="00643426" w:rsidRPr="00007359" w:rsidRDefault="00643426"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13.6%</w:t>
            </w:r>
          </w:p>
        </w:tc>
      </w:tr>
      <w:tr w:rsidR="00643426" w:rsidRPr="00007359" w:rsidTr="00E17696">
        <w:trPr>
          <w:trHeight w:val="285"/>
        </w:trPr>
        <w:tc>
          <w:tcPr>
            <w:tcW w:w="3868" w:type="dxa"/>
            <w:vMerge/>
            <w:tcBorders>
              <w:top w:val="single" w:sz="4" w:space="0" w:color="auto"/>
              <w:left w:val="single" w:sz="4" w:space="0" w:color="auto"/>
              <w:bottom w:val="single" w:sz="4" w:space="0" w:color="auto"/>
              <w:right w:val="single" w:sz="4" w:space="0" w:color="auto"/>
            </w:tcBorders>
            <w:vAlign w:val="center"/>
            <w:hideMark/>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4342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 Opposed</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643426" w:rsidRPr="00007359" w:rsidRDefault="00643426"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26.6%</w:t>
            </w:r>
          </w:p>
        </w:tc>
      </w:tr>
      <w:tr w:rsidR="00643426" w:rsidRPr="00007359" w:rsidTr="00E17696">
        <w:trPr>
          <w:trHeight w:val="285"/>
        </w:trPr>
        <w:tc>
          <w:tcPr>
            <w:tcW w:w="3868" w:type="dxa"/>
            <w:vMerge/>
            <w:tcBorders>
              <w:top w:val="single" w:sz="4" w:space="0" w:color="auto"/>
              <w:left w:val="single" w:sz="4" w:space="0" w:color="auto"/>
              <w:bottom w:val="single" w:sz="4" w:space="0" w:color="auto"/>
              <w:right w:val="single" w:sz="4" w:space="0" w:color="auto"/>
            </w:tcBorders>
            <w:vAlign w:val="center"/>
            <w:hideMark/>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26" w:rsidRPr="00007359" w:rsidRDefault="002F22F9"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Didn’t Respond</w:t>
            </w:r>
          </w:p>
        </w:tc>
        <w:tc>
          <w:tcPr>
            <w:tcW w:w="1270" w:type="dxa"/>
            <w:tcBorders>
              <w:top w:val="single" w:sz="4" w:space="0" w:color="auto"/>
              <w:left w:val="single" w:sz="4" w:space="0" w:color="auto"/>
              <w:bottom w:val="single" w:sz="4" w:space="0" w:color="auto"/>
              <w:right w:val="single" w:sz="4" w:space="0" w:color="auto"/>
            </w:tcBorders>
            <w:shd w:val="clear" w:color="auto" w:fill="auto"/>
            <w:noWrap/>
            <w:hideMark/>
          </w:tcPr>
          <w:p w:rsidR="00643426" w:rsidRPr="00007359" w:rsidRDefault="00643426"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9.2%</w:t>
            </w:r>
          </w:p>
        </w:tc>
      </w:tr>
      <w:tr w:rsidR="00643426" w:rsidRPr="00007359" w:rsidTr="00E17696">
        <w:trPr>
          <w:trHeight w:val="285"/>
        </w:trPr>
        <w:tc>
          <w:tcPr>
            <w:tcW w:w="3868" w:type="dxa"/>
            <w:vMerge/>
            <w:tcBorders>
              <w:top w:val="single" w:sz="4" w:space="0" w:color="auto"/>
              <w:left w:val="single" w:sz="4" w:space="0" w:color="auto"/>
              <w:bottom w:val="single" w:sz="4" w:space="0" w:color="auto"/>
              <w:right w:val="single" w:sz="4" w:space="0" w:color="auto"/>
            </w:tcBorders>
            <w:vAlign w:val="center"/>
            <w:hideMark/>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26" w:rsidRPr="00E17696" w:rsidRDefault="00CC58AD" w:rsidP="00AA1A5C">
            <w:pPr>
              <w:spacing w:after="0" w:line="240" w:lineRule="auto"/>
              <w:jc w:val="center"/>
              <w:rPr>
                <w:rFonts w:ascii="David" w:eastAsia="Times New Roman" w:hAnsi="David" w:cs="David"/>
                <w:b/>
                <w:bCs/>
                <w:color w:val="000000"/>
                <w:sz w:val="24"/>
                <w:szCs w:val="24"/>
              </w:rPr>
            </w:pPr>
            <w:r>
              <w:rPr>
                <w:rFonts w:ascii="David" w:eastAsia="Times New Roman" w:hAnsi="David" w:cs="David"/>
                <w:b/>
                <w:bCs/>
                <w:color w:val="000000"/>
                <w:sz w:val="24"/>
                <w:szCs w:val="24"/>
              </w:rPr>
              <w:t>Total</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426" w:rsidRPr="00E17696" w:rsidRDefault="00643426" w:rsidP="00AA1A5C">
            <w:pPr>
              <w:spacing w:after="0" w:line="240" w:lineRule="auto"/>
              <w:jc w:val="center"/>
              <w:rPr>
                <w:rFonts w:ascii="David" w:hAnsi="David" w:cs="David"/>
                <w:b/>
                <w:bCs/>
                <w:color w:val="000000"/>
                <w:sz w:val="24"/>
                <w:szCs w:val="24"/>
              </w:rPr>
            </w:pPr>
            <w:r w:rsidRPr="00E17696">
              <w:rPr>
                <w:rFonts w:ascii="David" w:hAnsi="David" w:cs="David"/>
                <w:b/>
                <w:bCs/>
                <w:color w:val="000000"/>
                <w:sz w:val="24"/>
                <w:szCs w:val="24"/>
              </w:rPr>
              <w:t>100.0%</w:t>
            </w:r>
          </w:p>
        </w:tc>
      </w:tr>
      <w:tr w:rsidR="00643426" w:rsidRPr="00007359" w:rsidTr="00E17696">
        <w:trPr>
          <w:trHeight w:val="285"/>
        </w:trPr>
        <w:tc>
          <w:tcPr>
            <w:tcW w:w="3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3426" w:rsidRPr="00E17696" w:rsidRDefault="00FE51D5" w:rsidP="00AA1A5C">
            <w:pPr>
              <w:spacing w:after="0" w:line="240" w:lineRule="auto"/>
              <w:jc w:val="center"/>
              <w:rPr>
                <w:rFonts w:ascii="David" w:eastAsia="Times New Roman" w:hAnsi="David" w:cs="David"/>
                <w:b/>
                <w:bCs/>
                <w:color w:val="000000"/>
                <w:sz w:val="24"/>
                <w:szCs w:val="24"/>
              </w:rPr>
            </w:pPr>
            <w:r>
              <w:rPr>
                <w:rFonts w:ascii="David" w:eastAsia="Times New Roman" w:hAnsi="David" w:cs="David"/>
                <w:b/>
                <w:bCs/>
                <w:color w:val="000000"/>
                <w:sz w:val="24"/>
                <w:szCs w:val="24"/>
              </w:rPr>
              <w:t>Both settlement blocs and isolated settlements will be annexed to Israel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2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Definitely Supportive</w:t>
            </w:r>
          </w:p>
        </w:tc>
        <w:tc>
          <w:tcPr>
            <w:tcW w:w="1270" w:type="dxa"/>
            <w:tcBorders>
              <w:top w:val="single" w:sz="4" w:space="0" w:color="auto"/>
              <w:left w:val="single" w:sz="4" w:space="0" w:color="auto"/>
              <w:bottom w:val="single" w:sz="4" w:space="0" w:color="auto"/>
              <w:right w:val="single" w:sz="4" w:space="0" w:color="auto"/>
            </w:tcBorders>
            <w:shd w:val="clear" w:color="auto" w:fill="auto"/>
            <w:noWrap/>
            <w:hideMark/>
          </w:tcPr>
          <w:p w:rsidR="00643426" w:rsidRPr="00007359" w:rsidRDefault="00643426"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43.7%</w:t>
            </w:r>
          </w:p>
        </w:tc>
      </w:tr>
      <w:tr w:rsidR="00643426" w:rsidRPr="00007359" w:rsidTr="00E17696">
        <w:trPr>
          <w:trHeight w:val="285"/>
        </w:trPr>
        <w:tc>
          <w:tcPr>
            <w:tcW w:w="3868" w:type="dxa"/>
            <w:vMerge/>
            <w:tcBorders>
              <w:top w:val="single" w:sz="4" w:space="0" w:color="auto"/>
              <w:left w:val="single" w:sz="4" w:space="0" w:color="auto"/>
              <w:bottom w:val="single" w:sz="4" w:space="0" w:color="auto"/>
              <w:right w:val="single" w:sz="4" w:space="0" w:color="auto"/>
            </w:tcBorders>
            <w:vAlign w:val="center"/>
            <w:hideMark/>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2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Supportive</w:t>
            </w:r>
          </w:p>
        </w:tc>
        <w:tc>
          <w:tcPr>
            <w:tcW w:w="1270" w:type="dxa"/>
            <w:tcBorders>
              <w:top w:val="single" w:sz="4" w:space="0" w:color="auto"/>
              <w:left w:val="single" w:sz="4" w:space="0" w:color="auto"/>
              <w:bottom w:val="single" w:sz="4" w:space="0" w:color="auto"/>
              <w:right w:val="single" w:sz="4" w:space="0" w:color="auto"/>
            </w:tcBorders>
            <w:shd w:val="clear" w:color="auto" w:fill="auto"/>
            <w:noWrap/>
            <w:hideMark/>
          </w:tcPr>
          <w:p w:rsidR="00643426" w:rsidRPr="00007359" w:rsidRDefault="00643426"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21.8%</w:t>
            </w:r>
          </w:p>
        </w:tc>
      </w:tr>
      <w:tr w:rsidR="00643426" w:rsidRPr="00007359" w:rsidTr="00E17696">
        <w:trPr>
          <w:trHeight w:val="285"/>
        </w:trPr>
        <w:tc>
          <w:tcPr>
            <w:tcW w:w="3868" w:type="dxa"/>
            <w:vMerge/>
            <w:tcBorders>
              <w:top w:val="single" w:sz="4" w:space="0" w:color="auto"/>
              <w:left w:val="single" w:sz="4" w:space="0" w:color="auto"/>
              <w:bottom w:val="single" w:sz="4" w:space="0" w:color="auto"/>
              <w:right w:val="single" w:sz="4" w:space="0" w:color="auto"/>
            </w:tcBorders>
            <w:vAlign w:val="center"/>
            <w:hideMark/>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43426" w:rsidRPr="00E17696"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Total Supportive</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643426" w:rsidRPr="00E17696" w:rsidRDefault="00643426" w:rsidP="00AA1A5C">
            <w:pPr>
              <w:spacing w:after="0" w:line="240" w:lineRule="auto"/>
              <w:jc w:val="center"/>
              <w:rPr>
                <w:rFonts w:ascii="David" w:hAnsi="David" w:cs="David"/>
                <w:color w:val="000000"/>
                <w:sz w:val="24"/>
                <w:szCs w:val="24"/>
              </w:rPr>
            </w:pPr>
            <w:r w:rsidRPr="00E17696">
              <w:rPr>
                <w:rFonts w:ascii="David" w:hAnsi="David" w:cs="David"/>
                <w:color w:val="000000"/>
                <w:sz w:val="24"/>
                <w:szCs w:val="24"/>
              </w:rPr>
              <w:t>65.5%</w:t>
            </w:r>
          </w:p>
        </w:tc>
      </w:tr>
      <w:tr w:rsidR="00643426" w:rsidRPr="00007359" w:rsidTr="00E17696">
        <w:trPr>
          <w:trHeight w:val="285"/>
        </w:trPr>
        <w:tc>
          <w:tcPr>
            <w:tcW w:w="3868" w:type="dxa"/>
            <w:vMerge/>
            <w:tcBorders>
              <w:top w:val="single" w:sz="4" w:space="0" w:color="auto"/>
              <w:left w:val="single" w:sz="4" w:space="0" w:color="auto"/>
              <w:bottom w:val="single" w:sz="4" w:space="0" w:color="auto"/>
              <w:right w:val="single" w:sz="4" w:space="0" w:color="auto"/>
            </w:tcBorders>
            <w:vAlign w:val="center"/>
            <w:hideMark/>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2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Opposed</w:t>
            </w:r>
          </w:p>
        </w:tc>
        <w:tc>
          <w:tcPr>
            <w:tcW w:w="1270" w:type="dxa"/>
            <w:tcBorders>
              <w:top w:val="single" w:sz="4" w:space="0" w:color="auto"/>
              <w:left w:val="single" w:sz="4" w:space="0" w:color="auto"/>
              <w:bottom w:val="single" w:sz="4" w:space="0" w:color="auto"/>
              <w:right w:val="single" w:sz="4" w:space="0" w:color="auto"/>
            </w:tcBorders>
            <w:shd w:val="clear" w:color="auto" w:fill="auto"/>
            <w:noWrap/>
            <w:hideMark/>
          </w:tcPr>
          <w:p w:rsidR="00643426" w:rsidRPr="00007359" w:rsidRDefault="00643426"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13.9%</w:t>
            </w:r>
          </w:p>
        </w:tc>
      </w:tr>
      <w:tr w:rsidR="00643426" w:rsidRPr="00007359" w:rsidTr="00E17696">
        <w:trPr>
          <w:trHeight w:val="285"/>
        </w:trPr>
        <w:tc>
          <w:tcPr>
            <w:tcW w:w="3868" w:type="dxa"/>
            <w:vMerge/>
            <w:tcBorders>
              <w:top w:val="single" w:sz="4" w:space="0" w:color="auto"/>
              <w:left w:val="single" w:sz="4" w:space="0" w:color="auto"/>
              <w:bottom w:val="single" w:sz="4" w:space="0" w:color="auto"/>
              <w:right w:val="single" w:sz="4" w:space="0" w:color="auto"/>
            </w:tcBorders>
            <w:vAlign w:val="center"/>
            <w:hideMark/>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2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Definitely Opposed</w:t>
            </w:r>
          </w:p>
        </w:tc>
        <w:tc>
          <w:tcPr>
            <w:tcW w:w="1270" w:type="dxa"/>
            <w:tcBorders>
              <w:top w:val="single" w:sz="4" w:space="0" w:color="auto"/>
              <w:left w:val="single" w:sz="4" w:space="0" w:color="auto"/>
              <w:bottom w:val="single" w:sz="4" w:space="0" w:color="auto"/>
              <w:right w:val="single" w:sz="4" w:space="0" w:color="auto"/>
            </w:tcBorders>
            <w:shd w:val="clear" w:color="auto" w:fill="auto"/>
            <w:noWrap/>
            <w:hideMark/>
          </w:tcPr>
          <w:p w:rsidR="00643426" w:rsidRPr="00007359" w:rsidRDefault="00643426"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10.9%</w:t>
            </w:r>
          </w:p>
        </w:tc>
      </w:tr>
      <w:tr w:rsidR="00643426" w:rsidRPr="00007359" w:rsidTr="00E17696">
        <w:trPr>
          <w:trHeight w:val="285"/>
        </w:trPr>
        <w:tc>
          <w:tcPr>
            <w:tcW w:w="3868" w:type="dxa"/>
            <w:vMerge/>
            <w:tcBorders>
              <w:top w:val="single" w:sz="4" w:space="0" w:color="auto"/>
              <w:left w:val="single" w:sz="4" w:space="0" w:color="auto"/>
              <w:bottom w:val="single" w:sz="4" w:space="0" w:color="auto"/>
              <w:right w:val="single" w:sz="4" w:space="0" w:color="auto"/>
            </w:tcBorders>
            <w:vAlign w:val="center"/>
            <w:hideMark/>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43426" w:rsidRPr="00E17696"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 Opposed</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643426" w:rsidRPr="00E17696" w:rsidRDefault="00643426" w:rsidP="00AA1A5C">
            <w:pPr>
              <w:spacing w:after="0" w:line="240" w:lineRule="auto"/>
              <w:jc w:val="center"/>
              <w:rPr>
                <w:rFonts w:ascii="David" w:hAnsi="David" w:cs="David"/>
                <w:color w:val="000000"/>
                <w:sz w:val="24"/>
                <w:szCs w:val="24"/>
              </w:rPr>
            </w:pPr>
            <w:r w:rsidRPr="00E17696">
              <w:rPr>
                <w:rFonts w:ascii="David" w:hAnsi="David" w:cs="David"/>
                <w:color w:val="000000"/>
                <w:sz w:val="24"/>
                <w:szCs w:val="24"/>
              </w:rPr>
              <w:t>24.8%</w:t>
            </w:r>
          </w:p>
        </w:tc>
      </w:tr>
      <w:tr w:rsidR="00643426" w:rsidRPr="00007359" w:rsidTr="00E17696">
        <w:trPr>
          <w:trHeight w:val="285"/>
        </w:trPr>
        <w:tc>
          <w:tcPr>
            <w:tcW w:w="3868" w:type="dxa"/>
            <w:vMerge/>
            <w:tcBorders>
              <w:top w:val="single" w:sz="4" w:space="0" w:color="auto"/>
              <w:left w:val="single" w:sz="4" w:space="0" w:color="auto"/>
              <w:bottom w:val="single" w:sz="4" w:space="0" w:color="auto"/>
              <w:right w:val="single" w:sz="4" w:space="0" w:color="auto"/>
            </w:tcBorders>
            <w:vAlign w:val="center"/>
            <w:hideMark/>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426" w:rsidRPr="00007359" w:rsidRDefault="002F22F9"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Didn’t Respond</w:t>
            </w:r>
          </w:p>
        </w:tc>
        <w:tc>
          <w:tcPr>
            <w:tcW w:w="1270" w:type="dxa"/>
            <w:tcBorders>
              <w:top w:val="single" w:sz="4" w:space="0" w:color="auto"/>
              <w:left w:val="single" w:sz="4" w:space="0" w:color="auto"/>
              <w:bottom w:val="single" w:sz="4" w:space="0" w:color="auto"/>
              <w:right w:val="single" w:sz="4" w:space="0" w:color="auto"/>
            </w:tcBorders>
            <w:shd w:val="clear" w:color="auto" w:fill="auto"/>
            <w:noWrap/>
            <w:hideMark/>
          </w:tcPr>
          <w:p w:rsidR="00643426" w:rsidRPr="00007359" w:rsidRDefault="00643426"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9.7%</w:t>
            </w:r>
          </w:p>
        </w:tc>
      </w:tr>
      <w:tr w:rsidR="00643426" w:rsidRPr="00007359" w:rsidTr="00E17696">
        <w:trPr>
          <w:trHeight w:val="285"/>
        </w:trPr>
        <w:tc>
          <w:tcPr>
            <w:tcW w:w="3868" w:type="dxa"/>
            <w:vMerge w:val="restart"/>
            <w:tcBorders>
              <w:top w:val="single" w:sz="4" w:space="0" w:color="auto"/>
              <w:left w:val="single" w:sz="4" w:space="0" w:color="auto"/>
              <w:right w:val="single" w:sz="4" w:space="0" w:color="auto"/>
            </w:tcBorders>
            <w:vAlign w:val="center"/>
          </w:tcPr>
          <w:p w:rsidR="00643426" w:rsidRPr="00E17696" w:rsidRDefault="002B5B0A" w:rsidP="00AA1A5C">
            <w:pPr>
              <w:spacing w:after="0" w:line="240" w:lineRule="auto"/>
              <w:jc w:val="center"/>
              <w:rPr>
                <w:rFonts w:ascii="David" w:eastAsia="Times New Roman" w:hAnsi="David" w:cs="David"/>
                <w:b/>
                <w:bCs/>
                <w:color w:val="000000"/>
                <w:sz w:val="24"/>
                <w:szCs w:val="24"/>
              </w:rPr>
            </w:pPr>
            <w:r>
              <w:rPr>
                <w:rFonts w:ascii="David" w:eastAsia="Times New Roman" w:hAnsi="David" w:cs="David"/>
                <w:b/>
                <w:bCs/>
                <w:color w:val="000000"/>
                <w:sz w:val="24"/>
                <w:szCs w:val="24"/>
              </w:rPr>
              <w:t>The Jordan Valley will remain under permanent Israeli security control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43426"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Definitely Supportive</w:t>
            </w:r>
          </w:p>
        </w:tc>
        <w:tc>
          <w:tcPr>
            <w:tcW w:w="1270" w:type="dxa"/>
            <w:tcBorders>
              <w:top w:val="single" w:sz="4" w:space="0" w:color="auto"/>
              <w:left w:val="single" w:sz="4" w:space="0" w:color="auto"/>
              <w:bottom w:val="single" w:sz="4" w:space="0" w:color="auto"/>
              <w:right w:val="single" w:sz="4" w:space="0" w:color="auto"/>
            </w:tcBorders>
            <w:shd w:val="clear" w:color="auto" w:fill="auto"/>
            <w:noWrap/>
          </w:tcPr>
          <w:p w:rsidR="00643426" w:rsidRPr="00007359" w:rsidRDefault="00643426"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63.8%</w:t>
            </w:r>
          </w:p>
        </w:tc>
      </w:tr>
      <w:tr w:rsidR="00643426" w:rsidRPr="00007359" w:rsidTr="00E17696">
        <w:trPr>
          <w:trHeight w:val="285"/>
        </w:trPr>
        <w:tc>
          <w:tcPr>
            <w:tcW w:w="3868" w:type="dxa"/>
            <w:vMerge/>
            <w:tcBorders>
              <w:left w:val="single" w:sz="4" w:space="0" w:color="auto"/>
              <w:right w:val="single" w:sz="4" w:space="0" w:color="auto"/>
            </w:tcBorders>
            <w:vAlign w:val="center"/>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43426"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Supportive</w:t>
            </w:r>
          </w:p>
        </w:tc>
        <w:tc>
          <w:tcPr>
            <w:tcW w:w="1270" w:type="dxa"/>
            <w:tcBorders>
              <w:top w:val="single" w:sz="4" w:space="0" w:color="auto"/>
              <w:left w:val="single" w:sz="4" w:space="0" w:color="auto"/>
              <w:bottom w:val="single" w:sz="4" w:space="0" w:color="auto"/>
              <w:right w:val="single" w:sz="4" w:space="0" w:color="auto"/>
            </w:tcBorders>
            <w:shd w:val="clear" w:color="auto" w:fill="auto"/>
            <w:noWrap/>
          </w:tcPr>
          <w:p w:rsidR="00643426" w:rsidRPr="00007359" w:rsidRDefault="00643426"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21.4%</w:t>
            </w:r>
          </w:p>
        </w:tc>
      </w:tr>
      <w:tr w:rsidR="00643426" w:rsidRPr="00007359" w:rsidTr="00E17696">
        <w:trPr>
          <w:trHeight w:val="285"/>
        </w:trPr>
        <w:tc>
          <w:tcPr>
            <w:tcW w:w="3868" w:type="dxa"/>
            <w:vMerge/>
            <w:tcBorders>
              <w:left w:val="single" w:sz="4" w:space="0" w:color="auto"/>
              <w:right w:val="single" w:sz="4" w:space="0" w:color="auto"/>
            </w:tcBorders>
            <w:vAlign w:val="center"/>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643426" w:rsidRPr="00E17696"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Total Supportive</w:t>
            </w:r>
          </w:p>
        </w:tc>
        <w:tc>
          <w:tcPr>
            <w:tcW w:w="127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643426" w:rsidRPr="00E17696" w:rsidRDefault="00643426" w:rsidP="00AA1A5C">
            <w:pPr>
              <w:spacing w:after="0" w:line="240" w:lineRule="auto"/>
              <w:jc w:val="center"/>
              <w:rPr>
                <w:rFonts w:ascii="David" w:hAnsi="David" w:cs="David"/>
                <w:color w:val="000000"/>
                <w:sz w:val="24"/>
                <w:szCs w:val="24"/>
              </w:rPr>
            </w:pPr>
            <w:r w:rsidRPr="00E17696">
              <w:rPr>
                <w:rFonts w:ascii="David" w:hAnsi="David" w:cs="David"/>
                <w:color w:val="000000"/>
                <w:sz w:val="24"/>
                <w:szCs w:val="24"/>
              </w:rPr>
              <w:t>85.1%</w:t>
            </w:r>
          </w:p>
        </w:tc>
      </w:tr>
      <w:tr w:rsidR="00643426" w:rsidRPr="00007359" w:rsidTr="00E17696">
        <w:trPr>
          <w:trHeight w:val="285"/>
        </w:trPr>
        <w:tc>
          <w:tcPr>
            <w:tcW w:w="3868" w:type="dxa"/>
            <w:vMerge/>
            <w:tcBorders>
              <w:left w:val="single" w:sz="4" w:space="0" w:color="auto"/>
              <w:right w:val="single" w:sz="4" w:space="0" w:color="auto"/>
            </w:tcBorders>
            <w:vAlign w:val="center"/>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43426"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Opposed</w:t>
            </w:r>
          </w:p>
        </w:tc>
        <w:tc>
          <w:tcPr>
            <w:tcW w:w="1270" w:type="dxa"/>
            <w:tcBorders>
              <w:top w:val="single" w:sz="4" w:space="0" w:color="auto"/>
              <w:left w:val="single" w:sz="4" w:space="0" w:color="auto"/>
              <w:bottom w:val="single" w:sz="4" w:space="0" w:color="auto"/>
              <w:right w:val="single" w:sz="4" w:space="0" w:color="auto"/>
            </w:tcBorders>
            <w:shd w:val="clear" w:color="auto" w:fill="auto"/>
            <w:noWrap/>
          </w:tcPr>
          <w:p w:rsidR="00643426" w:rsidRPr="00007359" w:rsidRDefault="00643426"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5.1%</w:t>
            </w:r>
          </w:p>
        </w:tc>
      </w:tr>
      <w:tr w:rsidR="00643426" w:rsidRPr="00007359" w:rsidTr="00E17696">
        <w:trPr>
          <w:trHeight w:val="285"/>
        </w:trPr>
        <w:tc>
          <w:tcPr>
            <w:tcW w:w="3868" w:type="dxa"/>
            <w:vMerge/>
            <w:tcBorders>
              <w:left w:val="single" w:sz="4" w:space="0" w:color="auto"/>
              <w:right w:val="single" w:sz="4" w:space="0" w:color="auto"/>
            </w:tcBorders>
            <w:vAlign w:val="center"/>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43426" w:rsidRPr="00007359" w:rsidRDefault="00643426"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tl/>
              </w:rPr>
              <w:t xml:space="preserve">  </w:t>
            </w:r>
            <w:r w:rsidR="00CC58AD">
              <w:rPr>
                <w:rFonts w:ascii="David" w:eastAsia="Times New Roman" w:hAnsi="David" w:cs="David"/>
                <w:color w:val="000000"/>
                <w:sz w:val="24"/>
                <w:szCs w:val="24"/>
              </w:rPr>
              <w:t>Definitely Opposed</w:t>
            </w:r>
          </w:p>
        </w:tc>
        <w:tc>
          <w:tcPr>
            <w:tcW w:w="1270" w:type="dxa"/>
            <w:tcBorders>
              <w:top w:val="single" w:sz="4" w:space="0" w:color="auto"/>
              <w:left w:val="single" w:sz="4" w:space="0" w:color="auto"/>
              <w:bottom w:val="single" w:sz="4" w:space="0" w:color="auto"/>
              <w:right w:val="single" w:sz="4" w:space="0" w:color="auto"/>
            </w:tcBorders>
            <w:shd w:val="clear" w:color="auto" w:fill="auto"/>
            <w:noWrap/>
          </w:tcPr>
          <w:p w:rsidR="00643426" w:rsidRPr="00007359" w:rsidRDefault="00643426"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2.9%</w:t>
            </w:r>
          </w:p>
        </w:tc>
      </w:tr>
      <w:tr w:rsidR="00643426" w:rsidRPr="00007359" w:rsidTr="00E17696">
        <w:trPr>
          <w:trHeight w:val="285"/>
        </w:trPr>
        <w:tc>
          <w:tcPr>
            <w:tcW w:w="3868" w:type="dxa"/>
            <w:vMerge/>
            <w:tcBorders>
              <w:left w:val="single" w:sz="4" w:space="0" w:color="auto"/>
              <w:right w:val="single" w:sz="4" w:space="0" w:color="auto"/>
            </w:tcBorders>
            <w:vAlign w:val="center"/>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643426" w:rsidRPr="00E17696"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Total Opposed</w:t>
            </w:r>
          </w:p>
        </w:tc>
        <w:tc>
          <w:tcPr>
            <w:tcW w:w="127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643426" w:rsidRPr="00E17696" w:rsidRDefault="00643426" w:rsidP="00AA1A5C">
            <w:pPr>
              <w:spacing w:after="0" w:line="240" w:lineRule="auto"/>
              <w:jc w:val="center"/>
              <w:rPr>
                <w:rFonts w:ascii="David" w:hAnsi="David" w:cs="David"/>
                <w:color w:val="000000"/>
                <w:sz w:val="24"/>
                <w:szCs w:val="24"/>
              </w:rPr>
            </w:pPr>
            <w:r w:rsidRPr="00E17696">
              <w:rPr>
                <w:rFonts w:ascii="David" w:hAnsi="David" w:cs="David"/>
                <w:color w:val="000000"/>
                <w:sz w:val="24"/>
                <w:szCs w:val="24"/>
              </w:rPr>
              <w:t>8.0%</w:t>
            </w:r>
          </w:p>
        </w:tc>
      </w:tr>
      <w:tr w:rsidR="00643426" w:rsidRPr="00007359" w:rsidTr="00E17696">
        <w:trPr>
          <w:trHeight w:val="285"/>
        </w:trPr>
        <w:tc>
          <w:tcPr>
            <w:tcW w:w="3868" w:type="dxa"/>
            <w:vMerge/>
            <w:tcBorders>
              <w:left w:val="single" w:sz="4" w:space="0" w:color="auto"/>
              <w:right w:val="single" w:sz="4" w:space="0" w:color="auto"/>
            </w:tcBorders>
            <w:vAlign w:val="center"/>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43426" w:rsidRPr="00007359" w:rsidRDefault="002F22F9"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Didn’t Respond</w:t>
            </w:r>
          </w:p>
        </w:tc>
        <w:tc>
          <w:tcPr>
            <w:tcW w:w="1270" w:type="dxa"/>
            <w:tcBorders>
              <w:top w:val="single" w:sz="4" w:space="0" w:color="auto"/>
              <w:left w:val="single" w:sz="4" w:space="0" w:color="auto"/>
              <w:bottom w:val="single" w:sz="4" w:space="0" w:color="auto"/>
              <w:right w:val="single" w:sz="4" w:space="0" w:color="auto"/>
            </w:tcBorders>
            <w:shd w:val="clear" w:color="auto" w:fill="auto"/>
            <w:noWrap/>
          </w:tcPr>
          <w:p w:rsidR="00643426" w:rsidRPr="00007359" w:rsidRDefault="00643426"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6.9%</w:t>
            </w:r>
          </w:p>
        </w:tc>
      </w:tr>
      <w:tr w:rsidR="00643426" w:rsidRPr="00007359" w:rsidTr="00E17696">
        <w:trPr>
          <w:trHeight w:val="285"/>
        </w:trPr>
        <w:tc>
          <w:tcPr>
            <w:tcW w:w="3868" w:type="dxa"/>
            <w:tcBorders>
              <w:left w:val="single" w:sz="4" w:space="0" w:color="auto"/>
              <w:bottom w:val="single" w:sz="4" w:space="0" w:color="auto"/>
              <w:right w:val="single" w:sz="4" w:space="0" w:color="auto"/>
            </w:tcBorders>
            <w:vAlign w:val="center"/>
          </w:tcPr>
          <w:p w:rsidR="00643426" w:rsidRPr="00007359" w:rsidRDefault="00643426" w:rsidP="00AA1A5C">
            <w:pPr>
              <w:spacing w:after="0" w:line="240" w:lineRule="auto"/>
              <w:rPr>
                <w:rFonts w:ascii="David" w:eastAsia="Times New Roman" w:hAnsi="David" w:cs="David"/>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43426"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Total</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3426" w:rsidRPr="00007359" w:rsidRDefault="00643426"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100.0%</w:t>
            </w:r>
          </w:p>
        </w:tc>
      </w:tr>
    </w:tbl>
    <w:p w:rsidR="00E17696" w:rsidRDefault="00E17696" w:rsidP="00AA1A5C">
      <w:pPr>
        <w:rPr>
          <w:rFonts w:ascii="David" w:hAnsi="David" w:cs="David"/>
          <w:sz w:val="24"/>
          <w:szCs w:val="24"/>
        </w:rPr>
      </w:pPr>
    </w:p>
    <w:p w:rsidR="00E17696" w:rsidRDefault="00E17696" w:rsidP="00AA1A5C">
      <w:pPr>
        <w:rPr>
          <w:rFonts w:ascii="David" w:hAnsi="David" w:cs="David"/>
          <w:sz w:val="24"/>
          <w:szCs w:val="24"/>
          <w:rtl/>
        </w:rPr>
      </w:pPr>
      <w:r>
        <w:rPr>
          <w:rFonts w:ascii="David" w:hAnsi="David" w:cs="David"/>
          <w:sz w:val="24"/>
          <w:szCs w:val="24"/>
        </w:rPr>
        <w:t xml:space="preserve"> </w:t>
      </w:r>
      <w:r w:rsidR="00BB6D7B" w:rsidRPr="00007359">
        <w:rPr>
          <w:rFonts w:ascii="David" w:hAnsi="David" w:cs="David"/>
          <w:sz w:val="24"/>
          <w:szCs w:val="24"/>
        </w:rPr>
        <w:br w:type="page"/>
      </w:r>
    </w:p>
    <w:tbl>
      <w:tblPr>
        <w:tblpPr w:leftFromText="180" w:rightFromText="180" w:vertAnchor="text" w:tblpXSpec="center" w:tblpY="1"/>
        <w:tblOverlap w:val="never"/>
        <w:bidiVisual/>
        <w:tblW w:w="7552" w:type="dxa"/>
        <w:tblLook w:val="04A0" w:firstRow="1" w:lastRow="0" w:firstColumn="1" w:lastColumn="0" w:noHBand="0" w:noVBand="1"/>
      </w:tblPr>
      <w:tblGrid>
        <w:gridCol w:w="4720"/>
        <w:gridCol w:w="1938"/>
        <w:gridCol w:w="894"/>
      </w:tblGrid>
      <w:tr w:rsidR="00E17696" w:rsidRPr="00007359" w:rsidTr="00E17696">
        <w:trPr>
          <w:trHeight w:val="285"/>
          <w:tblHeader/>
        </w:trPr>
        <w:tc>
          <w:tcPr>
            <w:tcW w:w="4720" w:type="dxa"/>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jc w:val="center"/>
              <w:rPr>
                <w:rFonts w:ascii="David" w:eastAsia="Times New Roman" w:hAnsi="David" w:cs="David"/>
                <w:b/>
                <w:bCs/>
                <w:color w:val="000000"/>
                <w:sz w:val="24"/>
                <w:szCs w:val="24"/>
              </w:rPr>
            </w:pPr>
            <w:r w:rsidRPr="00007359">
              <w:rPr>
                <w:rFonts w:ascii="David" w:eastAsia="Times New Roman" w:hAnsi="David" w:cs="David"/>
                <w:b/>
                <w:bCs/>
                <w:color w:val="000000"/>
                <w:sz w:val="24"/>
                <w:szCs w:val="24"/>
              </w:rPr>
              <w:lastRenderedPageBreak/>
              <w:t>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rsidR="00E17696" w:rsidRPr="00007359" w:rsidRDefault="00E17696" w:rsidP="00AA1A5C">
            <w:pPr>
              <w:spacing w:after="0" w:line="240" w:lineRule="auto"/>
              <w:jc w:val="center"/>
              <w:rPr>
                <w:rFonts w:ascii="David" w:eastAsia="Times New Roman" w:hAnsi="David" w:cs="David"/>
                <w:b/>
                <w:bCs/>
                <w:color w:val="000000"/>
                <w:sz w:val="24"/>
                <w:szCs w:val="24"/>
                <w:rtl/>
              </w:rPr>
            </w:pPr>
          </w:p>
          <w:p w:rsidR="00E17696" w:rsidRPr="00007359" w:rsidRDefault="00E17696" w:rsidP="00AA1A5C">
            <w:pPr>
              <w:spacing w:after="0" w:line="240" w:lineRule="auto"/>
              <w:jc w:val="center"/>
              <w:rPr>
                <w:rFonts w:ascii="David" w:eastAsia="Times New Roman" w:hAnsi="David" w:cs="David"/>
                <w:b/>
                <w:bCs/>
                <w:color w:val="000000"/>
                <w:sz w:val="24"/>
                <w:szCs w:val="24"/>
              </w:rPr>
            </w:pP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696" w:rsidRPr="00007359" w:rsidRDefault="00AE0D2C" w:rsidP="00AA1A5C">
            <w:pPr>
              <w:spacing w:after="0" w:line="240" w:lineRule="auto"/>
              <w:jc w:val="center"/>
              <w:rPr>
                <w:rFonts w:ascii="David" w:eastAsia="Times New Roman" w:hAnsi="David" w:cs="David"/>
                <w:b/>
                <w:bCs/>
                <w:color w:val="000000"/>
                <w:sz w:val="24"/>
                <w:szCs w:val="24"/>
              </w:rPr>
            </w:pPr>
            <w:r>
              <w:rPr>
                <w:rFonts w:ascii="David" w:eastAsia="Times New Roman" w:hAnsi="David" w:cs="David"/>
                <w:b/>
                <w:bCs/>
                <w:color w:val="000000"/>
                <w:sz w:val="24"/>
                <w:szCs w:val="24"/>
              </w:rPr>
              <w:t>Jews</w:t>
            </w:r>
          </w:p>
        </w:tc>
      </w:tr>
      <w:tr w:rsidR="00E17696" w:rsidRPr="00007359" w:rsidTr="00E17696">
        <w:trPr>
          <w:trHeight w:val="285"/>
        </w:trPr>
        <w:tc>
          <w:tcPr>
            <w:tcW w:w="4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22F9" w:rsidRPr="002F22F9" w:rsidRDefault="002F22F9" w:rsidP="00AA1A5C">
            <w:pPr>
              <w:spacing w:after="0" w:line="240" w:lineRule="auto"/>
              <w:jc w:val="center"/>
              <w:rPr>
                <w:rFonts w:ascii="David" w:eastAsia="Times New Roman" w:hAnsi="David" w:cs="David"/>
                <w:b/>
                <w:bCs/>
                <w:color w:val="000000"/>
                <w:sz w:val="24"/>
                <w:szCs w:val="24"/>
              </w:rPr>
            </w:pPr>
            <w:r w:rsidRPr="002F22F9">
              <w:rPr>
                <w:rFonts w:ascii="David" w:eastAsia="Times New Roman" w:hAnsi="David" w:cs="David"/>
                <w:b/>
                <w:bCs/>
                <w:color w:val="000000"/>
                <w:sz w:val="24"/>
                <w:szCs w:val="24"/>
              </w:rPr>
              <w:t>In exchange</w:t>
            </w:r>
            <w:r>
              <w:rPr>
                <w:rFonts w:ascii="David" w:eastAsia="Times New Roman" w:hAnsi="David" w:cs="David"/>
                <w:b/>
                <w:bCs/>
                <w:color w:val="000000"/>
                <w:sz w:val="24"/>
                <w:szCs w:val="24"/>
              </w:rPr>
              <w:t xml:space="preserve"> for annexing the settlement blocs and isolated settlements to Israel and permanent Israeli security control in the Jordan Valley, Israel will hand over territories within the Green Line bordering on Judea and Samaria and Israeli territories in the Negev bordering on Egypt </w:t>
            </w:r>
            <w:r w:rsidR="00837FF3">
              <w:rPr>
                <w:rFonts w:ascii="David" w:eastAsia="Times New Roman" w:hAnsi="David" w:cs="David"/>
                <w:b/>
                <w:bCs/>
                <w:color w:val="000000"/>
                <w:sz w:val="24"/>
                <w:szCs w:val="24"/>
              </w:rPr>
              <w:t xml:space="preserve">and </w:t>
            </w:r>
            <w:r w:rsidR="007178CB">
              <w:rPr>
                <w:rFonts w:ascii="David" w:eastAsia="Times New Roman" w:hAnsi="David" w:cs="David"/>
                <w:b/>
                <w:bCs/>
                <w:color w:val="000000"/>
                <w:sz w:val="24"/>
                <w:szCs w:val="24"/>
              </w:rPr>
              <w:t>on</w:t>
            </w:r>
            <w:r>
              <w:rPr>
                <w:rFonts w:ascii="David" w:eastAsia="Times New Roman" w:hAnsi="David" w:cs="David"/>
                <w:b/>
                <w:bCs/>
                <w:color w:val="000000"/>
                <w:sz w:val="24"/>
                <w:szCs w:val="24"/>
              </w:rPr>
              <w:t xml:space="preserve"> the Palestinian State</w:t>
            </w:r>
          </w:p>
          <w:p w:rsidR="00E17696" w:rsidRPr="00E17696" w:rsidRDefault="00E17696" w:rsidP="00AA1A5C">
            <w:pPr>
              <w:spacing w:after="0" w:line="240" w:lineRule="auto"/>
              <w:jc w:val="center"/>
              <w:rPr>
                <w:rFonts w:ascii="David" w:eastAsia="Times New Roman" w:hAnsi="David" w:cs="David"/>
                <w:b/>
                <w:bCs/>
                <w:color w:val="000000"/>
                <w:sz w:val="24"/>
                <w:szCs w:val="24"/>
              </w:rPr>
            </w:pPr>
            <w:r w:rsidRPr="00007359">
              <w:rPr>
                <w:rFonts w:ascii="David" w:eastAsia="Times New Roman" w:hAnsi="David" w:cs="David"/>
                <w:color w:val="000000"/>
                <w:sz w:val="24"/>
                <w:szCs w:val="24"/>
                <w:rtl/>
              </w:rPr>
              <w:t xml:space="preserve">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Definitely Supportive</w:t>
            </w:r>
          </w:p>
        </w:tc>
        <w:tc>
          <w:tcPr>
            <w:tcW w:w="894" w:type="dxa"/>
            <w:tcBorders>
              <w:top w:val="single" w:sz="4" w:space="0" w:color="auto"/>
              <w:left w:val="single" w:sz="4" w:space="0" w:color="auto"/>
              <w:bottom w:val="single" w:sz="4" w:space="0" w:color="auto"/>
              <w:right w:val="single" w:sz="4" w:space="0" w:color="auto"/>
            </w:tcBorders>
            <w:shd w:val="clear" w:color="auto" w:fill="auto"/>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8.8%</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Supportive</w:t>
            </w:r>
          </w:p>
        </w:tc>
        <w:tc>
          <w:tcPr>
            <w:tcW w:w="894" w:type="dxa"/>
            <w:tcBorders>
              <w:top w:val="single" w:sz="4" w:space="0" w:color="auto"/>
              <w:left w:val="single" w:sz="4" w:space="0" w:color="auto"/>
              <w:bottom w:val="single" w:sz="4" w:space="0" w:color="auto"/>
              <w:right w:val="single" w:sz="4" w:space="0" w:color="auto"/>
            </w:tcBorders>
            <w:shd w:val="clear" w:color="auto" w:fill="auto"/>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24.8%</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 Supportive</w:t>
            </w:r>
          </w:p>
        </w:tc>
        <w:tc>
          <w:tcPr>
            <w:tcW w:w="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b/>
                <w:bCs/>
                <w:color w:val="000000"/>
                <w:sz w:val="24"/>
                <w:szCs w:val="24"/>
              </w:rPr>
              <w:t>33.6%</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Opposed</w:t>
            </w:r>
          </w:p>
        </w:tc>
        <w:tc>
          <w:tcPr>
            <w:tcW w:w="894" w:type="dxa"/>
            <w:tcBorders>
              <w:top w:val="single" w:sz="4" w:space="0" w:color="auto"/>
              <w:left w:val="single" w:sz="4" w:space="0" w:color="auto"/>
              <w:bottom w:val="single" w:sz="4" w:space="0" w:color="auto"/>
              <w:right w:val="single" w:sz="4" w:space="0" w:color="auto"/>
            </w:tcBorders>
            <w:shd w:val="clear" w:color="auto" w:fill="auto"/>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18.1%</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Definitely Opposed</w:t>
            </w:r>
          </w:p>
        </w:tc>
        <w:tc>
          <w:tcPr>
            <w:tcW w:w="894" w:type="dxa"/>
            <w:tcBorders>
              <w:top w:val="single" w:sz="4" w:space="0" w:color="auto"/>
              <w:left w:val="single" w:sz="4" w:space="0" w:color="auto"/>
              <w:bottom w:val="single" w:sz="4" w:space="0" w:color="auto"/>
              <w:right w:val="single" w:sz="4" w:space="0" w:color="auto"/>
            </w:tcBorders>
            <w:shd w:val="clear" w:color="auto" w:fill="auto"/>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36.3%</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 Opposed</w:t>
            </w:r>
          </w:p>
        </w:tc>
        <w:tc>
          <w:tcPr>
            <w:tcW w:w="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b/>
                <w:bCs/>
                <w:color w:val="000000"/>
                <w:sz w:val="24"/>
                <w:szCs w:val="24"/>
              </w:rPr>
              <w:t>54.4%</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007359" w:rsidRDefault="002F22F9"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Didn’t Respond</w:t>
            </w:r>
          </w:p>
        </w:tc>
        <w:tc>
          <w:tcPr>
            <w:tcW w:w="894" w:type="dxa"/>
            <w:tcBorders>
              <w:top w:val="single" w:sz="4" w:space="0" w:color="auto"/>
              <w:left w:val="single" w:sz="4" w:space="0" w:color="auto"/>
              <w:bottom w:val="single" w:sz="4" w:space="0" w:color="auto"/>
              <w:right w:val="single" w:sz="4" w:space="0" w:color="auto"/>
            </w:tcBorders>
            <w:shd w:val="clear" w:color="auto" w:fill="auto"/>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12.1%</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E17696" w:rsidRDefault="00CC58AD" w:rsidP="00AA1A5C">
            <w:pPr>
              <w:spacing w:after="0" w:line="240" w:lineRule="auto"/>
              <w:jc w:val="center"/>
              <w:rPr>
                <w:rFonts w:ascii="David" w:eastAsia="Times New Roman" w:hAnsi="David" w:cs="David"/>
                <w:b/>
                <w:bCs/>
                <w:color w:val="000000"/>
                <w:sz w:val="24"/>
                <w:szCs w:val="24"/>
              </w:rPr>
            </w:pPr>
            <w:r>
              <w:rPr>
                <w:rFonts w:ascii="David" w:eastAsia="Times New Roman" w:hAnsi="David" w:cs="David"/>
                <w:b/>
                <w:bCs/>
                <w:color w:val="000000"/>
                <w:sz w:val="24"/>
                <w:szCs w:val="24"/>
              </w:rPr>
              <w:t>Total</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696" w:rsidRPr="00E17696" w:rsidRDefault="00E17696" w:rsidP="00AA1A5C">
            <w:pPr>
              <w:spacing w:after="0" w:line="240" w:lineRule="auto"/>
              <w:jc w:val="center"/>
              <w:rPr>
                <w:rFonts w:ascii="David" w:eastAsia="Times New Roman" w:hAnsi="David" w:cs="David"/>
                <w:b/>
                <w:bCs/>
                <w:color w:val="000000"/>
                <w:sz w:val="24"/>
                <w:szCs w:val="24"/>
              </w:rPr>
            </w:pPr>
            <w:r w:rsidRPr="00E17696">
              <w:rPr>
                <w:rFonts w:ascii="David" w:eastAsia="Times New Roman" w:hAnsi="David" w:cs="David"/>
                <w:b/>
                <w:bCs/>
                <w:color w:val="000000"/>
                <w:sz w:val="24"/>
                <w:szCs w:val="24"/>
              </w:rPr>
              <w:t>100.0%</w:t>
            </w:r>
          </w:p>
        </w:tc>
      </w:tr>
      <w:tr w:rsidR="00E17696" w:rsidRPr="00007359" w:rsidTr="00E17696">
        <w:trPr>
          <w:trHeight w:val="285"/>
        </w:trPr>
        <w:tc>
          <w:tcPr>
            <w:tcW w:w="4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909" w:rsidRDefault="00E13909" w:rsidP="00AA1A5C">
            <w:pPr>
              <w:spacing w:after="0" w:line="240" w:lineRule="auto"/>
              <w:jc w:val="center"/>
              <w:rPr>
                <w:rFonts w:ascii="David" w:eastAsia="Times New Roman" w:hAnsi="David" w:cs="David"/>
                <w:b/>
                <w:bCs/>
                <w:color w:val="000000"/>
                <w:sz w:val="24"/>
                <w:szCs w:val="24"/>
              </w:rPr>
            </w:pPr>
            <w:r>
              <w:rPr>
                <w:rFonts w:ascii="David" w:eastAsia="Times New Roman" w:hAnsi="David" w:cs="David"/>
                <w:b/>
                <w:bCs/>
                <w:color w:val="000000"/>
                <w:sz w:val="24"/>
                <w:szCs w:val="24"/>
              </w:rPr>
              <w:t xml:space="preserve">The Palestinian </w:t>
            </w:r>
            <w:r w:rsidR="00833F2D">
              <w:rPr>
                <w:rFonts w:ascii="David" w:eastAsia="Times New Roman" w:hAnsi="David" w:cs="David"/>
                <w:b/>
                <w:bCs/>
                <w:color w:val="000000"/>
                <w:sz w:val="24"/>
                <w:szCs w:val="24"/>
              </w:rPr>
              <w:t>s</w:t>
            </w:r>
            <w:r>
              <w:rPr>
                <w:rFonts w:ascii="David" w:eastAsia="Times New Roman" w:hAnsi="David" w:cs="David"/>
                <w:b/>
                <w:bCs/>
                <w:color w:val="000000"/>
                <w:sz w:val="24"/>
                <w:szCs w:val="24"/>
              </w:rPr>
              <w:t xml:space="preserve">tate will include all of the Gaza Strip and some 80% of Judea and Samaria. 20% of the West </w:t>
            </w:r>
            <w:r w:rsidR="001E7F71">
              <w:rPr>
                <w:rFonts w:ascii="David" w:eastAsia="Times New Roman" w:hAnsi="David" w:cs="David"/>
                <w:b/>
                <w:bCs/>
                <w:color w:val="000000"/>
                <w:sz w:val="24"/>
                <w:szCs w:val="24"/>
              </w:rPr>
              <w:t>B</w:t>
            </w:r>
            <w:r>
              <w:rPr>
                <w:rFonts w:ascii="David" w:eastAsia="Times New Roman" w:hAnsi="David" w:cs="David"/>
                <w:b/>
                <w:bCs/>
                <w:color w:val="000000"/>
                <w:sz w:val="24"/>
                <w:szCs w:val="24"/>
              </w:rPr>
              <w:t>ank which includes the settlement blocs and isolated settlements will remain under Israeli sovereignty. In exchange for those territories, Israel will offer territories of similar size from territories within Israel, bordering on Judea and Samaria, on the Gaza border, and on the Egyptian border</w:t>
            </w:r>
          </w:p>
          <w:p w:rsidR="00E17696" w:rsidRPr="00E17696" w:rsidRDefault="00E17696" w:rsidP="00AA1A5C">
            <w:pPr>
              <w:spacing w:after="0" w:line="240" w:lineRule="auto"/>
              <w:jc w:val="center"/>
              <w:rPr>
                <w:rFonts w:ascii="David" w:eastAsia="Times New Roman" w:hAnsi="David" w:cs="David"/>
                <w:b/>
                <w:bCs/>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Definitely Supportive</w:t>
            </w:r>
          </w:p>
        </w:tc>
        <w:tc>
          <w:tcPr>
            <w:tcW w:w="894" w:type="dxa"/>
            <w:tcBorders>
              <w:top w:val="single" w:sz="4" w:space="0" w:color="auto"/>
              <w:left w:val="single" w:sz="4" w:space="0" w:color="auto"/>
              <w:bottom w:val="single" w:sz="4" w:space="0" w:color="auto"/>
              <w:right w:val="single" w:sz="4" w:space="0" w:color="auto"/>
            </w:tcBorders>
            <w:shd w:val="clear" w:color="auto" w:fill="auto"/>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13.0%</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Supportive</w:t>
            </w:r>
          </w:p>
        </w:tc>
        <w:tc>
          <w:tcPr>
            <w:tcW w:w="894" w:type="dxa"/>
            <w:tcBorders>
              <w:top w:val="single" w:sz="4" w:space="0" w:color="auto"/>
              <w:left w:val="single" w:sz="4" w:space="0" w:color="auto"/>
              <w:bottom w:val="single" w:sz="4" w:space="0" w:color="auto"/>
              <w:right w:val="single" w:sz="4" w:space="0" w:color="auto"/>
            </w:tcBorders>
            <w:shd w:val="clear" w:color="auto" w:fill="auto"/>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24.0%</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 Supportive</w:t>
            </w:r>
          </w:p>
        </w:tc>
        <w:tc>
          <w:tcPr>
            <w:tcW w:w="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b/>
                <w:bCs/>
                <w:color w:val="000000"/>
                <w:sz w:val="24"/>
                <w:szCs w:val="24"/>
              </w:rPr>
              <w:t>36.9%</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Opposed</w:t>
            </w:r>
          </w:p>
        </w:tc>
        <w:tc>
          <w:tcPr>
            <w:tcW w:w="894" w:type="dxa"/>
            <w:tcBorders>
              <w:top w:val="single" w:sz="4" w:space="0" w:color="auto"/>
              <w:left w:val="single" w:sz="4" w:space="0" w:color="auto"/>
              <w:bottom w:val="single" w:sz="4" w:space="0" w:color="auto"/>
              <w:right w:val="single" w:sz="4" w:space="0" w:color="auto"/>
            </w:tcBorders>
            <w:shd w:val="clear" w:color="auto" w:fill="auto"/>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15.7%</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Definitely Opposed</w:t>
            </w:r>
          </w:p>
        </w:tc>
        <w:tc>
          <w:tcPr>
            <w:tcW w:w="894" w:type="dxa"/>
            <w:tcBorders>
              <w:top w:val="single" w:sz="4" w:space="0" w:color="auto"/>
              <w:left w:val="single" w:sz="4" w:space="0" w:color="auto"/>
              <w:bottom w:val="single" w:sz="4" w:space="0" w:color="auto"/>
              <w:right w:val="single" w:sz="4" w:space="0" w:color="auto"/>
            </w:tcBorders>
            <w:shd w:val="clear" w:color="auto" w:fill="auto"/>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33.1%</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 Opposed</w:t>
            </w:r>
          </w:p>
        </w:tc>
        <w:tc>
          <w:tcPr>
            <w:tcW w:w="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b/>
                <w:bCs/>
                <w:color w:val="000000"/>
                <w:sz w:val="24"/>
                <w:szCs w:val="24"/>
              </w:rPr>
              <w:t>48.8%</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007359" w:rsidRDefault="002F22F9"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Didn’t Respond</w:t>
            </w:r>
          </w:p>
        </w:tc>
        <w:tc>
          <w:tcPr>
            <w:tcW w:w="894" w:type="dxa"/>
            <w:tcBorders>
              <w:top w:val="single" w:sz="4" w:space="0" w:color="auto"/>
              <w:left w:val="single" w:sz="4" w:space="0" w:color="auto"/>
              <w:bottom w:val="single" w:sz="4" w:space="0" w:color="auto"/>
              <w:right w:val="single" w:sz="4" w:space="0" w:color="auto"/>
            </w:tcBorders>
            <w:shd w:val="clear" w:color="auto" w:fill="auto"/>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14.3%</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E17696" w:rsidRDefault="00CC58AD" w:rsidP="00AA1A5C">
            <w:pPr>
              <w:spacing w:after="0" w:line="240" w:lineRule="auto"/>
              <w:jc w:val="center"/>
              <w:rPr>
                <w:rFonts w:ascii="David" w:eastAsia="Times New Roman" w:hAnsi="David" w:cs="David"/>
                <w:b/>
                <w:bCs/>
                <w:color w:val="000000"/>
                <w:sz w:val="24"/>
                <w:szCs w:val="24"/>
              </w:rPr>
            </w:pPr>
            <w:r>
              <w:rPr>
                <w:rFonts w:ascii="David" w:eastAsia="Times New Roman" w:hAnsi="David" w:cs="David"/>
                <w:b/>
                <w:bCs/>
                <w:color w:val="000000"/>
                <w:sz w:val="24"/>
                <w:szCs w:val="24"/>
              </w:rPr>
              <w:t>Total</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696" w:rsidRPr="00E17696" w:rsidRDefault="00E17696" w:rsidP="00AA1A5C">
            <w:pPr>
              <w:spacing w:after="0" w:line="240" w:lineRule="auto"/>
              <w:jc w:val="center"/>
              <w:rPr>
                <w:rFonts w:ascii="David" w:eastAsia="Times New Roman" w:hAnsi="David" w:cs="David"/>
                <w:b/>
                <w:bCs/>
                <w:color w:val="000000"/>
                <w:sz w:val="24"/>
                <w:szCs w:val="24"/>
              </w:rPr>
            </w:pPr>
            <w:r w:rsidRPr="00E17696">
              <w:rPr>
                <w:rFonts w:ascii="David" w:eastAsia="Times New Roman" w:hAnsi="David" w:cs="David"/>
                <w:b/>
                <w:bCs/>
                <w:color w:val="000000"/>
                <w:sz w:val="24"/>
                <w:szCs w:val="24"/>
              </w:rPr>
              <w:t>100.0%</w:t>
            </w:r>
          </w:p>
        </w:tc>
      </w:tr>
      <w:tr w:rsidR="00E17696" w:rsidRPr="00007359" w:rsidTr="00E17696">
        <w:trPr>
          <w:trHeight w:val="285"/>
        </w:trPr>
        <w:tc>
          <w:tcPr>
            <w:tcW w:w="4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2103" w:rsidRPr="004D2103" w:rsidRDefault="004D2103" w:rsidP="00AA1A5C">
            <w:pPr>
              <w:spacing w:after="0" w:line="240" w:lineRule="auto"/>
              <w:jc w:val="center"/>
              <w:rPr>
                <w:rFonts w:ascii="David" w:eastAsia="Times New Roman" w:hAnsi="David" w:cs="David"/>
                <w:b/>
                <w:bCs/>
                <w:color w:val="000000"/>
                <w:sz w:val="24"/>
                <w:szCs w:val="24"/>
              </w:rPr>
            </w:pPr>
            <w:r w:rsidRPr="004D2103">
              <w:rPr>
                <w:rFonts w:ascii="David" w:eastAsia="Times New Roman" w:hAnsi="David" w:cs="David"/>
                <w:b/>
                <w:bCs/>
                <w:color w:val="000000"/>
                <w:sz w:val="24"/>
                <w:szCs w:val="24"/>
              </w:rPr>
              <w:t>The</w:t>
            </w:r>
            <w:r w:rsidR="004E4538">
              <w:rPr>
                <w:rFonts w:ascii="David" w:eastAsia="Times New Roman" w:hAnsi="David" w:cs="David"/>
                <w:b/>
                <w:bCs/>
                <w:color w:val="000000"/>
                <w:sz w:val="24"/>
                <w:szCs w:val="24"/>
              </w:rPr>
              <w:t xml:space="preserve">se exchanges of territory will also include “the </w:t>
            </w:r>
            <w:r w:rsidR="00F5314D">
              <w:rPr>
                <w:rFonts w:ascii="David" w:eastAsia="Times New Roman" w:hAnsi="David" w:cs="David"/>
                <w:b/>
                <w:bCs/>
                <w:color w:val="000000"/>
                <w:sz w:val="24"/>
                <w:szCs w:val="24"/>
              </w:rPr>
              <w:t>Israeli T</w:t>
            </w:r>
            <w:r w:rsidR="004E4538">
              <w:rPr>
                <w:rFonts w:ascii="David" w:eastAsia="Times New Roman" w:hAnsi="David" w:cs="David"/>
                <w:b/>
                <w:bCs/>
                <w:color w:val="000000"/>
                <w:sz w:val="24"/>
                <w:szCs w:val="24"/>
              </w:rPr>
              <w:t>riangle”</w:t>
            </w:r>
            <w:r w:rsidR="00F5314D">
              <w:rPr>
                <w:rFonts w:ascii="David" w:eastAsia="Times New Roman" w:hAnsi="David" w:cs="David"/>
                <w:b/>
                <w:bCs/>
                <w:color w:val="000000"/>
                <w:sz w:val="24"/>
                <w:szCs w:val="24"/>
              </w:rPr>
              <w:t xml:space="preserve"> [Israeli Arab concentration</w:t>
            </w:r>
            <w:r w:rsidR="00934D80">
              <w:rPr>
                <w:rFonts w:ascii="David" w:eastAsia="Times New Roman" w:hAnsi="David" w:cs="David"/>
                <w:b/>
                <w:bCs/>
                <w:color w:val="000000"/>
                <w:sz w:val="24"/>
                <w:szCs w:val="24"/>
              </w:rPr>
              <w:t>s</w:t>
            </w:r>
            <w:r w:rsidR="00F5314D">
              <w:rPr>
                <w:rFonts w:ascii="David" w:eastAsia="Times New Roman" w:hAnsi="David" w:cs="David"/>
                <w:b/>
                <w:bCs/>
                <w:color w:val="000000"/>
                <w:sz w:val="24"/>
                <w:szCs w:val="24"/>
              </w:rPr>
              <w:t xml:space="preserve"> adjacent to the West Bank]</w:t>
            </w:r>
            <w:r w:rsidR="004E4538">
              <w:rPr>
                <w:rFonts w:ascii="David" w:eastAsia="Times New Roman" w:hAnsi="David" w:cs="David"/>
                <w:b/>
                <w:bCs/>
                <w:color w:val="000000"/>
                <w:sz w:val="24"/>
                <w:szCs w:val="24"/>
              </w:rPr>
              <w:t xml:space="preserve"> and additional concentrations of Arab population, such that some 200,000 Israeli Arabs will be moved from Israel to the Palestinian state.</w:t>
            </w:r>
          </w:p>
          <w:p w:rsidR="00E17696" w:rsidRPr="00007359" w:rsidRDefault="00E17696" w:rsidP="00AA1A5C">
            <w:pPr>
              <w:rPr>
                <w:rFonts w:ascii="David" w:eastAsia="Times New Roman" w:hAnsi="David" w:cs="David"/>
                <w:color w:val="000000"/>
                <w:sz w:val="24"/>
                <w:szCs w:val="24"/>
              </w:rPr>
            </w:pPr>
          </w:p>
          <w:p w:rsidR="00E17696" w:rsidRPr="00007359" w:rsidRDefault="00E17696" w:rsidP="00AA1A5C">
            <w:pPr>
              <w:rPr>
                <w:rFonts w:ascii="David" w:eastAsia="Times New Roman" w:hAnsi="David" w:cs="David"/>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Definitely Supportive</w:t>
            </w:r>
          </w:p>
        </w:tc>
        <w:tc>
          <w:tcPr>
            <w:tcW w:w="894" w:type="dxa"/>
            <w:tcBorders>
              <w:top w:val="single" w:sz="4" w:space="0" w:color="auto"/>
              <w:left w:val="single" w:sz="4" w:space="0" w:color="auto"/>
              <w:bottom w:val="single" w:sz="4" w:space="0" w:color="auto"/>
              <w:right w:val="single" w:sz="4" w:space="0" w:color="auto"/>
            </w:tcBorders>
            <w:shd w:val="clear" w:color="auto" w:fill="auto"/>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21.3%</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Supportive</w:t>
            </w:r>
          </w:p>
        </w:tc>
        <w:tc>
          <w:tcPr>
            <w:tcW w:w="894" w:type="dxa"/>
            <w:tcBorders>
              <w:top w:val="single" w:sz="4" w:space="0" w:color="auto"/>
              <w:left w:val="single" w:sz="4" w:space="0" w:color="auto"/>
              <w:bottom w:val="single" w:sz="4" w:space="0" w:color="auto"/>
              <w:right w:val="single" w:sz="4" w:space="0" w:color="auto"/>
            </w:tcBorders>
            <w:shd w:val="clear" w:color="auto" w:fill="auto"/>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26.7%</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 Supportive</w:t>
            </w:r>
          </w:p>
        </w:tc>
        <w:tc>
          <w:tcPr>
            <w:tcW w:w="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b/>
                <w:bCs/>
                <w:color w:val="000000"/>
                <w:sz w:val="24"/>
                <w:szCs w:val="24"/>
              </w:rPr>
              <w:t>48.1%</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Opposed</w:t>
            </w:r>
          </w:p>
        </w:tc>
        <w:tc>
          <w:tcPr>
            <w:tcW w:w="894" w:type="dxa"/>
            <w:tcBorders>
              <w:top w:val="single" w:sz="4" w:space="0" w:color="auto"/>
              <w:left w:val="single" w:sz="4" w:space="0" w:color="auto"/>
              <w:bottom w:val="single" w:sz="4" w:space="0" w:color="auto"/>
              <w:right w:val="single" w:sz="4" w:space="0" w:color="auto"/>
            </w:tcBorders>
            <w:shd w:val="clear" w:color="auto" w:fill="auto"/>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15.9%</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Definitely Opposed</w:t>
            </w:r>
          </w:p>
        </w:tc>
        <w:tc>
          <w:tcPr>
            <w:tcW w:w="894" w:type="dxa"/>
            <w:tcBorders>
              <w:top w:val="single" w:sz="4" w:space="0" w:color="auto"/>
              <w:left w:val="single" w:sz="4" w:space="0" w:color="auto"/>
              <w:bottom w:val="single" w:sz="4" w:space="0" w:color="auto"/>
              <w:right w:val="single" w:sz="4" w:space="0" w:color="auto"/>
            </w:tcBorders>
            <w:shd w:val="clear" w:color="auto" w:fill="auto"/>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21.8%</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 Opposed</w:t>
            </w:r>
          </w:p>
        </w:tc>
        <w:tc>
          <w:tcPr>
            <w:tcW w:w="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b/>
                <w:bCs/>
                <w:color w:val="000000"/>
                <w:sz w:val="24"/>
                <w:szCs w:val="24"/>
              </w:rPr>
              <w:t>37.7%</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007359" w:rsidRDefault="002F22F9"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Didn’t Respond</w:t>
            </w:r>
          </w:p>
        </w:tc>
        <w:tc>
          <w:tcPr>
            <w:tcW w:w="894" w:type="dxa"/>
            <w:tcBorders>
              <w:top w:val="single" w:sz="4" w:space="0" w:color="auto"/>
              <w:left w:val="single" w:sz="4" w:space="0" w:color="auto"/>
              <w:bottom w:val="single" w:sz="4" w:space="0" w:color="auto"/>
              <w:right w:val="single" w:sz="4" w:space="0" w:color="auto"/>
            </w:tcBorders>
            <w:shd w:val="clear" w:color="auto" w:fill="auto"/>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14.3%</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E17696" w:rsidRDefault="00CC58AD" w:rsidP="00AA1A5C">
            <w:pPr>
              <w:spacing w:after="0" w:line="240" w:lineRule="auto"/>
              <w:jc w:val="center"/>
              <w:rPr>
                <w:rFonts w:ascii="David" w:eastAsia="Times New Roman" w:hAnsi="David" w:cs="David"/>
                <w:b/>
                <w:bCs/>
                <w:color w:val="000000"/>
                <w:sz w:val="24"/>
                <w:szCs w:val="24"/>
              </w:rPr>
            </w:pPr>
            <w:r>
              <w:rPr>
                <w:rFonts w:ascii="David" w:eastAsia="Times New Roman" w:hAnsi="David" w:cs="David"/>
                <w:b/>
                <w:bCs/>
                <w:color w:val="000000"/>
                <w:sz w:val="24"/>
                <w:szCs w:val="24"/>
              </w:rPr>
              <w:t>Total</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696" w:rsidRPr="00E17696" w:rsidRDefault="00E17696" w:rsidP="00AA1A5C">
            <w:pPr>
              <w:spacing w:after="0" w:line="240" w:lineRule="auto"/>
              <w:jc w:val="center"/>
              <w:rPr>
                <w:rFonts w:ascii="David" w:eastAsia="Times New Roman" w:hAnsi="David" w:cs="David"/>
                <w:b/>
                <w:bCs/>
                <w:color w:val="000000"/>
                <w:sz w:val="24"/>
                <w:szCs w:val="24"/>
              </w:rPr>
            </w:pPr>
            <w:r w:rsidRPr="00E17696">
              <w:rPr>
                <w:rFonts w:ascii="David" w:eastAsia="Times New Roman" w:hAnsi="David" w:cs="David"/>
                <w:b/>
                <w:bCs/>
                <w:color w:val="000000"/>
                <w:sz w:val="24"/>
                <w:szCs w:val="24"/>
              </w:rPr>
              <w:t>100.0%</w:t>
            </w:r>
          </w:p>
        </w:tc>
      </w:tr>
      <w:tr w:rsidR="00E17696" w:rsidRPr="00007359" w:rsidTr="00E17696">
        <w:trPr>
          <w:trHeight w:val="285"/>
        </w:trPr>
        <w:tc>
          <w:tcPr>
            <w:tcW w:w="4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3881" w:rsidRPr="00633881" w:rsidRDefault="00633881" w:rsidP="00AA1A5C">
            <w:pPr>
              <w:spacing w:after="0" w:line="240" w:lineRule="auto"/>
              <w:jc w:val="center"/>
              <w:rPr>
                <w:rFonts w:ascii="David" w:eastAsia="Times New Roman" w:hAnsi="David" w:cs="David"/>
                <w:b/>
                <w:bCs/>
                <w:color w:val="000000"/>
                <w:sz w:val="24"/>
                <w:szCs w:val="24"/>
              </w:rPr>
            </w:pPr>
            <w:r w:rsidRPr="00633881">
              <w:rPr>
                <w:rFonts w:ascii="David" w:eastAsia="Times New Roman" w:hAnsi="David" w:cs="David"/>
                <w:b/>
                <w:bCs/>
                <w:color w:val="000000"/>
                <w:sz w:val="24"/>
                <w:szCs w:val="24"/>
              </w:rPr>
              <w:t xml:space="preserve">Any </w:t>
            </w:r>
            <w:r>
              <w:rPr>
                <w:rFonts w:ascii="David" w:eastAsia="Times New Roman" w:hAnsi="David" w:cs="David"/>
                <w:b/>
                <w:bCs/>
                <w:color w:val="000000"/>
                <w:sz w:val="24"/>
                <w:szCs w:val="24"/>
              </w:rPr>
              <w:t xml:space="preserve">“Right of Return” of Palestinian refugees into Israel will be utterly </w:t>
            </w:r>
            <w:r w:rsidR="00696723">
              <w:rPr>
                <w:rFonts w:ascii="David" w:eastAsia="Times New Roman" w:hAnsi="David" w:cs="David"/>
                <w:b/>
                <w:bCs/>
                <w:color w:val="000000"/>
                <w:sz w:val="24"/>
                <w:szCs w:val="24"/>
              </w:rPr>
              <w:t>dismissed</w:t>
            </w:r>
          </w:p>
          <w:p w:rsidR="00E17696" w:rsidRPr="00E17696" w:rsidRDefault="00E17696" w:rsidP="00AA1A5C">
            <w:pPr>
              <w:spacing w:after="0" w:line="240" w:lineRule="auto"/>
              <w:jc w:val="center"/>
              <w:rPr>
                <w:rFonts w:ascii="David" w:eastAsia="Times New Roman" w:hAnsi="David" w:cs="David"/>
                <w:b/>
                <w:bCs/>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Definitely Supportive</w:t>
            </w:r>
          </w:p>
        </w:tc>
        <w:tc>
          <w:tcPr>
            <w:tcW w:w="894" w:type="dxa"/>
            <w:tcBorders>
              <w:top w:val="single" w:sz="4" w:space="0" w:color="auto"/>
              <w:left w:val="single" w:sz="4" w:space="0" w:color="auto"/>
              <w:bottom w:val="single" w:sz="4" w:space="0" w:color="auto"/>
              <w:right w:val="single" w:sz="4" w:space="0" w:color="auto"/>
            </w:tcBorders>
            <w:shd w:val="clear" w:color="auto" w:fill="auto"/>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60.7%</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Supportive</w:t>
            </w:r>
          </w:p>
        </w:tc>
        <w:tc>
          <w:tcPr>
            <w:tcW w:w="894" w:type="dxa"/>
            <w:tcBorders>
              <w:top w:val="single" w:sz="4" w:space="0" w:color="auto"/>
              <w:left w:val="single" w:sz="4" w:space="0" w:color="auto"/>
              <w:bottom w:val="single" w:sz="4" w:space="0" w:color="auto"/>
              <w:right w:val="single" w:sz="4" w:space="0" w:color="auto"/>
            </w:tcBorders>
            <w:shd w:val="clear" w:color="auto" w:fill="auto"/>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16.3%</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 Supportive</w:t>
            </w:r>
          </w:p>
        </w:tc>
        <w:tc>
          <w:tcPr>
            <w:tcW w:w="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b/>
                <w:bCs/>
                <w:color w:val="000000"/>
                <w:sz w:val="24"/>
                <w:szCs w:val="24"/>
              </w:rPr>
              <w:t>77.0%</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Opposed</w:t>
            </w:r>
          </w:p>
        </w:tc>
        <w:tc>
          <w:tcPr>
            <w:tcW w:w="894" w:type="dxa"/>
            <w:tcBorders>
              <w:top w:val="single" w:sz="4" w:space="0" w:color="auto"/>
              <w:left w:val="single" w:sz="4" w:space="0" w:color="auto"/>
              <w:bottom w:val="single" w:sz="4" w:space="0" w:color="auto"/>
              <w:right w:val="single" w:sz="4" w:space="0" w:color="auto"/>
            </w:tcBorders>
            <w:shd w:val="clear" w:color="auto" w:fill="auto"/>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7.5%</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Definitely Opposed</w:t>
            </w:r>
          </w:p>
        </w:tc>
        <w:tc>
          <w:tcPr>
            <w:tcW w:w="894" w:type="dxa"/>
            <w:tcBorders>
              <w:top w:val="single" w:sz="4" w:space="0" w:color="auto"/>
              <w:left w:val="single" w:sz="4" w:space="0" w:color="auto"/>
              <w:bottom w:val="single" w:sz="4" w:space="0" w:color="auto"/>
              <w:right w:val="single" w:sz="4" w:space="0" w:color="auto"/>
            </w:tcBorders>
            <w:shd w:val="clear" w:color="auto" w:fill="auto"/>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7.4%</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 Opposed</w:t>
            </w:r>
          </w:p>
        </w:tc>
        <w:tc>
          <w:tcPr>
            <w:tcW w:w="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b/>
                <w:bCs/>
                <w:color w:val="000000"/>
                <w:sz w:val="24"/>
                <w:szCs w:val="24"/>
              </w:rPr>
              <w:t>15.0%</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007359" w:rsidRDefault="002F22F9"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Didn’t Respond</w:t>
            </w:r>
          </w:p>
        </w:tc>
        <w:tc>
          <w:tcPr>
            <w:tcW w:w="894" w:type="dxa"/>
            <w:tcBorders>
              <w:top w:val="single" w:sz="4" w:space="0" w:color="auto"/>
              <w:left w:val="single" w:sz="4" w:space="0" w:color="auto"/>
              <w:bottom w:val="single" w:sz="4" w:space="0" w:color="auto"/>
              <w:right w:val="single" w:sz="4" w:space="0" w:color="auto"/>
            </w:tcBorders>
            <w:shd w:val="clear" w:color="auto" w:fill="auto"/>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8.1%</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E17696" w:rsidRDefault="00CC58AD" w:rsidP="00AA1A5C">
            <w:pPr>
              <w:spacing w:after="0" w:line="240" w:lineRule="auto"/>
              <w:jc w:val="center"/>
              <w:rPr>
                <w:rFonts w:ascii="David" w:eastAsia="Times New Roman" w:hAnsi="David" w:cs="David"/>
                <w:b/>
                <w:bCs/>
                <w:color w:val="000000"/>
                <w:sz w:val="24"/>
                <w:szCs w:val="24"/>
              </w:rPr>
            </w:pPr>
            <w:r>
              <w:rPr>
                <w:rFonts w:ascii="David" w:eastAsia="Times New Roman" w:hAnsi="David" w:cs="David"/>
                <w:b/>
                <w:bCs/>
                <w:color w:val="000000"/>
                <w:sz w:val="24"/>
                <w:szCs w:val="24"/>
              </w:rPr>
              <w:t>Total</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696" w:rsidRPr="00E17696" w:rsidRDefault="00E17696" w:rsidP="00AA1A5C">
            <w:pPr>
              <w:spacing w:after="0" w:line="240" w:lineRule="auto"/>
              <w:jc w:val="center"/>
              <w:rPr>
                <w:rFonts w:ascii="David" w:eastAsia="Times New Roman" w:hAnsi="David" w:cs="David"/>
                <w:b/>
                <w:bCs/>
                <w:color w:val="000000"/>
                <w:sz w:val="24"/>
                <w:szCs w:val="24"/>
              </w:rPr>
            </w:pPr>
            <w:r w:rsidRPr="00E17696">
              <w:rPr>
                <w:rFonts w:ascii="David" w:eastAsia="Times New Roman" w:hAnsi="David" w:cs="David"/>
                <w:b/>
                <w:bCs/>
                <w:color w:val="000000"/>
                <w:sz w:val="24"/>
                <w:szCs w:val="24"/>
              </w:rPr>
              <w:t>100.0%</w:t>
            </w:r>
          </w:p>
        </w:tc>
      </w:tr>
      <w:tr w:rsidR="00E17696" w:rsidRPr="00007359" w:rsidTr="00E17696">
        <w:trPr>
          <w:trHeight w:val="285"/>
        </w:trPr>
        <w:tc>
          <w:tcPr>
            <w:tcW w:w="4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E17696" w:rsidRDefault="00E17696" w:rsidP="00AA1A5C">
            <w:pPr>
              <w:spacing w:after="0" w:line="240" w:lineRule="auto"/>
              <w:jc w:val="center"/>
              <w:rPr>
                <w:rFonts w:ascii="David" w:eastAsia="Times New Roman" w:hAnsi="David" w:cs="David"/>
                <w:b/>
                <w:bCs/>
                <w:color w:val="000000"/>
                <w:sz w:val="24"/>
                <w:szCs w:val="24"/>
              </w:rPr>
            </w:pPr>
            <w:r w:rsidRPr="00E17696">
              <w:rPr>
                <w:rFonts w:ascii="David" w:eastAsia="Times New Roman" w:hAnsi="David" w:cs="David"/>
                <w:b/>
                <w:bCs/>
                <w:color w:val="000000"/>
                <w:sz w:val="24"/>
                <w:szCs w:val="24"/>
                <w:rtl/>
              </w:rPr>
              <w:t xml:space="preserve"> </w:t>
            </w:r>
            <w:r w:rsidR="0035443D">
              <w:rPr>
                <w:rFonts w:ascii="David" w:eastAsia="Times New Roman" w:hAnsi="David" w:cs="David"/>
                <w:b/>
                <w:bCs/>
                <w:color w:val="000000"/>
                <w:sz w:val="24"/>
                <w:szCs w:val="24"/>
              </w:rPr>
              <w:t>The Temple Mount will remain under Israeli sovereignty</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Definitely Supportive</w:t>
            </w:r>
          </w:p>
        </w:tc>
        <w:tc>
          <w:tcPr>
            <w:tcW w:w="894" w:type="dxa"/>
            <w:tcBorders>
              <w:top w:val="single" w:sz="4" w:space="0" w:color="auto"/>
              <w:left w:val="single" w:sz="4" w:space="0" w:color="auto"/>
              <w:bottom w:val="single" w:sz="4" w:space="0" w:color="auto"/>
              <w:right w:val="single" w:sz="4" w:space="0" w:color="auto"/>
            </w:tcBorders>
            <w:shd w:val="clear" w:color="auto" w:fill="auto"/>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48.1%</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Supportive</w:t>
            </w:r>
          </w:p>
        </w:tc>
        <w:tc>
          <w:tcPr>
            <w:tcW w:w="894" w:type="dxa"/>
            <w:tcBorders>
              <w:top w:val="single" w:sz="4" w:space="0" w:color="auto"/>
              <w:left w:val="single" w:sz="4" w:space="0" w:color="auto"/>
              <w:bottom w:val="single" w:sz="4" w:space="0" w:color="auto"/>
              <w:right w:val="single" w:sz="4" w:space="0" w:color="auto"/>
            </w:tcBorders>
            <w:shd w:val="clear" w:color="auto" w:fill="auto"/>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28.6%</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 Supportive</w:t>
            </w:r>
          </w:p>
        </w:tc>
        <w:tc>
          <w:tcPr>
            <w:tcW w:w="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b/>
                <w:bCs/>
                <w:color w:val="000000"/>
                <w:sz w:val="24"/>
                <w:szCs w:val="24"/>
              </w:rPr>
              <w:t>76.8%</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Opposed</w:t>
            </w:r>
          </w:p>
        </w:tc>
        <w:tc>
          <w:tcPr>
            <w:tcW w:w="894" w:type="dxa"/>
            <w:tcBorders>
              <w:top w:val="single" w:sz="4" w:space="0" w:color="auto"/>
              <w:left w:val="single" w:sz="4" w:space="0" w:color="auto"/>
              <w:bottom w:val="single" w:sz="4" w:space="0" w:color="auto"/>
              <w:right w:val="single" w:sz="4" w:space="0" w:color="auto"/>
            </w:tcBorders>
            <w:shd w:val="clear" w:color="auto" w:fill="auto"/>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8.6%</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Definitely Opposed</w:t>
            </w:r>
          </w:p>
        </w:tc>
        <w:tc>
          <w:tcPr>
            <w:tcW w:w="894" w:type="dxa"/>
            <w:tcBorders>
              <w:top w:val="single" w:sz="4" w:space="0" w:color="auto"/>
              <w:left w:val="single" w:sz="4" w:space="0" w:color="auto"/>
              <w:bottom w:val="single" w:sz="4" w:space="0" w:color="auto"/>
              <w:right w:val="single" w:sz="4" w:space="0" w:color="auto"/>
            </w:tcBorders>
            <w:shd w:val="clear" w:color="auto" w:fill="auto"/>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6.1%</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 Opposed</w:t>
            </w:r>
          </w:p>
        </w:tc>
        <w:tc>
          <w:tcPr>
            <w:tcW w:w="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b/>
                <w:bCs/>
                <w:color w:val="000000"/>
                <w:sz w:val="24"/>
                <w:szCs w:val="24"/>
              </w:rPr>
              <w:t>14.7%</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007359" w:rsidRDefault="002F22F9"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Didn’t Respond</w:t>
            </w:r>
          </w:p>
        </w:tc>
        <w:tc>
          <w:tcPr>
            <w:tcW w:w="894" w:type="dxa"/>
            <w:tcBorders>
              <w:top w:val="single" w:sz="4" w:space="0" w:color="auto"/>
              <w:left w:val="single" w:sz="4" w:space="0" w:color="auto"/>
              <w:bottom w:val="single" w:sz="4" w:space="0" w:color="auto"/>
              <w:right w:val="single" w:sz="4" w:space="0" w:color="auto"/>
            </w:tcBorders>
            <w:shd w:val="clear" w:color="auto" w:fill="auto"/>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8.5%</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E17696" w:rsidRDefault="00CC58AD" w:rsidP="00AA1A5C">
            <w:pPr>
              <w:spacing w:after="0" w:line="240" w:lineRule="auto"/>
              <w:jc w:val="center"/>
              <w:rPr>
                <w:rFonts w:ascii="David" w:eastAsia="Times New Roman" w:hAnsi="David" w:cs="David"/>
                <w:b/>
                <w:bCs/>
                <w:color w:val="000000"/>
                <w:sz w:val="24"/>
                <w:szCs w:val="24"/>
              </w:rPr>
            </w:pPr>
            <w:r>
              <w:rPr>
                <w:rFonts w:ascii="David" w:eastAsia="Times New Roman" w:hAnsi="David" w:cs="David"/>
                <w:b/>
                <w:bCs/>
                <w:color w:val="000000"/>
                <w:sz w:val="24"/>
                <w:szCs w:val="24"/>
              </w:rPr>
              <w:t>Total</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696" w:rsidRPr="00E17696" w:rsidRDefault="00E17696" w:rsidP="00AA1A5C">
            <w:pPr>
              <w:spacing w:after="0" w:line="240" w:lineRule="auto"/>
              <w:jc w:val="center"/>
              <w:rPr>
                <w:rFonts w:ascii="David" w:eastAsia="Times New Roman" w:hAnsi="David" w:cs="David"/>
                <w:b/>
                <w:bCs/>
                <w:color w:val="000000"/>
                <w:sz w:val="24"/>
                <w:szCs w:val="24"/>
              </w:rPr>
            </w:pPr>
            <w:r w:rsidRPr="00E17696">
              <w:rPr>
                <w:rFonts w:ascii="David" w:eastAsia="Times New Roman" w:hAnsi="David" w:cs="David"/>
                <w:b/>
                <w:bCs/>
                <w:color w:val="000000"/>
                <w:sz w:val="24"/>
                <w:szCs w:val="24"/>
              </w:rPr>
              <w:t>100.0%</w:t>
            </w:r>
          </w:p>
        </w:tc>
      </w:tr>
      <w:tr w:rsidR="00E17696" w:rsidRPr="00007359" w:rsidTr="00E17696">
        <w:trPr>
          <w:trHeight w:val="285"/>
        </w:trPr>
        <w:tc>
          <w:tcPr>
            <w:tcW w:w="4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E02" w:rsidRDefault="00F46E02" w:rsidP="00AA1A5C">
            <w:pPr>
              <w:spacing w:after="0" w:line="240" w:lineRule="auto"/>
              <w:jc w:val="center"/>
              <w:rPr>
                <w:rFonts w:ascii="David" w:eastAsia="Times New Roman" w:hAnsi="David" w:cs="David"/>
                <w:color w:val="000000"/>
                <w:sz w:val="24"/>
                <w:szCs w:val="24"/>
              </w:rPr>
            </w:pPr>
            <w:r>
              <w:rPr>
                <w:rFonts w:ascii="David" w:eastAsia="Times New Roman" w:hAnsi="David" w:cs="David"/>
                <w:b/>
                <w:bCs/>
                <w:color w:val="000000"/>
                <w:sz w:val="24"/>
                <w:szCs w:val="24"/>
              </w:rPr>
              <w:lastRenderedPageBreak/>
              <w:t xml:space="preserve">The neighborhoods of Jerusalem </w:t>
            </w:r>
            <w:r w:rsidR="00357D71">
              <w:rPr>
                <w:rFonts w:ascii="David" w:eastAsia="Times New Roman" w:hAnsi="David" w:cs="David"/>
                <w:b/>
                <w:bCs/>
                <w:color w:val="000000"/>
                <w:sz w:val="24"/>
                <w:szCs w:val="24"/>
              </w:rPr>
              <w:t xml:space="preserve">within the Security Fence will maintain their status as the Israeli capital, including: </w:t>
            </w:r>
            <w:r w:rsidR="00F5314D">
              <w:rPr>
                <w:rFonts w:ascii="David" w:eastAsia="Times New Roman" w:hAnsi="David" w:cs="David"/>
                <w:b/>
                <w:bCs/>
                <w:color w:val="000000"/>
                <w:sz w:val="24"/>
                <w:szCs w:val="24"/>
              </w:rPr>
              <w:t>a</w:t>
            </w:r>
            <w:r w:rsidR="00357D71">
              <w:rPr>
                <w:rFonts w:ascii="David" w:eastAsia="Times New Roman" w:hAnsi="David" w:cs="David"/>
                <w:b/>
                <w:bCs/>
                <w:color w:val="000000"/>
                <w:sz w:val="24"/>
                <w:szCs w:val="24"/>
              </w:rPr>
              <w:t>ll the Jewish neighborhoods in Jerusalem, the Old City, the City of David, and the Mount of Olives. The Temple Mount will remain under Israeli sovereignty. The Palestinian capital will include the Arab neighborhoods in Jerusalem beyond the Security Fence; over 100,000 Palestinians live in these neighborhoods</w:t>
            </w:r>
          </w:p>
          <w:p w:rsidR="00E17696" w:rsidRPr="00E17696" w:rsidRDefault="00E17696" w:rsidP="00AA1A5C">
            <w:pPr>
              <w:spacing w:after="0" w:line="240" w:lineRule="auto"/>
              <w:jc w:val="center"/>
              <w:rPr>
                <w:rFonts w:ascii="David" w:eastAsia="Times New Roman" w:hAnsi="David" w:cs="David"/>
                <w:b/>
                <w:bCs/>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Definitely Supportive</w:t>
            </w:r>
          </w:p>
        </w:tc>
        <w:tc>
          <w:tcPr>
            <w:tcW w:w="894" w:type="dxa"/>
            <w:tcBorders>
              <w:top w:val="single" w:sz="4" w:space="0" w:color="auto"/>
              <w:left w:val="single" w:sz="4" w:space="0" w:color="auto"/>
              <w:bottom w:val="single" w:sz="4" w:space="0" w:color="auto"/>
              <w:right w:val="single" w:sz="4" w:space="0" w:color="auto"/>
            </w:tcBorders>
            <w:shd w:val="clear" w:color="auto" w:fill="auto"/>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43.3%</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Supportive</w:t>
            </w:r>
          </w:p>
        </w:tc>
        <w:tc>
          <w:tcPr>
            <w:tcW w:w="894" w:type="dxa"/>
            <w:tcBorders>
              <w:top w:val="single" w:sz="4" w:space="0" w:color="auto"/>
              <w:left w:val="single" w:sz="4" w:space="0" w:color="auto"/>
              <w:bottom w:val="single" w:sz="4" w:space="0" w:color="auto"/>
              <w:right w:val="single" w:sz="4" w:space="0" w:color="auto"/>
            </w:tcBorders>
            <w:shd w:val="clear" w:color="auto" w:fill="auto"/>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27.1%</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 Supportive</w:t>
            </w:r>
          </w:p>
        </w:tc>
        <w:tc>
          <w:tcPr>
            <w:tcW w:w="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b/>
                <w:bCs/>
                <w:color w:val="000000"/>
                <w:sz w:val="24"/>
                <w:szCs w:val="24"/>
              </w:rPr>
              <w:t>70.4%</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Opposed</w:t>
            </w:r>
          </w:p>
        </w:tc>
        <w:tc>
          <w:tcPr>
            <w:tcW w:w="894" w:type="dxa"/>
            <w:tcBorders>
              <w:top w:val="single" w:sz="4" w:space="0" w:color="auto"/>
              <w:left w:val="single" w:sz="4" w:space="0" w:color="auto"/>
              <w:bottom w:val="single" w:sz="4" w:space="0" w:color="auto"/>
              <w:right w:val="single" w:sz="4" w:space="0" w:color="auto"/>
            </w:tcBorders>
            <w:shd w:val="clear" w:color="auto" w:fill="auto"/>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9.4%</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Definitely Opposed</w:t>
            </w:r>
          </w:p>
        </w:tc>
        <w:tc>
          <w:tcPr>
            <w:tcW w:w="894" w:type="dxa"/>
            <w:tcBorders>
              <w:top w:val="single" w:sz="4" w:space="0" w:color="auto"/>
              <w:left w:val="single" w:sz="4" w:space="0" w:color="auto"/>
              <w:bottom w:val="single" w:sz="4" w:space="0" w:color="auto"/>
              <w:right w:val="single" w:sz="4" w:space="0" w:color="auto"/>
            </w:tcBorders>
            <w:shd w:val="clear" w:color="auto" w:fill="auto"/>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11.1%</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 Opposed</w:t>
            </w:r>
          </w:p>
        </w:tc>
        <w:tc>
          <w:tcPr>
            <w:tcW w:w="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b/>
                <w:bCs/>
                <w:color w:val="000000"/>
                <w:sz w:val="24"/>
                <w:szCs w:val="24"/>
              </w:rPr>
              <w:t>20.5%</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007359" w:rsidRDefault="002F22F9"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Didn’t Respond</w:t>
            </w:r>
          </w:p>
        </w:tc>
        <w:tc>
          <w:tcPr>
            <w:tcW w:w="894" w:type="dxa"/>
            <w:tcBorders>
              <w:top w:val="single" w:sz="4" w:space="0" w:color="auto"/>
              <w:left w:val="single" w:sz="4" w:space="0" w:color="auto"/>
              <w:bottom w:val="single" w:sz="4" w:space="0" w:color="auto"/>
              <w:right w:val="single" w:sz="4" w:space="0" w:color="auto"/>
            </w:tcBorders>
            <w:shd w:val="clear" w:color="auto" w:fill="auto"/>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9.1%</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E17696" w:rsidRDefault="00CC58AD" w:rsidP="00AA1A5C">
            <w:pPr>
              <w:spacing w:after="0" w:line="240" w:lineRule="auto"/>
              <w:jc w:val="center"/>
              <w:rPr>
                <w:rFonts w:ascii="David" w:eastAsia="Times New Roman" w:hAnsi="David" w:cs="David"/>
                <w:b/>
                <w:bCs/>
                <w:color w:val="000000"/>
                <w:sz w:val="24"/>
                <w:szCs w:val="24"/>
              </w:rPr>
            </w:pPr>
            <w:r>
              <w:rPr>
                <w:rFonts w:ascii="David" w:eastAsia="Times New Roman" w:hAnsi="David" w:cs="David"/>
                <w:b/>
                <w:bCs/>
                <w:color w:val="000000"/>
                <w:sz w:val="24"/>
                <w:szCs w:val="24"/>
              </w:rPr>
              <w:t>Total</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696" w:rsidRPr="00E17696" w:rsidRDefault="00E17696" w:rsidP="00AA1A5C">
            <w:pPr>
              <w:spacing w:after="0" w:line="240" w:lineRule="auto"/>
              <w:jc w:val="center"/>
              <w:rPr>
                <w:rFonts w:ascii="David" w:eastAsia="Times New Roman" w:hAnsi="David" w:cs="David"/>
                <w:b/>
                <w:bCs/>
                <w:color w:val="000000"/>
                <w:sz w:val="24"/>
                <w:szCs w:val="24"/>
              </w:rPr>
            </w:pPr>
            <w:r w:rsidRPr="00E17696">
              <w:rPr>
                <w:rFonts w:ascii="David" w:eastAsia="Times New Roman" w:hAnsi="David" w:cs="David"/>
                <w:b/>
                <w:bCs/>
                <w:color w:val="000000"/>
                <w:sz w:val="24"/>
                <w:szCs w:val="24"/>
              </w:rPr>
              <w:t>100.0%</w:t>
            </w:r>
          </w:p>
        </w:tc>
      </w:tr>
      <w:tr w:rsidR="00E17696" w:rsidRPr="00007359" w:rsidTr="00E17696">
        <w:trPr>
          <w:trHeight w:val="285"/>
        </w:trPr>
        <w:tc>
          <w:tcPr>
            <w:tcW w:w="4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E17696" w:rsidRDefault="00E17696" w:rsidP="00AA1A5C">
            <w:pPr>
              <w:spacing w:after="0" w:line="240" w:lineRule="auto"/>
              <w:jc w:val="center"/>
              <w:rPr>
                <w:rFonts w:ascii="David" w:eastAsia="Times New Roman" w:hAnsi="David" w:cs="David"/>
                <w:b/>
                <w:bCs/>
                <w:color w:val="000000"/>
                <w:sz w:val="24"/>
                <w:szCs w:val="24"/>
              </w:rPr>
            </w:pPr>
            <w:r w:rsidRPr="00007359">
              <w:rPr>
                <w:rFonts w:ascii="David" w:eastAsia="Times New Roman" w:hAnsi="David" w:cs="David"/>
                <w:color w:val="000000"/>
                <w:sz w:val="24"/>
                <w:szCs w:val="24"/>
                <w:rtl/>
              </w:rPr>
              <w:t xml:space="preserve"> </w:t>
            </w:r>
            <w:r w:rsidR="00A03DD8">
              <w:rPr>
                <w:rFonts w:ascii="David" w:eastAsia="Times New Roman" w:hAnsi="David" w:cs="David"/>
                <w:b/>
                <w:bCs/>
                <w:color w:val="000000"/>
                <w:sz w:val="24"/>
                <w:szCs w:val="24"/>
              </w:rPr>
              <w:t>A Defense Treaty will be signed between Israel and the United States</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Definitely Supportive</w:t>
            </w:r>
          </w:p>
        </w:tc>
        <w:tc>
          <w:tcPr>
            <w:tcW w:w="894" w:type="dxa"/>
            <w:tcBorders>
              <w:top w:val="single" w:sz="4" w:space="0" w:color="auto"/>
              <w:left w:val="single" w:sz="4" w:space="0" w:color="auto"/>
              <w:bottom w:val="single" w:sz="4" w:space="0" w:color="auto"/>
              <w:right w:val="single" w:sz="4" w:space="0" w:color="auto"/>
            </w:tcBorders>
            <w:shd w:val="clear" w:color="auto" w:fill="auto"/>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66.0%</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Supportive</w:t>
            </w:r>
          </w:p>
        </w:tc>
        <w:tc>
          <w:tcPr>
            <w:tcW w:w="894" w:type="dxa"/>
            <w:tcBorders>
              <w:top w:val="single" w:sz="4" w:space="0" w:color="auto"/>
              <w:left w:val="single" w:sz="4" w:space="0" w:color="auto"/>
              <w:bottom w:val="single" w:sz="4" w:space="0" w:color="auto"/>
              <w:right w:val="single" w:sz="4" w:space="0" w:color="auto"/>
            </w:tcBorders>
            <w:shd w:val="clear" w:color="auto" w:fill="auto"/>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21.5%</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 Supportive</w:t>
            </w:r>
          </w:p>
        </w:tc>
        <w:tc>
          <w:tcPr>
            <w:tcW w:w="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b/>
                <w:bCs/>
                <w:color w:val="000000"/>
                <w:sz w:val="24"/>
                <w:szCs w:val="24"/>
              </w:rPr>
              <w:t>87.4%</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Opposed</w:t>
            </w:r>
          </w:p>
        </w:tc>
        <w:tc>
          <w:tcPr>
            <w:tcW w:w="894" w:type="dxa"/>
            <w:tcBorders>
              <w:top w:val="single" w:sz="4" w:space="0" w:color="auto"/>
              <w:left w:val="single" w:sz="4" w:space="0" w:color="auto"/>
              <w:bottom w:val="single" w:sz="4" w:space="0" w:color="auto"/>
              <w:right w:val="single" w:sz="4" w:space="0" w:color="auto"/>
            </w:tcBorders>
            <w:shd w:val="clear" w:color="auto" w:fill="auto"/>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3.6%</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Definitely Opposed</w:t>
            </w:r>
          </w:p>
        </w:tc>
        <w:tc>
          <w:tcPr>
            <w:tcW w:w="894" w:type="dxa"/>
            <w:tcBorders>
              <w:top w:val="single" w:sz="4" w:space="0" w:color="auto"/>
              <w:left w:val="single" w:sz="4" w:space="0" w:color="auto"/>
              <w:bottom w:val="single" w:sz="4" w:space="0" w:color="auto"/>
              <w:right w:val="single" w:sz="4" w:space="0" w:color="auto"/>
            </w:tcBorders>
            <w:shd w:val="clear" w:color="auto" w:fill="auto"/>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2.8%</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17696"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 Opposed</w:t>
            </w:r>
          </w:p>
        </w:tc>
        <w:tc>
          <w:tcPr>
            <w:tcW w:w="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b/>
                <w:bCs/>
                <w:color w:val="000000"/>
                <w:sz w:val="24"/>
                <w:szCs w:val="24"/>
              </w:rPr>
              <w:t>6.4%</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007359" w:rsidRDefault="002F22F9"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Didn’t Respond</w:t>
            </w:r>
          </w:p>
        </w:tc>
        <w:tc>
          <w:tcPr>
            <w:tcW w:w="894" w:type="dxa"/>
            <w:tcBorders>
              <w:top w:val="single" w:sz="4" w:space="0" w:color="auto"/>
              <w:left w:val="single" w:sz="4" w:space="0" w:color="auto"/>
              <w:bottom w:val="single" w:sz="4" w:space="0" w:color="auto"/>
              <w:right w:val="single" w:sz="4" w:space="0" w:color="auto"/>
            </w:tcBorders>
            <w:shd w:val="clear" w:color="auto" w:fill="auto"/>
            <w:noWrap/>
            <w:hideMark/>
          </w:tcPr>
          <w:p w:rsidR="00E17696" w:rsidRPr="00007359" w:rsidRDefault="00E17696"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6.2%</w:t>
            </w:r>
          </w:p>
        </w:tc>
      </w:tr>
      <w:tr w:rsidR="00E17696" w:rsidRPr="00007359" w:rsidTr="00E17696">
        <w:trPr>
          <w:trHeight w:val="285"/>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E17696" w:rsidRPr="00007359" w:rsidRDefault="00E17696" w:rsidP="00AA1A5C">
            <w:pPr>
              <w:spacing w:after="0" w:line="240" w:lineRule="auto"/>
              <w:rPr>
                <w:rFonts w:ascii="David" w:eastAsia="Times New Roman" w:hAnsi="David" w:cs="David"/>
                <w:color w:val="000000"/>
                <w:sz w:val="24"/>
                <w:szCs w:val="24"/>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696" w:rsidRPr="00E17696" w:rsidRDefault="00CC58AD" w:rsidP="00AA1A5C">
            <w:pPr>
              <w:spacing w:after="0" w:line="240" w:lineRule="auto"/>
              <w:jc w:val="center"/>
              <w:rPr>
                <w:rFonts w:ascii="David" w:eastAsia="Times New Roman" w:hAnsi="David" w:cs="David"/>
                <w:b/>
                <w:bCs/>
                <w:color w:val="000000"/>
                <w:sz w:val="24"/>
                <w:szCs w:val="24"/>
                <w:rtl/>
              </w:rPr>
            </w:pPr>
            <w:r>
              <w:rPr>
                <w:rFonts w:ascii="David" w:eastAsia="Times New Roman" w:hAnsi="David" w:cs="David"/>
                <w:b/>
                <w:bCs/>
                <w:color w:val="000000"/>
                <w:sz w:val="24"/>
                <w:szCs w:val="24"/>
              </w:rPr>
              <w:t>Total</w:t>
            </w:r>
          </w:p>
        </w:tc>
        <w:tc>
          <w:tcPr>
            <w:tcW w:w="894" w:type="dxa"/>
            <w:tcBorders>
              <w:top w:val="single" w:sz="4" w:space="0" w:color="auto"/>
              <w:left w:val="single" w:sz="4" w:space="0" w:color="auto"/>
              <w:bottom w:val="single" w:sz="4" w:space="0" w:color="auto"/>
              <w:right w:val="single" w:sz="4" w:space="0" w:color="auto"/>
            </w:tcBorders>
            <w:shd w:val="clear" w:color="auto" w:fill="auto"/>
            <w:noWrap/>
            <w:hideMark/>
          </w:tcPr>
          <w:p w:rsidR="00E17696" w:rsidRPr="00E17696" w:rsidRDefault="00E17696" w:rsidP="00AA1A5C">
            <w:pPr>
              <w:spacing w:after="0" w:line="240" w:lineRule="auto"/>
              <w:jc w:val="center"/>
              <w:rPr>
                <w:rFonts w:ascii="David" w:eastAsia="Times New Roman" w:hAnsi="David" w:cs="David"/>
                <w:b/>
                <w:bCs/>
                <w:color w:val="000000"/>
                <w:sz w:val="24"/>
                <w:szCs w:val="24"/>
              </w:rPr>
            </w:pPr>
            <w:r w:rsidRPr="00E17696">
              <w:rPr>
                <w:rFonts w:ascii="David" w:hAnsi="David" w:cs="David"/>
                <w:b/>
                <w:bCs/>
                <w:color w:val="000000"/>
                <w:sz w:val="24"/>
                <w:szCs w:val="24"/>
              </w:rPr>
              <w:t>66.0%</w:t>
            </w:r>
          </w:p>
        </w:tc>
      </w:tr>
    </w:tbl>
    <w:p w:rsidR="00E17696" w:rsidRPr="00007359" w:rsidRDefault="00E17696" w:rsidP="00AA1A5C">
      <w:pPr>
        <w:rPr>
          <w:rFonts w:ascii="David" w:hAnsi="David" w:cs="David"/>
          <w:sz w:val="24"/>
          <w:szCs w:val="24"/>
          <w:rtl/>
        </w:rPr>
      </w:pPr>
    </w:p>
    <w:p w:rsidR="00240831" w:rsidRPr="00007359" w:rsidRDefault="00497692" w:rsidP="00AA1A5C">
      <w:pPr>
        <w:pStyle w:val="ListParagraph"/>
        <w:ind w:left="1080"/>
        <w:rPr>
          <w:rFonts w:ascii="David" w:hAnsi="David" w:cs="David"/>
          <w:sz w:val="24"/>
          <w:szCs w:val="24"/>
          <w:rtl/>
        </w:rPr>
      </w:pPr>
      <w:r w:rsidRPr="00007359">
        <w:rPr>
          <w:rFonts w:ascii="David" w:hAnsi="David" w:cs="David"/>
          <w:sz w:val="24"/>
          <w:szCs w:val="24"/>
          <w:rtl/>
        </w:rPr>
        <w:br w:type="textWrapping" w:clear="all"/>
      </w:r>
    </w:p>
    <w:p w:rsidR="00F028F2" w:rsidRPr="00E17696" w:rsidRDefault="00180463" w:rsidP="00AA1A5C">
      <w:pPr>
        <w:rPr>
          <w:rFonts w:ascii="David" w:hAnsi="David" w:cs="David"/>
          <w:b/>
          <w:bCs/>
          <w:sz w:val="24"/>
          <w:szCs w:val="24"/>
        </w:rPr>
      </w:pPr>
      <w:r>
        <w:rPr>
          <w:rFonts w:ascii="David" w:hAnsi="David" w:cs="David"/>
          <w:b/>
          <w:bCs/>
          <w:sz w:val="24"/>
          <w:szCs w:val="24"/>
        </w:rPr>
        <w:t>Table no. 1 shows that:</w:t>
      </w:r>
    </w:p>
    <w:p w:rsidR="004C7988" w:rsidRPr="00007359" w:rsidRDefault="004C7988" w:rsidP="00AA1A5C">
      <w:pPr>
        <w:pStyle w:val="ListParagraph"/>
        <w:rPr>
          <w:rFonts w:ascii="David" w:hAnsi="David" w:cs="David"/>
          <w:sz w:val="24"/>
          <w:szCs w:val="24"/>
          <w:rtl/>
        </w:rPr>
      </w:pPr>
    </w:p>
    <w:p w:rsidR="00732378" w:rsidRDefault="00FB6E82" w:rsidP="00934D80">
      <w:pPr>
        <w:pStyle w:val="ListParagraph"/>
        <w:numPr>
          <w:ilvl w:val="0"/>
          <w:numId w:val="8"/>
        </w:numPr>
        <w:spacing w:line="360" w:lineRule="auto"/>
        <w:jc w:val="both"/>
        <w:rPr>
          <w:rFonts w:ascii="David" w:hAnsi="David" w:cs="David"/>
          <w:sz w:val="24"/>
          <w:szCs w:val="24"/>
        </w:rPr>
      </w:pPr>
      <w:r>
        <w:rPr>
          <w:rFonts w:ascii="David" w:hAnsi="David" w:cs="David"/>
          <w:sz w:val="24"/>
          <w:szCs w:val="24"/>
        </w:rPr>
        <w:t xml:space="preserve">A little over </w:t>
      </w:r>
      <w:r w:rsidR="00F5314D">
        <w:rPr>
          <w:rFonts w:ascii="David" w:hAnsi="David" w:cs="David"/>
          <w:sz w:val="24"/>
          <w:szCs w:val="24"/>
        </w:rPr>
        <w:t>one-</w:t>
      </w:r>
      <w:r>
        <w:rPr>
          <w:rFonts w:ascii="David" w:hAnsi="David" w:cs="David"/>
          <w:sz w:val="24"/>
          <w:szCs w:val="24"/>
        </w:rPr>
        <w:t xml:space="preserve">third of interviewees (37.5%) express agreement with the establishment of a Palestinian state, even when there are no additional details regarding the characteristics of the state and the price Israel will pay or what it will receive in exchange. About half the interviewees oppose </w:t>
      </w:r>
      <w:r w:rsidR="006013A1">
        <w:rPr>
          <w:rFonts w:ascii="David" w:hAnsi="David" w:cs="David"/>
          <w:sz w:val="24"/>
          <w:szCs w:val="24"/>
        </w:rPr>
        <w:t xml:space="preserve">the establishment of </w:t>
      </w:r>
      <w:r>
        <w:rPr>
          <w:rFonts w:ascii="David" w:hAnsi="David" w:cs="David"/>
          <w:sz w:val="24"/>
          <w:szCs w:val="24"/>
        </w:rPr>
        <w:t>a Palestinian state</w:t>
      </w:r>
      <w:r w:rsidR="006013A1">
        <w:rPr>
          <w:rFonts w:ascii="David" w:hAnsi="David" w:cs="David"/>
          <w:sz w:val="24"/>
          <w:szCs w:val="24"/>
        </w:rPr>
        <w:t xml:space="preserve"> (11% </w:t>
      </w:r>
      <w:r w:rsidR="00F5314D">
        <w:rPr>
          <w:rFonts w:ascii="David" w:hAnsi="David" w:cs="David"/>
          <w:sz w:val="24"/>
          <w:szCs w:val="24"/>
        </w:rPr>
        <w:t>did not</w:t>
      </w:r>
      <w:r w:rsidR="006013A1">
        <w:rPr>
          <w:rFonts w:ascii="David" w:hAnsi="David" w:cs="David"/>
          <w:sz w:val="24"/>
          <w:szCs w:val="24"/>
        </w:rPr>
        <w:t xml:space="preserve"> respond).</w:t>
      </w:r>
    </w:p>
    <w:p w:rsidR="00732378" w:rsidRDefault="00732378" w:rsidP="00AA1A5C">
      <w:pPr>
        <w:pStyle w:val="ListParagraph"/>
        <w:spacing w:line="360" w:lineRule="auto"/>
        <w:ind w:left="1080"/>
        <w:rPr>
          <w:rFonts w:ascii="David" w:hAnsi="David" w:cs="David"/>
          <w:sz w:val="24"/>
          <w:szCs w:val="24"/>
        </w:rPr>
      </w:pPr>
    </w:p>
    <w:p w:rsidR="00473893" w:rsidRDefault="0019620F" w:rsidP="00AA1A5C">
      <w:pPr>
        <w:pStyle w:val="ListParagraph"/>
        <w:numPr>
          <w:ilvl w:val="0"/>
          <w:numId w:val="8"/>
        </w:numPr>
        <w:spacing w:line="360" w:lineRule="auto"/>
        <w:jc w:val="both"/>
        <w:rPr>
          <w:rFonts w:ascii="David" w:hAnsi="David" w:cs="David"/>
          <w:sz w:val="24"/>
          <w:szCs w:val="24"/>
        </w:rPr>
      </w:pPr>
      <w:r>
        <w:rPr>
          <w:rFonts w:ascii="David" w:hAnsi="David" w:cs="David"/>
          <w:sz w:val="24"/>
          <w:szCs w:val="24"/>
        </w:rPr>
        <w:t>As expected, a large majority of interviewees agree to the things Israel will receive in exchange when this is not accompanied by any Israeli concession. But when the</w:t>
      </w:r>
      <w:r w:rsidR="00816006">
        <w:rPr>
          <w:rFonts w:ascii="David" w:hAnsi="David" w:cs="David"/>
          <w:sz w:val="24"/>
          <w:szCs w:val="24"/>
        </w:rPr>
        <w:t xml:space="preserve"> former involves giving up territories from within the Green Line, only a few agree to this. Before we present the extent of agreement with what Israel will receive, we should note that the questionnaire examined agreement to each item separately. Therefore, agreement to a particular item, meaning agreement to receive something specific in exchange, does not mean agreement to the establishment of a Palestinian state in exchange for the same.</w:t>
      </w:r>
      <w:r>
        <w:rPr>
          <w:rFonts w:ascii="David" w:hAnsi="David" w:cs="David"/>
          <w:sz w:val="24"/>
          <w:szCs w:val="24"/>
        </w:rPr>
        <w:t xml:space="preserve"> </w:t>
      </w:r>
      <w:r w:rsidR="006013A1">
        <w:rPr>
          <w:rFonts w:ascii="David" w:hAnsi="David" w:cs="David"/>
          <w:sz w:val="24"/>
          <w:szCs w:val="24"/>
        </w:rPr>
        <w:t xml:space="preserve"> </w:t>
      </w:r>
      <w:r w:rsidR="005C320F">
        <w:rPr>
          <w:rFonts w:ascii="David" w:hAnsi="David" w:cs="David"/>
          <w:sz w:val="24"/>
          <w:szCs w:val="24"/>
        </w:rPr>
        <w:t>Alongside this, we should assume that receiving th</w:t>
      </w:r>
      <w:r w:rsidR="00D52C1A">
        <w:rPr>
          <w:rFonts w:ascii="David" w:hAnsi="David" w:cs="David"/>
          <w:sz w:val="24"/>
          <w:szCs w:val="24"/>
        </w:rPr>
        <w:t xml:space="preserve">e </w:t>
      </w:r>
      <w:r w:rsidR="00EA333E">
        <w:rPr>
          <w:rFonts w:ascii="David" w:hAnsi="David" w:cs="David"/>
          <w:sz w:val="24"/>
          <w:szCs w:val="24"/>
        </w:rPr>
        <w:t>particular item in</w:t>
      </w:r>
      <w:r w:rsidR="00D52C1A">
        <w:rPr>
          <w:rFonts w:ascii="David" w:hAnsi="David" w:cs="David"/>
          <w:sz w:val="24"/>
          <w:szCs w:val="24"/>
        </w:rPr>
        <w:t xml:space="preserve"> exchange </w:t>
      </w:r>
      <w:r w:rsidR="005C320F">
        <w:rPr>
          <w:rFonts w:ascii="David" w:hAnsi="David" w:cs="David"/>
          <w:sz w:val="24"/>
          <w:szCs w:val="24"/>
        </w:rPr>
        <w:t>should increase readiness to agree with the plan.</w:t>
      </w:r>
    </w:p>
    <w:p w:rsidR="00473893" w:rsidRPr="00473893" w:rsidRDefault="00473893" w:rsidP="00AA1A5C">
      <w:pPr>
        <w:pStyle w:val="ListParagraph"/>
        <w:rPr>
          <w:rFonts w:ascii="David" w:hAnsi="David" w:cs="David"/>
          <w:sz w:val="24"/>
          <w:szCs w:val="24"/>
          <w:rtl/>
        </w:rPr>
      </w:pPr>
    </w:p>
    <w:p w:rsidR="00B032B9" w:rsidRDefault="00473893" w:rsidP="00AA1A5C">
      <w:pPr>
        <w:pStyle w:val="ListParagraph"/>
        <w:spacing w:line="360" w:lineRule="auto"/>
        <w:ind w:left="1080"/>
        <w:jc w:val="both"/>
        <w:rPr>
          <w:rFonts w:ascii="David" w:hAnsi="David" w:cs="David"/>
          <w:sz w:val="24"/>
          <w:szCs w:val="24"/>
        </w:rPr>
      </w:pPr>
      <w:r>
        <w:rPr>
          <w:rFonts w:ascii="David" w:hAnsi="David" w:cs="David"/>
          <w:sz w:val="24"/>
          <w:szCs w:val="24"/>
        </w:rPr>
        <w:t xml:space="preserve">Below is the list of </w:t>
      </w:r>
      <w:r w:rsidR="00652260">
        <w:rPr>
          <w:rFonts w:ascii="David" w:hAnsi="David" w:cs="David"/>
          <w:sz w:val="24"/>
          <w:szCs w:val="24"/>
        </w:rPr>
        <w:t xml:space="preserve">items to be exchanged according to the </w:t>
      </w:r>
      <w:r w:rsidR="00CD3294">
        <w:rPr>
          <w:rFonts w:ascii="David" w:hAnsi="David" w:cs="David"/>
          <w:sz w:val="24"/>
          <w:szCs w:val="24"/>
        </w:rPr>
        <w:t>percentage</w:t>
      </w:r>
      <w:r w:rsidR="00652260">
        <w:rPr>
          <w:rFonts w:ascii="David" w:hAnsi="David" w:cs="David"/>
          <w:sz w:val="24"/>
          <w:szCs w:val="24"/>
        </w:rPr>
        <w:t xml:space="preserve"> of interviewee agreement with that exchange, from highest agreement to lowest:</w:t>
      </w:r>
    </w:p>
    <w:p w:rsidR="00022171" w:rsidRDefault="00022171" w:rsidP="00AA1A5C">
      <w:pPr>
        <w:pStyle w:val="ListParagraph"/>
        <w:spacing w:line="360" w:lineRule="auto"/>
        <w:ind w:left="1080"/>
        <w:rPr>
          <w:rFonts w:ascii="David" w:hAnsi="David" w:cs="David"/>
          <w:sz w:val="24"/>
          <w:szCs w:val="24"/>
        </w:rPr>
      </w:pPr>
    </w:p>
    <w:p w:rsidR="00022171" w:rsidRDefault="00022171" w:rsidP="00AA1A5C">
      <w:pPr>
        <w:pStyle w:val="ListParagraph"/>
        <w:numPr>
          <w:ilvl w:val="0"/>
          <w:numId w:val="34"/>
        </w:numPr>
        <w:spacing w:line="360" w:lineRule="auto"/>
        <w:rPr>
          <w:rFonts w:ascii="David" w:hAnsi="David" w:cs="David"/>
          <w:sz w:val="24"/>
          <w:szCs w:val="24"/>
        </w:rPr>
      </w:pPr>
      <w:r>
        <w:rPr>
          <w:rFonts w:ascii="David" w:hAnsi="David" w:cs="David"/>
          <w:sz w:val="24"/>
          <w:szCs w:val="24"/>
        </w:rPr>
        <w:t>Israeli security control from the Jordan to the Sea – 88%</w:t>
      </w:r>
    </w:p>
    <w:p w:rsidR="00022171" w:rsidRDefault="00022171" w:rsidP="00AA1A5C">
      <w:pPr>
        <w:pStyle w:val="ListParagraph"/>
        <w:numPr>
          <w:ilvl w:val="0"/>
          <w:numId w:val="34"/>
        </w:numPr>
        <w:spacing w:line="360" w:lineRule="auto"/>
        <w:rPr>
          <w:rFonts w:ascii="David" w:hAnsi="David" w:cs="David"/>
          <w:sz w:val="24"/>
          <w:szCs w:val="24"/>
        </w:rPr>
      </w:pPr>
      <w:r>
        <w:rPr>
          <w:rFonts w:ascii="David" w:hAnsi="David" w:cs="David"/>
          <w:sz w:val="24"/>
          <w:szCs w:val="24"/>
        </w:rPr>
        <w:t>A defense treaty between Israel and the United States – 87%</w:t>
      </w:r>
    </w:p>
    <w:p w:rsidR="00022171" w:rsidRDefault="00D07950" w:rsidP="00AA1A5C">
      <w:pPr>
        <w:pStyle w:val="ListParagraph"/>
        <w:numPr>
          <w:ilvl w:val="0"/>
          <w:numId w:val="34"/>
        </w:numPr>
        <w:spacing w:line="360" w:lineRule="auto"/>
        <w:rPr>
          <w:rFonts w:ascii="David" w:hAnsi="David" w:cs="David"/>
          <w:sz w:val="24"/>
          <w:szCs w:val="24"/>
        </w:rPr>
      </w:pPr>
      <w:r>
        <w:rPr>
          <w:rFonts w:ascii="David" w:hAnsi="David" w:cs="David"/>
          <w:sz w:val="24"/>
          <w:szCs w:val="24"/>
        </w:rPr>
        <w:t>The recognition of Israel as the Jewish nation state by the Palestinian leadership – 85%</w:t>
      </w:r>
    </w:p>
    <w:p w:rsidR="00D07950" w:rsidRDefault="00817F84" w:rsidP="00AA1A5C">
      <w:pPr>
        <w:pStyle w:val="ListParagraph"/>
        <w:numPr>
          <w:ilvl w:val="0"/>
          <w:numId w:val="34"/>
        </w:numPr>
        <w:spacing w:line="360" w:lineRule="auto"/>
        <w:rPr>
          <w:rFonts w:ascii="David" w:hAnsi="David" w:cs="David"/>
          <w:sz w:val="24"/>
          <w:szCs w:val="24"/>
        </w:rPr>
      </w:pPr>
      <w:r>
        <w:rPr>
          <w:rFonts w:ascii="David" w:hAnsi="David" w:cs="David"/>
          <w:sz w:val="24"/>
          <w:szCs w:val="24"/>
        </w:rPr>
        <w:t>The Jordan Valley remaining under permanent Israeli security control – 85%</w:t>
      </w:r>
    </w:p>
    <w:p w:rsidR="00817F84" w:rsidRDefault="008B439F" w:rsidP="00AA1A5C">
      <w:pPr>
        <w:pStyle w:val="ListParagraph"/>
        <w:numPr>
          <w:ilvl w:val="0"/>
          <w:numId w:val="34"/>
        </w:numPr>
        <w:spacing w:line="360" w:lineRule="auto"/>
        <w:rPr>
          <w:rFonts w:ascii="David" w:hAnsi="David" w:cs="David"/>
          <w:sz w:val="24"/>
          <w:szCs w:val="24"/>
        </w:rPr>
      </w:pPr>
      <w:r>
        <w:rPr>
          <w:rFonts w:ascii="David" w:hAnsi="David" w:cs="David"/>
          <w:sz w:val="24"/>
          <w:szCs w:val="24"/>
        </w:rPr>
        <w:lastRenderedPageBreak/>
        <w:t>The settlement blocs will be annexed to Israel</w:t>
      </w:r>
      <w:r w:rsidR="001035FF">
        <w:rPr>
          <w:rFonts w:ascii="David" w:hAnsi="David" w:cs="David"/>
          <w:sz w:val="24"/>
          <w:szCs w:val="24"/>
        </w:rPr>
        <w:t xml:space="preserve"> -</w:t>
      </w:r>
      <w:r w:rsidR="00735A56">
        <w:rPr>
          <w:rFonts w:ascii="David" w:hAnsi="David" w:cs="David"/>
          <w:sz w:val="24"/>
          <w:szCs w:val="24"/>
        </w:rPr>
        <w:t xml:space="preserve"> </w:t>
      </w:r>
      <w:r w:rsidR="001035FF">
        <w:rPr>
          <w:rFonts w:ascii="David" w:hAnsi="David" w:cs="David"/>
          <w:sz w:val="24"/>
          <w:szCs w:val="24"/>
        </w:rPr>
        <w:t>77%</w:t>
      </w:r>
    </w:p>
    <w:p w:rsidR="008B439F" w:rsidRDefault="008B439F" w:rsidP="00AA1A5C">
      <w:pPr>
        <w:pStyle w:val="ListParagraph"/>
        <w:numPr>
          <w:ilvl w:val="0"/>
          <w:numId w:val="34"/>
        </w:numPr>
        <w:spacing w:line="360" w:lineRule="auto"/>
        <w:rPr>
          <w:rFonts w:ascii="David" w:hAnsi="David" w:cs="David"/>
          <w:sz w:val="24"/>
          <w:szCs w:val="24"/>
        </w:rPr>
      </w:pPr>
      <w:r>
        <w:rPr>
          <w:rFonts w:ascii="David" w:hAnsi="David" w:cs="David"/>
          <w:sz w:val="24"/>
          <w:szCs w:val="24"/>
        </w:rPr>
        <w:t>The Temple Mount remaining under Israeli sovereignty, with the Kingdom of Jordan continuing its role as the guardian of the al-Aqsa Mosque and the Dome of the Rock – 77%</w:t>
      </w:r>
    </w:p>
    <w:p w:rsidR="008B439F" w:rsidRDefault="00293118" w:rsidP="00AA1A5C">
      <w:pPr>
        <w:pStyle w:val="ListParagraph"/>
        <w:numPr>
          <w:ilvl w:val="0"/>
          <w:numId w:val="34"/>
        </w:numPr>
        <w:spacing w:line="360" w:lineRule="auto"/>
        <w:rPr>
          <w:rFonts w:ascii="David" w:hAnsi="David" w:cs="David"/>
          <w:sz w:val="24"/>
          <w:szCs w:val="24"/>
        </w:rPr>
      </w:pPr>
      <w:r>
        <w:rPr>
          <w:rFonts w:ascii="David" w:hAnsi="David" w:cs="David"/>
          <w:sz w:val="24"/>
          <w:szCs w:val="24"/>
        </w:rPr>
        <w:t>An end to the Right of Return of the Palestinians into Israel</w:t>
      </w:r>
      <w:r w:rsidR="007C682F">
        <w:rPr>
          <w:rFonts w:ascii="David" w:hAnsi="David" w:cs="David"/>
          <w:sz w:val="24"/>
          <w:szCs w:val="24"/>
        </w:rPr>
        <w:t xml:space="preserve"> – 77%</w:t>
      </w:r>
    </w:p>
    <w:p w:rsidR="00FC79F2" w:rsidRDefault="00FC79F2" w:rsidP="00AA1A5C">
      <w:pPr>
        <w:pStyle w:val="ListParagraph"/>
        <w:numPr>
          <w:ilvl w:val="0"/>
          <w:numId w:val="34"/>
        </w:numPr>
        <w:spacing w:line="360" w:lineRule="auto"/>
        <w:rPr>
          <w:rFonts w:ascii="David" w:hAnsi="David" w:cs="David"/>
          <w:sz w:val="24"/>
          <w:szCs w:val="24"/>
        </w:rPr>
      </w:pPr>
      <w:r>
        <w:rPr>
          <w:rFonts w:ascii="David" w:hAnsi="David" w:cs="David"/>
          <w:sz w:val="24"/>
          <w:szCs w:val="24"/>
        </w:rPr>
        <w:t>The entire Jewish part of Jerusalem within the fence – including the Old City, the City of David, the Mount of Olives, and the Temple Mount will remain under Israeli sovereignty. But the Arab neighborhoods (noting that more than 100,000 Palestinians live there) will be established as the capital of the Palestinian state</w:t>
      </w:r>
      <w:r w:rsidR="00EA0B67">
        <w:rPr>
          <w:rFonts w:ascii="David" w:hAnsi="David" w:cs="David"/>
          <w:sz w:val="24"/>
          <w:szCs w:val="24"/>
        </w:rPr>
        <w:t xml:space="preserve"> – 70%</w:t>
      </w:r>
    </w:p>
    <w:p w:rsidR="00FC79F2" w:rsidRDefault="00FC79F2" w:rsidP="00AA1A5C">
      <w:pPr>
        <w:pStyle w:val="ListParagraph"/>
        <w:numPr>
          <w:ilvl w:val="0"/>
          <w:numId w:val="34"/>
        </w:numPr>
        <w:spacing w:line="360" w:lineRule="auto"/>
        <w:rPr>
          <w:rFonts w:ascii="David" w:hAnsi="David" w:cs="David"/>
          <w:sz w:val="24"/>
          <w:szCs w:val="24"/>
        </w:rPr>
      </w:pPr>
      <w:r>
        <w:rPr>
          <w:rFonts w:ascii="David" w:hAnsi="David" w:cs="David"/>
          <w:sz w:val="24"/>
          <w:szCs w:val="24"/>
        </w:rPr>
        <w:t>Both the settlement blocs and isolated settlements will be annexed to Israel – 65%</w:t>
      </w:r>
    </w:p>
    <w:p w:rsidR="00FC79F2" w:rsidRDefault="00FC79F2" w:rsidP="00AA1A5C">
      <w:pPr>
        <w:pStyle w:val="ListParagraph"/>
        <w:numPr>
          <w:ilvl w:val="0"/>
          <w:numId w:val="34"/>
        </w:numPr>
        <w:spacing w:line="360" w:lineRule="auto"/>
        <w:rPr>
          <w:rFonts w:ascii="David" w:hAnsi="David" w:cs="David"/>
          <w:sz w:val="24"/>
          <w:szCs w:val="24"/>
        </w:rPr>
      </w:pPr>
      <w:r>
        <w:rPr>
          <w:rFonts w:ascii="David" w:hAnsi="David" w:cs="David"/>
          <w:sz w:val="24"/>
          <w:szCs w:val="24"/>
        </w:rPr>
        <w:t>Isolated settlements will be annexed to Israel</w:t>
      </w:r>
      <w:r w:rsidR="001856B1">
        <w:rPr>
          <w:rFonts w:ascii="David" w:hAnsi="David" w:cs="David"/>
          <w:sz w:val="24"/>
          <w:szCs w:val="24"/>
        </w:rPr>
        <w:t xml:space="preserve"> – 64%</w:t>
      </w:r>
    </w:p>
    <w:p w:rsidR="00FC79F2" w:rsidRDefault="00084552" w:rsidP="00AA1A5C">
      <w:pPr>
        <w:pStyle w:val="ListParagraph"/>
        <w:numPr>
          <w:ilvl w:val="0"/>
          <w:numId w:val="34"/>
        </w:numPr>
        <w:spacing w:line="360" w:lineRule="auto"/>
        <w:rPr>
          <w:rFonts w:ascii="David" w:hAnsi="David" w:cs="David"/>
          <w:sz w:val="24"/>
          <w:szCs w:val="24"/>
        </w:rPr>
      </w:pPr>
      <w:r>
        <w:rPr>
          <w:rFonts w:ascii="David" w:hAnsi="David" w:cs="David"/>
          <w:sz w:val="24"/>
          <w:szCs w:val="24"/>
        </w:rPr>
        <w:t>Exchange of territories including the transfer of Israeli citizens in these territories to a Palestinian state – 48%</w:t>
      </w:r>
    </w:p>
    <w:p w:rsidR="00084552" w:rsidRDefault="0024150E" w:rsidP="00AA1A5C">
      <w:pPr>
        <w:pStyle w:val="ListParagraph"/>
        <w:numPr>
          <w:ilvl w:val="0"/>
          <w:numId w:val="34"/>
        </w:numPr>
        <w:spacing w:line="360" w:lineRule="auto"/>
        <w:rPr>
          <w:rFonts w:ascii="David" w:hAnsi="David" w:cs="David"/>
          <w:sz w:val="24"/>
          <w:szCs w:val="24"/>
        </w:rPr>
      </w:pPr>
      <w:r>
        <w:rPr>
          <w:rFonts w:ascii="David" w:hAnsi="David" w:cs="David"/>
          <w:sz w:val="24"/>
          <w:szCs w:val="24"/>
        </w:rPr>
        <w:t xml:space="preserve">Exchange of territories without reference to a transfer of Jewish population but noting that the entire Gaza Strip </w:t>
      </w:r>
      <w:r w:rsidR="00EB0861">
        <w:rPr>
          <w:rFonts w:ascii="David" w:hAnsi="David" w:cs="David"/>
          <w:sz w:val="24"/>
          <w:szCs w:val="24"/>
        </w:rPr>
        <w:t>and 80% will be included in the Palestinian state – 37%</w:t>
      </w:r>
    </w:p>
    <w:p w:rsidR="003931BD" w:rsidRDefault="00313AC2" w:rsidP="00AA1A5C">
      <w:pPr>
        <w:pStyle w:val="ListParagraph"/>
        <w:numPr>
          <w:ilvl w:val="0"/>
          <w:numId w:val="34"/>
        </w:numPr>
        <w:spacing w:line="360" w:lineRule="auto"/>
        <w:rPr>
          <w:rFonts w:ascii="David" w:hAnsi="David" w:cs="David"/>
          <w:sz w:val="24"/>
          <w:szCs w:val="24"/>
        </w:rPr>
      </w:pPr>
      <w:r>
        <w:rPr>
          <w:rFonts w:ascii="David" w:hAnsi="David" w:cs="David"/>
          <w:sz w:val="24"/>
          <w:szCs w:val="24"/>
        </w:rPr>
        <w:t>It’s worth noting that the degree of agreement is low when it comes to exchange of territory without the exchange of Arab population – 34%</w:t>
      </w:r>
    </w:p>
    <w:p w:rsidR="00DE4958" w:rsidRPr="00DE4958" w:rsidRDefault="00DE4958" w:rsidP="00AA1A5C">
      <w:pPr>
        <w:spacing w:line="360" w:lineRule="auto"/>
        <w:rPr>
          <w:rFonts w:ascii="David" w:hAnsi="David" w:cs="David"/>
          <w:sz w:val="24"/>
          <w:szCs w:val="24"/>
        </w:rPr>
      </w:pPr>
    </w:p>
    <w:p w:rsidR="000751FC" w:rsidRPr="00B631C7" w:rsidRDefault="006159CD" w:rsidP="00AA1A5C">
      <w:pPr>
        <w:pStyle w:val="ListParagraph"/>
        <w:numPr>
          <w:ilvl w:val="0"/>
          <w:numId w:val="8"/>
        </w:numPr>
        <w:spacing w:line="360" w:lineRule="auto"/>
        <w:jc w:val="both"/>
        <w:rPr>
          <w:rFonts w:ascii="David" w:hAnsi="David" w:cs="David"/>
          <w:sz w:val="24"/>
          <w:szCs w:val="24"/>
          <w:rtl/>
        </w:rPr>
      </w:pPr>
      <w:r>
        <w:rPr>
          <w:rFonts w:ascii="David" w:hAnsi="David" w:cs="David"/>
          <w:sz w:val="24"/>
          <w:szCs w:val="24"/>
        </w:rPr>
        <w:t xml:space="preserve">A comparative analysis between the findings of the 2018 </w:t>
      </w:r>
      <w:r w:rsidR="001E72F4">
        <w:rPr>
          <w:rFonts w:ascii="David" w:hAnsi="David" w:cs="David"/>
          <w:sz w:val="24"/>
          <w:szCs w:val="24"/>
        </w:rPr>
        <w:t>poll</w:t>
      </w:r>
      <w:r>
        <w:rPr>
          <w:rFonts w:ascii="David" w:hAnsi="David" w:cs="David"/>
          <w:sz w:val="24"/>
          <w:szCs w:val="24"/>
        </w:rPr>
        <w:t xml:space="preserve"> and the findings of the present one show that changes occurred between the two </w:t>
      </w:r>
      <w:r w:rsidR="001E72F4">
        <w:rPr>
          <w:rFonts w:ascii="David" w:hAnsi="David" w:cs="David"/>
          <w:sz w:val="24"/>
          <w:szCs w:val="24"/>
        </w:rPr>
        <w:t>poll</w:t>
      </w:r>
      <w:r>
        <w:rPr>
          <w:rFonts w:ascii="David" w:hAnsi="David" w:cs="David"/>
          <w:sz w:val="24"/>
          <w:szCs w:val="24"/>
        </w:rPr>
        <w:t xml:space="preserve">s on just two issues: A decline in the number agreeing to an exchange of territory including the transfer of territory with its residents (from 60% in 2018 to 48% in 2019), as well as a decline in those who are willing to see an end to the Right of Return for the Palestinians (from 85% in 2018 to 77% in 2019). On the other questions in this chapter, which were identical in both </w:t>
      </w:r>
      <w:r w:rsidR="001E72F4">
        <w:rPr>
          <w:rFonts w:ascii="David" w:hAnsi="David" w:cs="David"/>
          <w:sz w:val="24"/>
          <w:szCs w:val="24"/>
        </w:rPr>
        <w:t>poll</w:t>
      </w:r>
      <w:r>
        <w:rPr>
          <w:rFonts w:ascii="David" w:hAnsi="David" w:cs="David"/>
          <w:sz w:val="24"/>
          <w:szCs w:val="24"/>
        </w:rPr>
        <w:t>s, no change has occurred.</w:t>
      </w:r>
      <w:r w:rsidR="00A01517" w:rsidRPr="0026599F">
        <w:rPr>
          <w:rFonts w:ascii="David" w:hAnsi="David" w:cs="David"/>
          <w:sz w:val="24"/>
          <w:szCs w:val="24"/>
          <w:rtl/>
        </w:rPr>
        <w:t xml:space="preserve"> </w:t>
      </w:r>
    </w:p>
    <w:p w:rsidR="0022142F" w:rsidRPr="00007359" w:rsidRDefault="003D07CB" w:rsidP="00AA1A5C">
      <w:pPr>
        <w:rPr>
          <w:rFonts w:ascii="David" w:hAnsi="David" w:cs="David"/>
          <w:sz w:val="24"/>
          <w:szCs w:val="24"/>
        </w:rPr>
      </w:pPr>
      <w:r>
        <w:rPr>
          <w:rFonts w:ascii="David" w:hAnsi="David" w:cs="David"/>
          <w:sz w:val="24"/>
          <w:szCs w:val="24"/>
          <w:rtl/>
        </w:rPr>
        <w:br w:type="column"/>
      </w:r>
    </w:p>
    <w:p w:rsidR="00A313DF" w:rsidRPr="00934D80" w:rsidRDefault="00A313DF" w:rsidP="00AA1A5C">
      <w:pPr>
        <w:pStyle w:val="ListParagraph"/>
        <w:numPr>
          <w:ilvl w:val="0"/>
          <w:numId w:val="3"/>
        </w:numPr>
        <w:rPr>
          <w:rFonts w:ascii="David" w:hAnsi="David" w:cs="David"/>
          <w:b/>
          <w:bCs/>
          <w:sz w:val="26"/>
          <w:szCs w:val="26"/>
        </w:rPr>
      </w:pPr>
      <w:r w:rsidRPr="00934D80">
        <w:rPr>
          <w:rFonts w:ascii="David" w:hAnsi="David" w:cs="David"/>
          <w:b/>
          <w:bCs/>
          <w:sz w:val="26"/>
          <w:szCs w:val="26"/>
        </w:rPr>
        <w:t xml:space="preserve">Positions on the plan’s “package” and the consequences of various items and the support of people involved in the plan for support </w:t>
      </w:r>
      <w:r w:rsidR="008A7F6B" w:rsidRPr="00934D80">
        <w:rPr>
          <w:rFonts w:ascii="David" w:hAnsi="David" w:cs="David"/>
          <w:b/>
          <w:bCs/>
          <w:sz w:val="26"/>
          <w:szCs w:val="26"/>
        </w:rPr>
        <w:t>for</w:t>
      </w:r>
      <w:r w:rsidRPr="00934D80">
        <w:rPr>
          <w:rFonts w:ascii="David" w:hAnsi="David" w:cs="David"/>
          <w:b/>
          <w:bCs/>
          <w:sz w:val="26"/>
          <w:szCs w:val="26"/>
        </w:rPr>
        <w:t xml:space="preserve"> the same.</w:t>
      </w:r>
    </w:p>
    <w:p w:rsidR="00E97B45" w:rsidRPr="00007359" w:rsidRDefault="00E97B45" w:rsidP="00AA1A5C">
      <w:pPr>
        <w:pStyle w:val="ListParagraph"/>
        <w:ind w:left="1069"/>
        <w:rPr>
          <w:rFonts w:ascii="David" w:hAnsi="David" w:cs="David"/>
          <w:b/>
          <w:bCs/>
          <w:color w:val="2F5496" w:themeColor="accent1" w:themeShade="BF"/>
          <w:sz w:val="24"/>
          <w:szCs w:val="24"/>
          <w:rtl/>
        </w:rPr>
      </w:pPr>
    </w:p>
    <w:p w:rsidR="00E97B45" w:rsidRPr="00B032B9" w:rsidRDefault="00766E23" w:rsidP="00AA1A5C">
      <w:pPr>
        <w:pStyle w:val="ListParagraph"/>
        <w:numPr>
          <w:ilvl w:val="0"/>
          <w:numId w:val="10"/>
        </w:numPr>
        <w:rPr>
          <w:rFonts w:ascii="David" w:hAnsi="David" w:cs="David"/>
          <w:b/>
          <w:bCs/>
          <w:sz w:val="24"/>
          <w:szCs w:val="24"/>
          <w:u w:val="single"/>
        </w:rPr>
      </w:pPr>
      <w:r>
        <w:rPr>
          <w:rFonts w:ascii="David" w:hAnsi="David" w:cs="David"/>
          <w:b/>
          <w:bCs/>
          <w:sz w:val="24"/>
          <w:szCs w:val="24"/>
          <w:u w:val="single"/>
        </w:rPr>
        <w:t>Positions on the plan</w:t>
      </w:r>
    </w:p>
    <w:p w:rsidR="00EE774E" w:rsidRPr="00007359" w:rsidRDefault="00EE774E" w:rsidP="00AA1A5C">
      <w:pPr>
        <w:pStyle w:val="ListParagraph"/>
        <w:ind w:left="1080"/>
        <w:rPr>
          <w:rFonts w:ascii="David" w:hAnsi="David" w:cs="David"/>
          <w:b/>
          <w:bCs/>
          <w:color w:val="2F5496" w:themeColor="accent1" w:themeShade="BF"/>
          <w:sz w:val="24"/>
          <w:szCs w:val="24"/>
          <w:rtl/>
        </w:rPr>
      </w:pPr>
    </w:p>
    <w:p w:rsidR="000102CD" w:rsidRDefault="000102CD" w:rsidP="00AA1A5C">
      <w:pPr>
        <w:pStyle w:val="ListParagraph"/>
        <w:ind w:left="1080"/>
        <w:jc w:val="both"/>
        <w:rPr>
          <w:rFonts w:ascii="David" w:hAnsi="David" w:cs="David"/>
          <w:sz w:val="24"/>
          <w:szCs w:val="24"/>
        </w:rPr>
      </w:pPr>
      <w:r>
        <w:rPr>
          <w:rFonts w:ascii="David" w:hAnsi="David" w:cs="David"/>
          <w:sz w:val="24"/>
          <w:szCs w:val="24"/>
        </w:rPr>
        <w:t>The interviewees were told: “</w:t>
      </w:r>
      <w:r w:rsidRPr="00934D80">
        <w:rPr>
          <w:rFonts w:ascii="David" w:hAnsi="David" w:cs="David"/>
          <w:i/>
          <w:iCs/>
          <w:sz w:val="24"/>
          <w:szCs w:val="24"/>
        </w:rPr>
        <w:t>I will read to you a list of possible items in the peace agreement. After you hear them, please note to what degree you support, or oppose, a peace agreement which includes all these items:</w:t>
      </w:r>
    </w:p>
    <w:p w:rsidR="000102CD" w:rsidRDefault="000102CD" w:rsidP="00AA1A5C">
      <w:pPr>
        <w:pStyle w:val="ListParagraph"/>
        <w:ind w:left="1080"/>
        <w:rPr>
          <w:rFonts w:ascii="David" w:hAnsi="David" w:cs="David"/>
          <w:sz w:val="24"/>
          <w:szCs w:val="24"/>
        </w:rPr>
      </w:pPr>
    </w:p>
    <w:p w:rsidR="000102CD" w:rsidRDefault="000102CD" w:rsidP="00AA1A5C">
      <w:pPr>
        <w:pStyle w:val="ListParagraph"/>
        <w:numPr>
          <w:ilvl w:val="0"/>
          <w:numId w:val="34"/>
        </w:numPr>
        <w:jc w:val="both"/>
        <w:rPr>
          <w:rFonts w:ascii="David" w:hAnsi="David" w:cs="David"/>
          <w:sz w:val="24"/>
          <w:szCs w:val="24"/>
        </w:rPr>
      </w:pPr>
      <w:r>
        <w:rPr>
          <w:rFonts w:ascii="David" w:hAnsi="David" w:cs="David"/>
          <w:sz w:val="24"/>
          <w:szCs w:val="24"/>
        </w:rPr>
        <w:t xml:space="preserve">A Palestinian state will be established in all parts of the Gaza Strip and in 80% of the West </w:t>
      </w:r>
      <w:r w:rsidR="00F5314D">
        <w:rPr>
          <w:rFonts w:ascii="David" w:hAnsi="David" w:cs="David"/>
          <w:sz w:val="24"/>
          <w:szCs w:val="24"/>
        </w:rPr>
        <w:t>B</w:t>
      </w:r>
      <w:r>
        <w:rPr>
          <w:rFonts w:ascii="David" w:hAnsi="David" w:cs="David"/>
          <w:sz w:val="24"/>
          <w:szCs w:val="24"/>
        </w:rPr>
        <w:t>ank. The Palestinian State will recognize Israel as the nation state of the Jewish People.</w:t>
      </w:r>
    </w:p>
    <w:p w:rsidR="00991BD5" w:rsidRDefault="00991BD5" w:rsidP="00AA1A5C">
      <w:pPr>
        <w:pStyle w:val="ListParagraph"/>
        <w:ind w:left="1440"/>
        <w:jc w:val="both"/>
        <w:rPr>
          <w:rFonts w:ascii="David" w:hAnsi="David" w:cs="David"/>
          <w:sz w:val="24"/>
          <w:szCs w:val="24"/>
        </w:rPr>
      </w:pPr>
    </w:p>
    <w:p w:rsidR="000102CD" w:rsidRDefault="000102CD" w:rsidP="00AA1A5C">
      <w:pPr>
        <w:pStyle w:val="ListParagraph"/>
        <w:numPr>
          <w:ilvl w:val="0"/>
          <w:numId w:val="34"/>
        </w:numPr>
        <w:jc w:val="both"/>
        <w:rPr>
          <w:rFonts w:ascii="David" w:hAnsi="David" w:cs="David"/>
          <w:sz w:val="24"/>
          <w:szCs w:val="24"/>
        </w:rPr>
      </w:pPr>
      <w:r>
        <w:rPr>
          <w:rFonts w:ascii="David" w:hAnsi="David" w:cs="David"/>
          <w:sz w:val="24"/>
          <w:szCs w:val="24"/>
        </w:rPr>
        <w:t>20% of the West Bank, which includes the settlement blocs and isolated settlements, will remain under Israeli sovereignty. In exchange for those territories, Israel will offer territories of identical size from territories within Israel bordering on Judea and Samaria</w:t>
      </w:r>
      <w:r w:rsidR="00CA4157">
        <w:rPr>
          <w:rFonts w:ascii="David" w:hAnsi="David" w:cs="David"/>
          <w:sz w:val="24"/>
          <w:szCs w:val="24"/>
        </w:rPr>
        <w:t>, on the border of Gaza, and on the border of Egypt in the Negev, including territories in which some 200,000 Israeli Arab residents live. No Jewish settlement will be uprooted.</w:t>
      </w:r>
    </w:p>
    <w:p w:rsidR="00991BD5" w:rsidRPr="00991BD5" w:rsidRDefault="00991BD5" w:rsidP="00AA1A5C">
      <w:pPr>
        <w:jc w:val="both"/>
        <w:rPr>
          <w:rFonts w:ascii="David" w:hAnsi="David" w:cs="David"/>
          <w:sz w:val="24"/>
          <w:szCs w:val="24"/>
        </w:rPr>
      </w:pPr>
    </w:p>
    <w:p w:rsidR="00CA4157" w:rsidRDefault="002C757A" w:rsidP="00AA1A5C">
      <w:pPr>
        <w:pStyle w:val="ListParagraph"/>
        <w:numPr>
          <w:ilvl w:val="0"/>
          <w:numId w:val="34"/>
        </w:numPr>
        <w:jc w:val="both"/>
        <w:rPr>
          <w:rFonts w:ascii="David" w:hAnsi="David" w:cs="David"/>
          <w:sz w:val="24"/>
          <w:szCs w:val="24"/>
        </w:rPr>
      </w:pPr>
      <w:r>
        <w:rPr>
          <w:rFonts w:ascii="David" w:hAnsi="David" w:cs="David"/>
          <w:sz w:val="24"/>
          <w:szCs w:val="24"/>
        </w:rPr>
        <w:t>The Jordan Valley will remain under permanent Israeli control and remain the supreme security authority in all the territory west of the Jordan. There will be no Right of Return for the Palestinians and Palestinian refugees will enter Israel. In Jerusalem, all the neighborhoods on the Israeli side of the Security Fence including the Old City will remain under Israeli sovereignty. The Temple Mount will remain under Israeli sovereignty and the Kingdom of Jordan will continue its role as the guardian of the al-Aqsa Mosque and of the Dome of the Rock.</w:t>
      </w:r>
    </w:p>
    <w:p w:rsidR="004B4007" w:rsidRPr="004B4007" w:rsidRDefault="004B4007" w:rsidP="00AA1A5C">
      <w:pPr>
        <w:jc w:val="both"/>
        <w:rPr>
          <w:rFonts w:ascii="David" w:hAnsi="David" w:cs="David"/>
          <w:sz w:val="24"/>
          <w:szCs w:val="24"/>
        </w:rPr>
      </w:pPr>
    </w:p>
    <w:p w:rsidR="006E139E" w:rsidRDefault="006E139E" w:rsidP="00AA1A5C">
      <w:pPr>
        <w:pStyle w:val="ListParagraph"/>
        <w:numPr>
          <w:ilvl w:val="0"/>
          <w:numId w:val="34"/>
        </w:numPr>
        <w:jc w:val="both"/>
        <w:rPr>
          <w:rFonts w:ascii="David" w:hAnsi="David" w:cs="David"/>
          <w:sz w:val="24"/>
          <w:szCs w:val="24"/>
        </w:rPr>
      </w:pPr>
      <w:r>
        <w:rPr>
          <w:rFonts w:ascii="David" w:hAnsi="David" w:cs="David"/>
          <w:sz w:val="24"/>
          <w:szCs w:val="24"/>
        </w:rPr>
        <w:t>The Palestinian capital will be established on the eastern side of the city, in the area of Arab neighborhoods which lie beyond the Separation Fence and in which some 100,000 Palestinian residents live.”</w:t>
      </w:r>
    </w:p>
    <w:p w:rsidR="00E97B45" w:rsidRPr="00007359" w:rsidRDefault="00E97B45" w:rsidP="00AA1A5C">
      <w:pPr>
        <w:pStyle w:val="ListParagraph"/>
        <w:ind w:left="1080"/>
        <w:rPr>
          <w:rFonts w:ascii="David" w:hAnsi="David" w:cs="David"/>
          <w:sz w:val="24"/>
          <w:szCs w:val="24"/>
          <w:rtl/>
        </w:rPr>
      </w:pPr>
    </w:p>
    <w:p w:rsidR="00E97B45" w:rsidRPr="00007359" w:rsidRDefault="00E97B45" w:rsidP="00AA1A5C">
      <w:pPr>
        <w:pStyle w:val="ListParagraph"/>
        <w:ind w:left="1080"/>
        <w:rPr>
          <w:rFonts w:ascii="David" w:hAnsi="David" w:cs="David"/>
          <w:sz w:val="24"/>
          <w:szCs w:val="24"/>
          <w:rtl/>
        </w:rPr>
      </w:pPr>
    </w:p>
    <w:p w:rsidR="00737833" w:rsidRDefault="002F1D5D" w:rsidP="00AA1A5C">
      <w:pPr>
        <w:pStyle w:val="ListParagraph"/>
        <w:ind w:left="1080"/>
        <w:rPr>
          <w:rFonts w:ascii="David" w:hAnsi="David" w:cs="David"/>
          <w:b/>
          <w:bCs/>
          <w:sz w:val="24"/>
          <w:szCs w:val="24"/>
          <w:rtl/>
        </w:rPr>
      </w:pPr>
      <w:r>
        <w:rPr>
          <w:rFonts w:ascii="David" w:hAnsi="David" w:cs="David"/>
          <w:b/>
          <w:bCs/>
          <w:sz w:val="24"/>
          <w:szCs w:val="24"/>
        </w:rPr>
        <w:t>Table no. 2: Principled positions on the establishment of a Palestinian state</w:t>
      </w:r>
    </w:p>
    <w:p w:rsidR="0026599F" w:rsidRPr="0026599F" w:rsidRDefault="0026599F" w:rsidP="00AA1A5C">
      <w:pPr>
        <w:pStyle w:val="ListParagraph"/>
        <w:ind w:left="1080"/>
        <w:rPr>
          <w:rFonts w:ascii="David" w:hAnsi="David" w:cs="David"/>
          <w:b/>
          <w:bCs/>
          <w:sz w:val="24"/>
          <w:szCs w:val="24"/>
          <w:rtl/>
        </w:rPr>
      </w:pPr>
    </w:p>
    <w:tbl>
      <w:tblPr>
        <w:bidiVisual/>
        <w:tblW w:w="3980" w:type="dxa"/>
        <w:jc w:val="center"/>
        <w:tblLook w:val="04A0" w:firstRow="1" w:lastRow="0" w:firstColumn="1" w:lastColumn="0" w:noHBand="0" w:noVBand="1"/>
      </w:tblPr>
      <w:tblGrid>
        <w:gridCol w:w="2900"/>
        <w:gridCol w:w="1080"/>
      </w:tblGrid>
      <w:tr w:rsidR="00374FBF" w:rsidRPr="00007359" w:rsidTr="0002441B">
        <w:trPr>
          <w:trHeight w:val="285"/>
          <w:jc w:val="center"/>
        </w:trPr>
        <w:tc>
          <w:tcPr>
            <w:tcW w:w="2900" w:type="dxa"/>
            <w:tcBorders>
              <w:top w:val="single" w:sz="4" w:space="0" w:color="auto"/>
              <w:left w:val="single" w:sz="4" w:space="0" w:color="auto"/>
              <w:bottom w:val="single" w:sz="4" w:space="0" w:color="auto"/>
              <w:right w:val="single" w:sz="4" w:space="0" w:color="auto"/>
            </w:tcBorders>
            <w:shd w:val="clear" w:color="auto" w:fill="auto"/>
            <w:hideMark/>
          </w:tcPr>
          <w:p w:rsidR="00374FBF" w:rsidRPr="00007359" w:rsidRDefault="00CC58AD" w:rsidP="00AA1A5C">
            <w:pPr>
              <w:spacing w:after="0" w:line="240" w:lineRule="auto"/>
              <w:jc w:val="center"/>
              <w:rPr>
                <w:rFonts w:ascii="David" w:hAnsi="David" w:cs="David"/>
                <w:color w:val="000000"/>
                <w:sz w:val="24"/>
                <w:szCs w:val="24"/>
                <w:rtl/>
              </w:rPr>
            </w:pPr>
            <w:r>
              <w:rPr>
                <w:rFonts w:ascii="David" w:hAnsi="David" w:cs="David"/>
                <w:color w:val="000000"/>
                <w:sz w:val="24"/>
                <w:szCs w:val="24"/>
              </w:rPr>
              <w:t>Definitely Supportive</w:t>
            </w:r>
          </w:p>
          <w:p w:rsidR="00737833" w:rsidRPr="00007359" w:rsidRDefault="00737833" w:rsidP="00AA1A5C">
            <w:pPr>
              <w:spacing w:after="0" w:line="240" w:lineRule="auto"/>
              <w:jc w:val="center"/>
              <w:rPr>
                <w:rFonts w:ascii="David" w:eastAsia="Times New Roman" w:hAnsi="David" w:cs="David"/>
                <w:color w:val="000000"/>
                <w:sz w:val="24"/>
                <w:szCs w:val="24"/>
                <w:rtl/>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374FBF" w:rsidRPr="00007359" w:rsidRDefault="00374FBF"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18.4%</w:t>
            </w:r>
          </w:p>
        </w:tc>
      </w:tr>
      <w:tr w:rsidR="00374FBF" w:rsidRPr="00007359" w:rsidTr="0002441B">
        <w:trPr>
          <w:trHeight w:val="285"/>
          <w:jc w:val="center"/>
        </w:trPr>
        <w:tc>
          <w:tcPr>
            <w:tcW w:w="2900" w:type="dxa"/>
            <w:tcBorders>
              <w:top w:val="nil"/>
              <w:left w:val="single" w:sz="4" w:space="0" w:color="auto"/>
              <w:bottom w:val="single" w:sz="4" w:space="0" w:color="auto"/>
              <w:right w:val="single" w:sz="4" w:space="0" w:color="auto"/>
            </w:tcBorders>
            <w:shd w:val="clear" w:color="auto" w:fill="auto"/>
            <w:hideMark/>
          </w:tcPr>
          <w:p w:rsidR="00374FBF" w:rsidRPr="00007359" w:rsidRDefault="00CC58AD"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Supportive</w:t>
            </w:r>
          </w:p>
        </w:tc>
        <w:tc>
          <w:tcPr>
            <w:tcW w:w="1080" w:type="dxa"/>
            <w:tcBorders>
              <w:top w:val="nil"/>
              <w:left w:val="single" w:sz="4" w:space="0" w:color="auto"/>
              <w:bottom w:val="single" w:sz="4" w:space="0" w:color="auto"/>
              <w:right w:val="single" w:sz="4" w:space="0" w:color="auto"/>
            </w:tcBorders>
            <w:shd w:val="clear" w:color="auto" w:fill="auto"/>
            <w:noWrap/>
            <w:hideMark/>
          </w:tcPr>
          <w:p w:rsidR="00374FBF" w:rsidRPr="00007359" w:rsidRDefault="00374FBF"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45.3%</w:t>
            </w:r>
          </w:p>
        </w:tc>
      </w:tr>
      <w:tr w:rsidR="00374FBF" w:rsidRPr="00007359" w:rsidTr="0002441B">
        <w:trPr>
          <w:trHeight w:val="285"/>
          <w:jc w:val="center"/>
        </w:trPr>
        <w:tc>
          <w:tcPr>
            <w:tcW w:w="2900" w:type="dxa"/>
            <w:tcBorders>
              <w:top w:val="single" w:sz="4" w:space="0" w:color="auto"/>
              <w:left w:val="single" w:sz="4" w:space="0" w:color="auto"/>
              <w:bottom w:val="single" w:sz="4" w:space="0" w:color="auto"/>
              <w:right w:val="single" w:sz="4" w:space="0" w:color="auto"/>
            </w:tcBorders>
            <w:shd w:val="clear" w:color="000000" w:fill="D9D9D9"/>
            <w:hideMark/>
          </w:tcPr>
          <w:p w:rsidR="00374FBF" w:rsidRPr="00007359" w:rsidRDefault="00AA384F" w:rsidP="00AA1A5C">
            <w:pPr>
              <w:spacing w:after="0" w:line="240" w:lineRule="auto"/>
              <w:jc w:val="center"/>
              <w:rPr>
                <w:rFonts w:ascii="David" w:eastAsia="Times New Roman" w:hAnsi="David" w:cs="David"/>
                <w:color w:val="000000"/>
                <w:sz w:val="24"/>
                <w:szCs w:val="24"/>
              </w:rPr>
            </w:pPr>
            <w:r>
              <w:rPr>
                <w:rFonts w:ascii="David" w:hAnsi="David" w:cs="David"/>
                <w:b/>
                <w:bCs/>
                <w:color w:val="000000"/>
                <w:sz w:val="24"/>
                <w:szCs w:val="24"/>
              </w:rPr>
              <w:t>Total Supportive</w:t>
            </w:r>
          </w:p>
        </w:tc>
        <w:tc>
          <w:tcPr>
            <w:tcW w:w="1080"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374FBF" w:rsidRPr="00007359" w:rsidRDefault="00374FBF" w:rsidP="00AA1A5C">
            <w:pPr>
              <w:spacing w:after="0" w:line="240" w:lineRule="auto"/>
              <w:jc w:val="center"/>
              <w:rPr>
                <w:rFonts w:ascii="David" w:eastAsia="Times New Roman" w:hAnsi="David" w:cs="David"/>
                <w:color w:val="000000"/>
                <w:sz w:val="24"/>
                <w:szCs w:val="24"/>
              </w:rPr>
            </w:pPr>
            <w:r w:rsidRPr="00007359">
              <w:rPr>
                <w:rFonts w:ascii="David" w:hAnsi="David" w:cs="David"/>
                <w:b/>
                <w:bCs/>
                <w:color w:val="000000"/>
                <w:sz w:val="24"/>
                <w:szCs w:val="24"/>
              </w:rPr>
              <w:t>63.7%</w:t>
            </w:r>
          </w:p>
        </w:tc>
      </w:tr>
      <w:tr w:rsidR="00374FBF" w:rsidRPr="00007359" w:rsidTr="0002441B">
        <w:trPr>
          <w:trHeight w:val="285"/>
          <w:jc w:val="center"/>
        </w:trPr>
        <w:tc>
          <w:tcPr>
            <w:tcW w:w="2900" w:type="dxa"/>
            <w:tcBorders>
              <w:top w:val="nil"/>
              <w:left w:val="single" w:sz="4" w:space="0" w:color="auto"/>
              <w:bottom w:val="single" w:sz="4" w:space="0" w:color="auto"/>
              <w:right w:val="single" w:sz="4" w:space="0" w:color="auto"/>
            </w:tcBorders>
            <w:shd w:val="clear" w:color="auto" w:fill="auto"/>
            <w:hideMark/>
          </w:tcPr>
          <w:p w:rsidR="00374FBF" w:rsidRPr="00007359" w:rsidRDefault="00CC58AD" w:rsidP="00934D80">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Opposed</w:t>
            </w:r>
          </w:p>
        </w:tc>
        <w:tc>
          <w:tcPr>
            <w:tcW w:w="1080" w:type="dxa"/>
            <w:tcBorders>
              <w:top w:val="nil"/>
              <w:left w:val="single" w:sz="4" w:space="0" w:color="auto"/>
              <w:bottom w:val="single" w:sz="4" w:space="0" w:color="auto"/>
              <w:right w:val="single" w:sz="4" w:space="0" w:color="auto"/>
            </w:tcBorders>
            <w:shd w:val="clear" w:color="auto" w:fill="auto"/>
            <w:noWrap/>
            <w:hideMark/>
          </w:tcPr>
          <w:p w:rsidR="00374FBF" w:rsidRPr="00007359" w:rsidRDefault="00374FBF"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12.4%</w:t>
            </w:r>
          </w:p>
        </w:tc>
      </w:tr>
      <w:tr w:rsidR="00374FBF" w:rsidRPr="00007359" w:rsidTr="0002441B">
        <w:trPr>
          <w:trHeight w:val="285"/>
          <w:jc w:val="center"/>
        </w:trPr>
        <w:tc>
          <w:tcPr>
            <w:tcW w:w="2900" w:type="dxa"/>
            <w:tcBorders>
              <w:top w:val="nil"/>
              <w:left w:val="single" w:sz="4" w:space="0" w:color="auto"/>
              <w:bottom w:val="single" w:sz="4" w:space="0" w:color="auto"/>
              <w:right w:val="single" w:sz="4" w:space="0" w:color="auto"/>
            </w:tcBorders>
            <w:shd w:val="clear" w:color="auto" w:fill="auto"/>
            <w:hideMark/>
          </w:tcPr>
          <w:p w:rsidR="00374FBF" w:rsidRPr="00007359" w:rsidRDefault="00CC58AD"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Definitely Opposed</w:t>
            </w:r>
          </w:p>
        </w:tc>
        <w:tc>
          <w:tcPr>
            <w:tcW w:w="1080" w:type="dxa"/>
            <w:tcBorders>
              <w:top w:val="nil"/>
              <w:left w:val="single" w:sz="4" w:space="0" w:color="auto"/>
              <w:bottom w:val="single" w:sz="4" w:space="0" w:color="auto"/>
              <w:right w:val="single" w:sz="4" w:space="0" w:color="auto"/>
            </w:tcBorders>
            <w:shd w:val="clear" w:color="auto" w:fill="auto"/>
            <w:noWrap/>
            <w:hideMark/>
          </w:tcPr>
          <w:p w:rsidR="00374FBF" w:rsidRPr="00007359" w:rsidRDefault="00374FBF"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9.8%</w:t>
            </w:r>
          </w:p>
        </w:tc>
      </w:tr>
      <w:tr w:rsidR="00374FBF" w:rsidRPr="00007359" w:rsidTr="0002441B">
        <w:trPr>
          <w:trHeight w:val="285"/>
          <w:jc w:val="center"/>
        </w:trPr>
        <w:tc>
          <w:tcPr>
            <w:tcW w:w="2900" w:type="dxa"/>
            <w:tcBorders>
              <w:top w:val="single" w:sz="4" w:space="0" w:color="auto"/>
              <w:left w:val="single" w:sz="4" w:space="0" w:color="auto"/>
              <w:bottom w:val="single" w:sz="4" w:space="0" w:color="auto"/>
              <w:right w:val="single" w:sz="4" w:space="0" w:color="auto"/>
            </w:tcBorders>
            <w:shd w:val="clear" w:color="000000" w:fill="D9D9D9"/>
            <w:hideMark/>
          </w:tcPr>
          <w:p w:rsidR="00374FBF" w:rsidRPr="00007359" w:rsidRDefault="005F3C5E" w:rsidP="00AA1A5C">
            <w:pPr>
              <w:spacing w:after="0" w:line="240" w:lineRule="auto"/>
              <w:jc w:val="center"/>
              <w:rPr>
                <w:rFonts w:ascii="David" w:eastAsia="Times New Roman" w:hAnsi="David" w:cs="David"/>
                <w:color w:val="000000"/>
                <w:sz w:val="24"/>
                <w:szCs w:val="24"/>
              </w:rPr>
            </w:pPr>
            <w:r>
              <w:rPr>
                <w:rFonts w:ascii="David" w:hAnsi="David" w:cs="David"/>
                <w:b/>
                <w:bCs/>
                <w:color w:val="000000"/>
                <w:sz w:val="24"/>
                <w:szCs w:val="24"/>
              </w:rPr>
              <w:t>Total Opposed</w:t>
            </w:r>
          </w:p>
        </w:tc>
        <w:tc>
          <w:tcPr>
            <w:tcW w:w="1080"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374FBF" w:rsidRPr="00007359" w:rsidRDefault="00374FBF" w:rsidP="00AA1A5C">
            <w:pPr>
              <w:spacing w:after="0" w:line="240" w:lineRule="auto"/>
              <w:jc w:val="center"/>
              <w:rPr>
                <w:rFonts w:ascii="David" w:eastAsia="Times New Roman" w:hAnsi="David" w:cs="David"/>
                <w:color w:val="000000"/>
                <w:sz w:val="24"/>
                <w:szCs w:val="24"/>
              </w:rPr>
            </w:pPr>
            <w:r w:rsidRPr="00007359">
              <w:rPr>
                <w:rFonts w:ascii="David" w:hAnsi="David" w:cs="David"/>
                <w:b/>
                <w:bCs/>
                <w:color w:val="000000"/>
                <w:sz w:val="24"/>
                <w:szCs w:val="24"/>
              </w:rPr>
              <w:t>22.2%</w:t>
            </w:r>
          </w:p>
        </w:tc>
      </w:tr>
      <w:tr w:rsidR="00374FBF" w:rsidRPr="00007359" w:rsidTr="0002441B">
        <w:trPr>
          <w:trHeight w:val="285"/>
          <w:jc w:val="center"/>
        </w:trPr>
        <w:tc>
          <w:tcPr>
            <w:tcW w:w="2900" w:type="dxa"/>
            <w:tcBorders>
              <w:top w:val="nil"/>
              <w:left w:val="single" w:sz="4" w:space="0" w:color="auto"/>
              <w:bottom w:val="single" w:sz="4" w:space="0" w:color="auto"/>
              <w:right w:val="single" w:sz="4" w:space="0" w:color="auto"/>
            </w:tcBorders>
            <w:shd w:val="clear" w:color="auto" w:fill="auto"/>
            <w:hideMark/>
          </w:tcPr>
          <w:p w:rsidR="00374FBF" w:rsidRPr="00007359" w:rsidRDefault="005971BC"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Don’t Know</w:t>
            </w:r>
          </w:p>
        </w:tc>
        <w:tc>
          <w:tcPr>
            <w:tcW w:w="1080" w:type="dxa"/>
            <w:tcBorders>
              <w:top w:val="nil"/>
              <w:left w:val="single" w:sz="4" w:space="0" w:color="auto"/>
              <w:bottom w:val="single" w:sz="4" w:space="0" w:color="auto"/>
              <w:right w:val="single" w:sz="4" w:space="0" w:color="auto"/>
            </w:tcBorders>
            <w:shd w:val="clear" w:color="auto" w:fill="auto"/>
            <w:noWrap/>
            <w:hideMark/>
          </w:tcPr>
          <w:p w:rsidR="00374FBF" w:rsidRPr="00007359" w:rsidRDefault="00374FBF"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12.9%</w:t>
            </w:r>
          </w:p>
        </w:tc>
      </w:tr>
      <w:tr w:rsidR="00374FBF" w:rsidRPr="00007359" w:rsidTr="0002441B">
        <w:trPr>
          <w:trHeight w:val="285"/>
          <w:jc w:val="center"/>
        </w:trPr>
        <w:tc>
          <w:tcPr>
            <w:tcW w:w="2900" w:type="dxa"/>
            <w:tcBorders>
              <w:top w:val="single" w:sz="4" w:space="0" w:color="auto"/>
              <w:left w:val="single" w:sz="4" w:space="0" w:color="auto"/>
              <w:bottom w:val="single" w:sz="4" w:space="0" w:color="auto"/>
              <w:right w:val="single" w:sz="4" w:space="0" w:color="auto"/>
            </w:tcBorders>
            <w:shd w:val="clear" w:color="auto" w:fill="auto"/>
          </w:tcPr>
          <w:p w:rsidR="00374FBF" w:rsidRPr="00007359" w:rsidRDefault="005971BC" w:rsidP="00AA1A5C">
            <w:pPr>
              <w:spacing w:after="0" w:line="240" w:lineRule="auto"/>
              <w:jc w:val="center"/>
              <w:rPr>
                <w:rFonts w:ascii="David" w:hAnsi="David" w:cs="David"/>
                <w:color w:val="000000"/>
                <w:sz w:val="24"/>
                <w:szCs w:val="24"/>
                <w:rtl/>
              </w:rPr>
            </w:pPr>
            <w:r>
              <w:rPr>
                <w:rFonts w:ascii="David" w:hAnsi="David" w:cs="David"/>
                <w:color w:val="000000"/>
                <w:sz w:val="24"/>
                <w:szCs w:val="24"/>
              </w:rPr>
              <w:t>Refused to Answer</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374FBF" w:rsidRPr="00007359" w:rsidRDefault="00374FBF"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1.3%</w:t>
            </w:r>
          </w:p>
        </w:tc>
      </w:tr>
      <w:tr w:rsidR="00374FBF" w:rsidRPr="00007359" w:rsidTr="0002441B">
        <w:trPr>
          <w:trHeight w:val="285"/>
          <w:jc w:val="center"/>
        </w:trPr>
        <w:tc>
          <w:tcPr>
            <w:tcW w:w="2900" w:type="dxa"/>
            <w:tcBorders>
              <w:top w:val="single" w:sz="4" w:space="0" w:color="auto"/>
              <w:left w:val="single" w:sz="4" w:space="0" w:color="auto"/>
              <w:bottom w:val="single" w:sz="4" w:space="0" w:color="auto"/>
              <w:right w:val="single" w:sz="4" w:space="0" w:color="auto"/>
            </w:tcBorders>
            <w:shd w:val="clear" w:color="auto" w:fill="auto"/>
          </w:tcPr>
          <w:p w:rsidR="00374FBF" w:rsidRPr="00007359" w:rsidRDefault="00CC58AD" w:rsidP="00AA1A5C">
            <w:pPr>
              <w:spacing w:after="0" w:line="240" w:lineRule="auto"/>
              <w:jc w:val="center"/>
              <w:rPr>
                <w:rFonts w:ascii="David" w:hAnsi="David" w:cs="David"/>
                <w:color w:val="000000"/>
                <w:sz w:val="24"/>
                <w:szCs w:val="24"/>
                <w:rtl/>
              </w:rPr>
            </w:pPr>
            <w:r>
              <w:rPr>
                <w:rFonts w:ascii="David" w:hAnsi="David" w:cs="David"/>
                <w:color w:val="000000"/>
                <w:sz w:val="24"/>
                <w:szCs w:val="24"/>
              </w:rPr>
              <w:t>Total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374FBF" w:rsidRPr="00007359" w:rsidRDefault="00374FBF"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100.0%</w:t>
            </w:r>
          </w:p>
        </w:tc>
      </w:tr>
    </w:tbl>
    <w:p w:rsidR="00B631C7" w:rsidRPr="00B032B9" w:rsidRDefault="00374FBF" w:rsidP="00AA1A5C">
      <w:pPr>
        <w:pStyle w:val="ListParagraph"/>
        <w:rPr>
          <w:rFonts w:ascii="David" w:hAnsi="David" w:cs="David"/>
          <w:sz w:val="24"/>
          <w:szCs w:val="24"/>
          <w:rtl/>
        </w:rPr>
      </w:pPr>
      <w:r w:rsidRPr="00007359">
        <w:rPr>
          <w:rFonts w:ascii="David" w:hAnsi="David" w:cs="David"/>
          <w:sz w:val="24"/>
          <w:szCs w:val="24"/>
          <w:rtl/>
        </w:rPr>
        <w:t xml:space="preserve"> </w:t>
      </w:r>
    </w:p>
    <w:p w:rsidR="00B631C7" w:rsidRDefault="00B631C7" w:rsidP="00AA1A5C">
      <w:pPr>
        <w:pStyle w:val="ListParagraph"/>
        <w:ind w:left="1080"/>
        <w:rPr>
          <w:rFonts w:ascii="David" w:hAnsi="David" w:cs="David"/>
          <w:b/>
          <w:bCs/>
          <w:sz w:val="24"/>
          <w:szCs w:val="24"/>
          <w:rtl/>
        </w:rPr>
      </w:pPr>
    </w:p>
    <w:p w:rsidR="00E703E7" w:rsidRDefault="00D1551A" w:rsidP="00AA1A5C">
      <w:pPr>
        <w:pStyle w:val="ListParagraph"/>
        <w:ind w:left="1080"/>
        <w:rPr>
          <w:rFonts w:ascii="David" w:hAnsi="David" w:cs="David"/>
          <w:b/>
          <w:bCs/>
          <w:sz w:val="24"/>
          <w:szCs w:val="24"/>
          <w:rtl/>
        </w:rPr>
      </w:pPr>
      <w:r>
        <w:rPr>
          <w:rFonts w:ascii="David" w:hAnsi="David" w:cs="David"/>
          <w:b/>
          <w:bCs/>
          <w:sz w:val="24"/>
          <w:szCs w:val="24"/>
        </w:rPr>
        <w:t>Table no. 2 shows that:</w:t>
      </w:r>
    </w:p>
    <w:p w:rsidR="0026599F" w:rsidRPr="0026599F" w:rsidRDefault="0026599F" w:rsidP="00AA1A5C">
      <w:pPr>
        <w:pStyle w:val="ListParagraph"/>
        <w:ind w:left="1080"/>
        <w:rPr>
          <w:rFonts w:ascii="David" w:hAnsi="David" w:cs="David"/>
          <w:b/>
          <w:bCs/>
          <w:sz w:val="24"/>
          <w:szCs w:val="24"/>
          <w:rtl/>
        </w:rPr>
      </w:pPr>
    </w:p>
    <w:p w:rsidR="005D327D" w:rsidRDefault="005D327D" w:rsidP="00AA1A5C">
      <w:pPr>
        <w:pStyle w:val="ListParagraph"/>
        <w:numPr>
          <w:ilvl w:val="0"/>
          <w:numId w:val="23"/>
        </w:numPr>
        <w:jc w:val="both"/>
        <w:rPr>
          <w:rFonts w:ascii="David" w:hAnsi="David" w:cs="David"/>
          <w:sz w:val="24"/>
          <w:szCs w:val="24"/>
        </w:rPr>
      </w:pPr>
      <w:r>
        <w:rPr>
          <w:rFonts w:ascii="David" w:hAnsi="David" w:cs="David"/>
          <w:sz w:val="24"/>
          <w:szCs w:val="24"/>
        </w:rPr>
        <w:t xml:space="preserve">The conditions listed above, if accompanying the establishment of a Palestinian state, significantly raise the readiness of interviewees to agree to its establishment. As noted, only </w:t>
      </w:r>
      <w:r>
        <w:rPr>
          <w:rFonts w:ascii="David" w:hAnsi="David" w:cs="David"/>
          <w:sz w:val="24"/>
          <w:szCs w:val="24"/>
        </w:rPr>
        <w:lastRenderedPageBreak/>
        <w:t>38% of interviewees expressed agreement in principle to the establishment of a Palestinian state, thus agreeing to it even when they were not presented with the actual conditions of the agreement.</w:t>
      </w:r>
    </w:p>
    <w:p w:rsidR="00681E1A" w:rsidRDefault="00681E1A" w:rsidP="00AA1A5C">
      <w:pPr>
        <w:pStyle w:val="ListParagraph"/>
        <w:ind w:left="1080"/>
        <w:jc w:val="both"/>
        <w:rPr>
          <w:rFonts w:ascii="David" w:hAnsi="David" w:cs="David"/>
          <w:sz w:val="24"/>
          <w:szCs w:val="24"/>
        </w:rPr>
      </w:pPr>
    </w:p>
    <w:p w:rsidR="00A03FF5" w:rsidRDefault="00681E1A" w:rsidP="00934D80">
      <w:pPr>
        <w:pStyle w:val="ListParagraph"/>
        <w:ind w:left="1080"/>
        <w:jc w:val="both"/>
        <w:rPr>
          <w:rFonts w:ascii="David" w:hAnsi="David" w:cs="David"/>
          <w:sz w:val="24"/>
          <w:szCs w:val="24"/>
        </w:rPr>
      </w:pPr>
      <w:r>
        <w:rPr>
          <w:rFonts w:ascii="David" w:hAnsi="David" w:cs="David"/>
          <w:sz w:val="24"/>
          <w:szCs w:val="24"/>
        </w:rPr>
        <w:t>Their responses to the question which presents a number of conditions (listed above) show that including these details significantly increases support for the plan: Almost two</w:t>
      </w:r>
      <w:r w:rsidR="00F5314D">
        <w:rPr>
          <w:rFonts w:ascii="David" w:hAnsi="David" w:cs="David"/>
          <w:sz w:val="24"/>
          <w:szCs w:val="24"/>
        </w:rPr>
        <w:t>-</w:t>
      </w:r>
      <w:r>
        <w:rPr>
          <w:rFonts w:ascii="David" w:hAnsi="David" w:cs="David"/>
          <w:sz w:val="24"/>
          <w:szCs w:val="24"/>
        </w:rPr>
        <w:t>thirds of the interviewees (64%) are either definitely supportive of the plan as presented (18%) or are supportive (45%). Only about a quarter (22%) are opposed, and the rest did not express an opinion (14%).</w:t>
      </w:r>
    </w:p>
    <w:p w:rsidR="00A03FF5" w:rsidRDefault="00A03FF5" w:rsidP="00AA1A5C">
      <w:pPr>
        <w:pStyle w:val="ListParagraph"/>
        <w:ind w:left="1080"/>
        <w:rPr>
          <w:rFonts w:ascii="David" w:hAnsi="David" w:cs="David"/>
          <w:sz w:val="24"/>
          <w:szCs w:val="24"/>
        </w:rPr>
      </w:pPr>
    </w:p>
    <w:p w:rsidR="00B631C7" w:rsidRDefault="00A03FF5" w:rsidP="00AA1A5C">
      <w:pPr>
        <w:pStyle w:val="ListParagraph"/>
        <w:numPr>
          <w:ilvl w:val="0"/>
          <w:numId w:val="23"/>
        </w:numPr>
        <w:jc w:val="both"/>
        <w:rPr>
          <w:rFonts w:ascii="David" w:hAnsi="David" w:cs="David"/>
          <w:sz w:val="24"/>
          <w:szCs w:val="24"/>
          <w:rtl/>
        </w:rPr>
      </w:pPr>
      <w:r>
        <w:rPr>
          <w:rFonts w:ascii="David" w:hAnsi="David" w:cs="David"/>
          <w:sz w:val="24"/>
          <w:szCs w:val="24"/>
        </w:rPr>
        <w:t xml:space="preserve">A comparative analysis between the results of the 2018 </w:t>
      </w:r>
      <w:r w:rsidR="001E72F4">
        <w:rPr>
          <w:rFonts w:ascii="David" w:hAnsi="David" w:cs="David"/>
          <w:sz w:val="24"/>
          <w:szCs w:val="24"/>
        </w:rPr>
        <w:t>poll</w:t>
      </w:r>
      <w:r>
        <w:rPr>
          <w:rFonts w:ascii="David" w:hAnsi="David" w:cs="David"/>
          <w:sz w:val="24"/>
          <w:szCs w:val="24"/>
        </w:rPr>
        <w:t xml:space="preserve"> and that of the 2019 </w:t>
      </w:r>
      <w:r w:rsidR="001E72F4">
        <w:rPr>
          <w:rFonts w:ascii="David" w:hAnsi="David" w:cs="David"/>
          <w:sz w:val="24"/>
          <w:szCs w:val="24"/>
        </w:rPr>
        <w:t>poll</w:t>
      </w:r>
      <w:r>
        <w:rPr>
          <w:rFonts w:ascii="David" w:hAnsi="David" w:cs="David"/>
          <w:sz w:val="24"/>
          <w:szCs w:val="24"/>
        </w:rPr>
        <w:t xml:space="preserve"> shows that no change in opinion has occurred between these two dates regarding the plan as detailed above.</w:t>
      </w:r>
      <w:r>
        <w:rPr>
          <w:rFonts w:ascii="David" w:hAnsi="David" w:cs="David"/>
          <w:sz w:val="24"/>
          <w:szCs w:val="24"/>
          <w:rtl/>
        </w:rPr>
        <w:t xml:space="preserve"> </w:t>
      </w:r>
    </w:p>
    <w:p w:rsidR="00B032B9" w:rsidRDefault="00B032B9" w:rsidP="00AA1A5C">
      <w:pPr>
        <w:pStyle w:val="ListParagraph"/>
        <w:ind w:left="1080"/>
        <w:rPr>
          <w:rFonts w:ascii="David" w:hAnsi="David" w:cs="David"/>
          <w:sz w:val="24"/>
          <w:szCs w:val="24"/>
          <w:rtl/>
        </w:rPr>
      </w:pPr>
    </w:p>
    <w:p w:rsidR="00B032B9" w:rsidRDefault="00B032B9" w:rsidP="00AA1A5C">
      <w:pPr>
        <w:pStyle w:val="ListParagraph"/>
        <w:ind w:left="1080"/>
        <w:rPr>
          <w:rFonts w:ascii="David" w:hAnsi="David" w:cs="David"/>
          <w:sz w:val="24"/>
          <w:szCs w:val="24"/>
          <w:rtl/>
        </w:rPr>
      </w:pPr>
    </w:p>
    <w:p w:rsidR="00B032B9" w:rsidRDefault="00B032B9" w:rsidP="00AA1A5C">
      <w:pPr>
        <w:pStyle w:val="ListParagraph"/>
        <w:ind w:left="1080"/>
        <w:rPr>
          <w:rFonts w:ascii="David" w:hAnsi="David" w:cs="David"/>
          <w:sz w:val="24"/>
          <w:szCs w:val="24"/>
          <w:rtl/>
        </w:rPr>
      </w:pPr>
    </w:p>
    <w:p w:rsidR="0008661B" w:rsidRPr="00B032B9" w:rsidRDefault="00913DA7" w:rsidP="00AA1A5C">
      <w:pPr>
        <w:pStyle w:val="ListParagraph"/>
        <w:numPr>
          <w:ilvl w:val="0"/>
          <w:numId w:val="10"/>
        </w:numPr>
        <w:jc w:val="both"/>
        <w:rPr>
          <w:rFonts w:ascii="David" w:hAnsi="David" w:cs="David"/>
          <w:b/>
          <w:bCs/>
          <w:sz w:val="24"/>
          <w:szCs w:val="24"/>
          <w:u w:val="single"/>
          <w:rtl/>
        </w:rPr>
      </w:pPr>
      <w:r>
        <w:rPr>
          <w:rFonts w:ascii="David" w:hAnsi="David" w:cs="David"/>
          <w:b/>
          <w:bCs/>
          <w:sz w:val="24"/>
          <w:szCs w:val="24"/>
          <w:u w:val="single"/>
        </w:rPr>
        <w:t>Forecasted</w:t>
      </w:r>
      <w:r w:rsidR="007D7791">
        <w:rPr>
          <w:rFonts w:ascii="David" w:hAnsi="David" w:cs="David"/>
          <w:b/>
          <w:bCs/>
          <w:sz w:val="24"/>
          <w:szCs w:val="24"/>
          <w:u w:val="single"/>
        </w:rPr>
        <w:t xml:space="preserve"> consequences of additional items in the plan for support for the plan as a whole</w:t>
      </w:r>
    </w:p>
    <w:p w:rsidR="00B032B9" w:rsidRDefault="00B032B9" w:rsidP="00AA1A5C">
      <w:pPr>
        <w:rPr>
          <w:rFonts w:ascii="David" w:hAnsi="David" w:cs="David"/>
          <w:sz w:val="24"/>
          <w:szCs w:val="24"/>
          <w:rtl/>
        </w:rPr>
      </w:pPr>
    </w:p>
    <w:p w:rsidR="00CC26C2" w:rsidRDefault="00B47B9F" w:rsidP="00AA1A5C">
      <w:pPr>
        <w:ind w:left="1080"/>
        <w:jc w:val="both"/>
        <w:rPr>
          <w:rFonts w:ascii="David" w:hAnsi="David" w:cs="David"/>
          <w:sz w:val="24"/>
          <w:szCs w:val="24"/>
          <w:rtl/>
        </w:rPr>
      </w:pPr>
      <w:r>
        <w:rPr>
          <w:rFonts w:ascii="David" w:hAnsi="David" w:cs="David"/>
          <w:sz w:val="24"/>
          <w:szCs w:val="24"/>
        </w:rPr>
        <w:t>The interviewees were presented with a list of additional possible items for the plan, and they were asked regarding each one “If the plan includes this item, will this increase your support for the plan or will it not have any effect on your support for the plan or will it reduce your support for the plan?”</w:t>
      </w:r>
      <w:r w:rsidR="00D217C9" w:rsidRPr="00007359">
        <w:rPr>
          <w:rFonts w:ascii="David" w:hAnsi="David" w:cs="David"/>
          <w:sz w:val="24"/>
          <w:szCs w:val="24"/>
          <w:rtl/>
        </w:rPr>
        <w:t xml:space="preserve"> </w:t>
      </w:r>
    </w:p>
    <w:p w:rsidR="0026599F" w:rsidRPr="00007359" w:rsidRDefault="0026599F" w:rsidP="00AA1A5C">
      <w:pPr>
        <w:pStyle w:val="ListParagraph"/>
        <w:ind w:left="1080"/>
        <w:rPr>
          <w:rFonts w:ascii="David" w:hAnsi="David" w:cs="David"/>
          <w:sz w:val="24"/>
          <w:szCs w:val="24"/>
          <w:rtl/>
        </w:rPr>
      </w:pPr>
    </w:p>
    <w:p w:rsidR="00643053" w:rsidRDefault="00643053" w:rsidP="00AA1A5C">
      <w:pPr>
        <w:pStyle w:val="ListParagraph"/>
        <w:ind w:left="1080"/>
        <w:jc w:val="both"/>
        <w:rPr>
          <w:rFonts w:ascii="David" w:hAnsi="David" w:cs="David"/>
          <w:b/>
          <w:bCs/>
          <w:sz w:val="24"/>
          <w:szCs w:val="24"/>
        </w:rPr>
      </w:pPr>
      <w:r>
        <w:rPr>
          <w:rFonts w:ascii="David" w:hAnsi="David" w:cs="David"/>
          <w:b/>
          <w:bCs/>
          <w:sz w:val="24"/>
          <w:szCs w:val="24"/>
        </w:rPr>
        <w:t>Table no. 3: Consequences of various items, if included in the plan, for willingness to support the plan</w:t>
      </w:r>
    </w:p>
    <w:p w:rsidR="0008661B" w:rsidRPr="00007359" w:rsidRDefault="0008661B" w:rsidP="00AA1A5C">
      <w:pPr>
        <w:pStyle w:val="ListParagraph"/>
        <w:ind w:left="1080"/>
        <w:jc w:val="both"/>
        <w:rPr>
          <w:rFonts w:ascii="David" w:hAnsi="David" w:cs="David"/>
          <w:sz w:val="24"/>
          <w:szCs w:val="24"/>
          <w:rtl/>
        </w:rPr>
      </w:pPr>
    </w:p>
    <w:tbl>
      <w:tblPr>
        <w:tblpPr w:leftFromText="180" w:rightFromText="180" w:vertAnchor="text" w:tblpXSpec="center" w:tblpY="1"/>
        <w:tblOverlap w:val="never"/>
        <w:bidiVisual/>
        <w:tblW w:w="6839" w:type="dxa"/>
        <w:tblLook w:val="04A0" w:firstRow="1" w:lastRow="0" w:firstColumn="1" w:lastColumn="0" w:noHBand="0" w:noVBand="1"/>
      </w:tblPr>
      <w:tblGrid>
        <w:gridCol w:w="3701"/>
        <w:gridCol w:w="2161"/>
        <w:gridCol w:w="977"/>
      </w:tblGrid>
      <w:tr w:rsidR="006D76D1" w:rsidRPr="00007359" w:rsidTr="0002441B">
        <w:trPr>
          <w:trHeight w:val="557"/>
          <w:tblHeader/>
        </w:trPr>
        <w:tc>
          <w:tcPr>
            <w:tcW w:w="5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76D1" w:rsidRPr="00007359" w:rsidRDefault="006D76D1" w:rsidP="00AA1A5C">
            <w:pPr>
              <w:spacing w:after="0" w:line="240" w:lineRule="auto"/>
              <w:jc w:val="center"/>
              <w:rPr>
                <w:rFonts w:ascii="David" w:eastAsia="Times New Roman" w:hAnsi="David" w:cs="David"/>
                <w:b/>
                <w:bCs/>
                <w:color w:val="000000"/>
                <w:sz w:val="24"/>
                <w:szCs w:val="24"/>
              </w:rPr>
            </w:pPr>
            <w:bookmarkStart w:id="1" w:name="_Hlk12886744"/>
            <w:r w:rsidRPr="00007359">
              <w:rPr>
                <w:rFonts w:ascii="David" w:eastAsia="Times New Roman" w:hAnsi="David" w:cs="David"/>
                <w:b/>
                <w:bCs/>
                <w:color w:val="000000"/>
                <w:sz w:val="24"/>
                <w:szCs w:val="24"/>
              </w:rPr>
              <w:t> </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6D1" w:rsidRPr="00007359" w:rsidRDefault="00BB4666" w:rsidP="00AA1A5C">
            <w:pPr>
              <w:spacing w:after="0" w:line="240" w:lineRule="auto"/>
              <w:jc w:val="center"/>
              <w:rPr>
                <w:rFonts w:ascii="David" w:eastAsia="Times New Roman" w:hAnsi="David" w:cs="David"/>
                <w:b/>
                <w:bCs/>
                <w:color w:val="000000"/>
                <w:sz w:val="24"/>
                <w:szCs w:val="24"/>
              </w:rPr>
            </w:pPr>
            <w:r>
              <w:rPr>
                <w:rFonts w:ascii="David" w:eastAsia="Times New Roman" w:hAnsi="David" w:cs="David"/>
                <w:b/>
                <w:bCs/>
                <w:color w:val="000000"/>
                <w:sz w:val="24"/>
                <w:szCs w:val="24"/>
              </w:rPr>
              <w:t>Total Sample</w:t>
            </w:r>
          </w:p>
        </w:tc>
      </w:tr>
      <w:tr w:rsidR="00B61288" w:rsidRPr="00007359" w:rsidTr="0026599F">
        <w:trPr>
          <w:trHeight w:val="300"/>
        </w:trPr>
        <w:tc>
          <w:tcPr>
            <w:tcW w:w="37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5AFF" w:rsidRDefault="00635AFF" w:rsidP="00AA1A5C">
            <w:pPr>
              <w:spacing w:after="0" w:line="240" w:lineRule="auto"/>
              <w:jc w:val="center"/>
              <w:rPr>
                <w:rFonts w:ascii="David" w:eastAsia="Times New Roman" w:hAnsi="David" w:cs="David"/>
                <w:b/>
                <w:bCs/>
                <w:color w:val="000000"/>
                <w:sz w:val="24"/>
                <w:szCs w:val="24"/>
              </w:rPr>
            </w:pPr>
            <w:r>
              <w:rPr>
                <w:rFonts w:ascii="David" w:eastAsia="Times New Roman" w:hAnsi="David" w:cs="David"/>
                <w:b/>
                <w:bCs/>
                <w:color w:val="000000"/>
                <w:sz w:val="24"/>
                <w:szCs w:val="24"/>
              </w:rPr>
              <w:t>If the plan included peace agreements with the Arab states like Saudi Arabia and a process of normalization of relations with the Arab world, would that increase your support for the plan, or not change your support for the plan, or reduce your support for the plan?</w:t>
            </w:r>
          </w:p>
          <w:p w:rsidR="00B61288" w:rsidRPr="00B631C7" w:rsidRDefault="00B61288" w:rsidP="00AA1A5C">
            <w:pPr>
              <w:spacing w:after="0" w:line="240" w:lineRule="auto"/>
              <w:jc w:val="center"/>
              <w:rPr>
                <w:rFonts w:ascii="David" w:eastAsia="Times New Roman" w:hAnsi="David" w:cs="David"/>
                <w:b/>
                <w:bCs/>
                <w:color w:val="000000"/>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auto"/>
            <w:hideMark/>
          </w:tcPr>
          <w:p w:rsidR="00B61288" w:rsidRPr="00007359" w:rsidRDefault="009927D3" w:rsidP="00AA1A5C">
            <w:pPr>
              <w:spacing w:after="0" w:line="240" w:lineRule="auto"/>
              <w:jc w:val="center"/>
              <w:rPr>
                <w:rFonts w:ascii="David" w:eastAsia="Times New Roman" w:hAnsi="David" w:cs="David"/>
                <w:color w:val="000000"/>
                <w:sz w:val="24"/>
                <w:szCs w:val="24"/>
                <w:rtl/>
              </w:rPr>
            </w:pPr>
            <w:r>
              <w:rPr>
                <w:rFonts w:ascii="David" w:hAnsi="David" w:cs="David"/>
                <w:color w:val="000000"/>
                <w:sz w:val="24"/>
                <w:szCs w:val="24"/>
              </w:rPr>
              <w:t>Certainly Increase</w:t>
            </w:r>
          </w:p>
        </w:tc>
        <w:tc>
          <w:tcPr>
            <w:tcW w:w="939" w:type="dxa"/>
            <w:tcBorders>
              <w:top w:val="single" w:sz="4" w:space="0" w:color="auto"/>
              <w:left w:val="single" w:sz="4" w:space="0" w:color="auto"/>
              <w:bottom w:val="single" w:sz="4" w:space="0" w:color="auto"/>
              <w:right w:val="single" w:sz="4" w:space="0" w:color="auto"/>
            </w:tcBorders>
            <w:shd w:val="clear" w:color="auto" w:fill="auto"/>
            <w:noWrap/>
            <w:hideMark/>
          </w:tcPr>
          <w:p w:rsidR="00B61288" w:rsidRPr="00007359" w:rsidRDefault="00D217C9" w:rsidP="00AA1A5C">
            <w:pPr>
              <w:spacing w:after="0" w:line="240" w:lineRule="auto"/>
              <w:jc w:val="center"/>
              <w:rPr>
                <w:rFonts w:ascii="David" w:hAnsi="David" w:cs="David"/>
                <w:color w:val="000000"/>
                <w:sz w:val="24"/>
                <w:szCs w:val="24"/>
                <w:rtl/>
              </w:rPr>
            </w:pPr>
            <w:r w:rsidRPr="00007359">
              <w:rPr>
                <w:rFonts w:ascii="David" w:hAnsi="David" w:cs="David"/>
                <w:color w:val="000000"/>
                <w:sz w:val="24"/>
                <w:szCs w:val="24"/>
                <w:rtl/>
              </w:rPr>
              <w:t>24.4%</w:t>
            </w:r>
          </w:p>
        </w:tc>
      </w:tr>
      <w:tr w:rsidR="00B61288" w:rsidRPr="00007359" w:rsidTr="0026599F">
        <w:trPr>
          <w:trHeight w:val="285"/>
        </w:trPr>
        <w:tc>
          <w:tcPr>
            <w:tcW w:w="3726" w:type="dxa"/>
            <w:vMerge/>
            <w:tcBorders>
              <w:top w:val="single" w:sz="4" w:space="0" w:color="auto"/>
              <w:left w:val="single" w:sz="4" w:space="0" w:color="auto"/>
              <w:bottom w:val="single" w:sz="4" w:space="0" w:color="auto"/>
              <w:right w:val="single" w:sz="4" w:space="0" w:color="auto"/>
            </w:tcBorders>
            <w:vAlign w:val="center"/>
            <w:hideMark/>
          </w:tcPr>
          <w:p w:rsidR="00B61288" w:rsidRPr="00007359" w:rsidRDefault="00B61288" w:rsidP="00AA1A5C">
            <w:pPr>
              <w:spacing w:after="0" w:line="240" w:lineRule="auto"/>
              <w:rPr>
                <w:rFonts w:ascii="David" w:eastAsia="Times New Roman" w:hAnsi="David" w:cs="David"/>
                <w:color w:val="000000"/>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auto"/>
            <w:hideMark/>
          </w:tcPr>
          <w:p w:rsidR="00B61288" w:rsidRPr="00007359" w:rsidRDefault="009927D3"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Think It Will Increase</w:t>
            </w:r>
          </w:p>
        </w:tc>
        <w:tc>
          <w:tcPr>
            <w:tcW w:w="939" w:type="dxa"/>
            <w:tcBorders>
              <w:top w:val="single" w:sz="4" w:space="0" w:color="auto"/>
              <w:left w:val="single" w:sz="4" w:space="0" w:color="auto"/>
              <w:bottom w:val="single" w:sz="4" w:space="0" w:color="auto"/>
              <w:right w:val="single" w:sz="4" w:space="0" w:color="auto"/>
            </w:tcBorders>
            <w:shd w:val="clear" w:color="auto" w:fill="auto"/>
            <w:noWrap/>
            <w:hideMark/>
          </w:tcPr>
          <w:p w:rsidR="00B61288" w:rsidRPr="00007359" w:rsidRDefault="00D217C9"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29.6%</w:t>
            </w:r>
          </w:p>
        </w:tc>
      </w:tr>
      <w:tr w:rsidR="00B61288" w:rsidRPr="00007359" w:rsidTr="0026599F">
        <w:trPr>
          <w:trHeight w:val="285"/>
        </w:trPr>
        <w:tc>
          <w:tcPr>
            <w:tcW w:w="3726" w:type="dxa"/>
            <w:vMerge/>
            <w:tcBorders>
              <w:top w:val="single" w:sz="4" w:space="0" w:color="auto"/>
              <w:left w:val="single" w:sz="4" w:space="0" w:color="auto"/>
              <w:bottom w:val="single" w:sz="4" w:space="0" w:color="auto"/>
              <w:right w:val="single" w:sz="4" w:space="0" w:color="auto"/>
            </w:tcBorders>
            <w:vAlign w:val="center"/>
            <w:hideMark/>
          </w:tcPr>
          <w:p w:rsidR="00B61288" w:rsidRPr="00007359" w:rsidRDefault="00B61288" w:rsidP="00AA1A5C">
            <w:pPr>
              <w:spacing w:after="0" w:line="240" w:lineRule="auto"/>
              <w:rPr>
                <w:rFonts w:ascii="David" w:eastAsia="Times New Roman" w:hAnsi="David" w:cs="David"/>
                <w:color w:val="000000"/>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auto"/>
            <w:hideMark/>
          </w:tcPr>
          <w:p w:rsidR="00B61288" w:rsidRPr="00007359" w:rsidRDefault="00975DE2"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Won’t Change</w:t>
            </w:r>
          </w:p>
        </w:tc>
        <w:tc>
          <w:tcPr>
            <w:tcW w:w="939" w:type="dxa"/>
            <w:tcBorders>
              <w:top w:val="single" w:sz="4" w:space="0" w:color="auto"/>
              <w:left w:val="single" w:sz="4" w:space="0" w:color="auto"/>
              <w:bottom w:val="single" w:sz="4" w:space="0" w:color="auto"/>
              <w:right w:val="single" w:sz="4" w:space="0" w:color="auto"/>
            </w:tcBorders>
            <w:shd w:val="clear" w:color="auto" w:fill="auto"/>
            <w:noWrap/>
            <w:hideMark/>
          </w:tcPr>
          <w:p w:rsidR="00B61288" w:rsidRPr="00007359" w:rsidRDefault="00D217C9"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26.6%</w:t>
            </w:r>
          </w:p>
        </w:tc>
      </w:tr>
      <w:tr w:rsidR="00B61288" w:rsidRPr="00007359" w:rsidTr="0026599F">
        <w:trPr>
          <w:trHeight w:val="285"/>
        </w:trPr>
        <w:tc>
          <w:tcPr>
            <w:tcW w:w="3726" w:type="dxa"/>
            <w:vMerge/>
            <w:tcBorders>
              <w:top w:val="single" w:sz="4" w:space="0" w:color="auto"/>
              <w:left w:val="single" w:sz="4" w:space="0" w:color="auto"/>
              <w:bottom w:val="single" w:sz="4" w:space="0" w:color="auto"/>
              <w:right w:val="single" w:sz="4" w:space="0" w:color="auto"/>
            </w:tcBorders>
            <w:vAlign w:val="center"/>
            <w:hideMark/>
          </w:tcPr>
          <w:p w:rsidR="00B61288" w:rsidRPr="00007359" w:rsidRDefault="00B61288" w:rsidP="00AA1A5C">
            <w:pPr>
              <w:spacing w:after="0" w:line="240" w:lineRule="auto"/>
              <w:rPr>
                <w:rFonts w:ascii="David" w:eastAsia="Times New Roman" w:hAnsi="David" w:cs="David"/>
                <w:color w:val="000000"/>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auto"/>
            <w:hideMark/>
          </w:tcPr>
          <w:p w:rsidR="00B61288" w:rsidRPr="00007359" w:rsidRDefault="009927D3"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Think It Will Decrease</w:t>
            </w:r>
          </w:p>
        </w:tc>
        <w:tc>
          <w:tcPr>
            <w:tcW w:w="939" w:type="dxa"/>
            <w:tcBorders>
              <w:top w:val="single" w:sz="4" w:space="0" w:color="auto"/>
              <w:left w:val="single" w:sz="4" w:space="0" w:color="auto"/>
              <w:bottom w:val="single" w:sz="4" w:space="0" w:color="auto"/>
              <w:right w:val="single" w:sz="4" w:space="0" w:color="auto"/>
            </w:tcBorders>
            <w:shd w:val="clear" w:color="auto" w:fill="auto"/>
            <w:noWrap/>
            <w:hideMark/>
          </w:tcPr>
          <w:p w:rsidR="00B61288" w:rsidRPr="00007359" w:rsidRDefault="00D217C9"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4.6%</w:t>
            </w:r>
          </w:p>
        </w:tc>
      </w:tr>
      <w:tr w:rsidR="00B61288" w:rsidRPr="00007359" w:rsidTr="0026599F">
        <w:trPr>
          <w:trHeight w:val="285"/>
        </w:trPr>
        <w:tc>
          <w:tcPr>
            <w:tcW w:w="3726" w:type="dxa"/>
            <w:vMerge/>
            <w:tcBorders>
              <w:top w:val="single" w:sz="4" w:space="0" w:color="auto"/>
              <w:left w:val="single" w:sz="4" w:space="0" w:color="auto"/>
              <w:bottom w:val="single" w:sz="4" w:space="0" w:color="auto"/>
              <w:right w:val="single" w:sz="4" w:space="0" w:color="auto"/>
            </w:tcBorders>
            <w:vAlign w:val="center"/>
            <w:hideMark/>
          </w:tcPr>
          <w:p w:rsidR="00B61288" w:rsidRPr="00007359" w:rsidRDefault="00B61288" w:rsidP="00AA1A5C">
            <w:pPr>
              <w:spacing w:after="0" w:line="240" w:lineRule="auto"/>
              <w:rPr>
                <w:rFonts w:ascii="David" w:eastAsia="Times New Roman" w:hAnsi="David" w:cs="David"/>
                <w:color w:val="000000"/>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auto"/>
            <w:hideMark/>
          </w:tcPr>
          <w:p w:rsidR="00B61288" w:rsidRPr="00007359" w:rsidRDefault="009927D3"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Certainly Decrease</w:t>
            </w:r>
          </w:p>
        </w:tc>
        <w:tc>
          <w:tcPr>
            <w:tcW w:w="939" w:type="dxa"/>
            <w:tcBorders>
              <w:top w:val="single" w:sz="4" w:space="0" w:color="auto"/>
              <w:left w:val="single" w:sz="4" w:space="0" w:color="auto"/>
              <w:bottom w:val="single" w:sz="4" w:space="0" w:color="auto"/>
              <w:right w:val="single" w:sz="4" w:space="0" w:color="auto"/>
            </w:tcBorders>
            <w:shd w:val="clear" w:color="auto" w:fill="auto"/>
            <w:noWrap/>
            <w:hideMark/>
          </w:tcPr>
          <w:p w:rsidR="00B61288" w:rsidRPr="00007359" w:rsidRDefault="00D217C9"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1.9%</w:t>
            </w:r>
          </w:p>
        </w:tc>
      </w:tr>
      <w:tr w:rsidR="00B61288" w:rsidRPr="00007359" w:rsidTr="0026599F">
        <w:trPr>
          <w:trHeight w:val="285"/>
        </w:trPr>
        <w:tc>
          <w:tcPr>
            <w:tcW w:w="3726" w:type="dxa"/>
            <w:vMerge/>
            <w:tcBorders>
              <w:top w:val="single" w:sz="4" w:space="0" w:color="auto"/>
              <w:left w:val="single" w:sz="4" w:space="0" w:color="auto"/>
              <w:bottom w:val="single" w:sz="4" w:space="0" w:color="auto"/>
              <w:right w:val="single" w:sz="4" w:space="0" w:color="auto"/>
            </w:tcBorders>
            <w:vAlign w:val="center"/>
            <w:hideMark/>
          </w:tcPr>
          <w:p w:rsidR="00B61288" w:rsidRPr="00007359" w:rsidRDefault="00B61288" w:rsidP="00AA1A5C">
            <w:pPr>
              <w:spacing w:after="0" w:line="240" w:lineRule="auto"/>
              <w:rPr>
                <w:rFonts w:ascii="David" w:eastAsia="Times New Roman" w:hAnsi="David" w:cs="David"/>
                <w:color w:val="000000"/>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auto"/>
            <w:hideMark/>
          </w:tcPr>
          <w:p w:rsidR="00B61288" w:rsidRPr="00007359" w:rsidRDefault="002F22F9" w:rsidP="00AA1A5C">
            <w:pPr>
              <w:spacing w:after="0" w:line="240" w:lineRule="auto"/>
              <w:jc w:val="center"/>
              <w:rPr>
                <w:rFonts w:ascii="David" w:eastAsia="Times New Roman" w:hAnsi="David" w:cs="David"/>
                <w:color w:val="000000"/>
                <w:sz w:val="24"/>
                <w:szCs w:val="24"/>
              </w:rPr>
            </w:pPr>
            <w:r>
              <w:rPr>
                <w:rFonts w:ascii="David" w:hAnsi="David" w:cs="David"/>
                <w:b/>
                <w:bCs/>
                <w:color w:val="000000"/>
                <w:sz w:val="24"/>
                <w:szCs w:val="24"/>
              </w:rPr>
              <w:t>Didn’t Respond</w:t>
            </w:r>
          </w:p>
        </w:tc>
        <w:tc>
          <w:tcPr>
            <w:tcW w:w="939" w:type="dxa"/>
            <w:tcBorders>
              <w:top w:val="single" w:sz="4" w:space="0" w:color="auto"/>
              <w:left w:val="single" w:sz="4" w:space="0" w:color="auto"/>
              <w:bottom w:val="single" w:sz="4" w:space="0" w:color="auto"/>
              <w:right w:val="single" w:sz="4" w:space="0" w:color="auto"/>
            </w:tcBorders>
            <w:shd w:val="clear" w:color="auto" w:fill="auto"/>
            <w:noWrap/>
            <w:hideMark/>
          </w:tcPr>
          <w:p w:rsidR="00B61288" w:rsidRPr="00007359" w:rsidRDefault="00D217C9"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12.9%</w:t>
            </w:r>
          </w:p>
        </w:tc>
      </w:tr>
      <w:tr w:rsidR="00B61288" w:rsidRPr="00007359" w:rsidTr="0026599F">
        <w:trPr>
          <w:trHeight w:val="285"/>
        </w:trPr>
        <w:tc>
          <w:tcPr>
            <w:tcW w:w="3726" w:type="dxa"/>
            <w:vMerge/>
            <w:tcBorders>
              <w:top w:val="single" w:sz="4" w:space="0" w:color="auto"/>
              <w:left w:val="single" w:sz="4" w:space="0" w:color="auto"/>
              <w:bottom w:val="single" w:sz="4" w:space="0" w:color="auto"/>
              <w:right w:val="single" w:sz="4" w:space="0" w:color="auto"/>
            </w:tcBorders>
            <w:vAlign w:val="center"/>
            <w:hideMark/>
          </w:tcPr>
          <w:p w:rsidR="00B61288" w:rsidRPr="00007359" w:rsidRDefault="00B61288" w:rsidP="00AA1A5C">
            <w:pPr>
              <w:spacing w:after="0" w:line="240" w:lineRule="auto"/>
              <w:rPr>
                <w:rFonts w:ascii="David" w:eastAsia="Times New Roman" w:hAnsi="David" w:cs="David"/>
                <w:color w:val="000000"/>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auto"/>
            <w:hideMark/>
          </w:tcPr>
          <w:p w:rsidR="00B61288"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w:t>
            </w:r>
          </w:p>
        </w:tc>
        <w:tc>
          <w:tcPr>
            <w:tcW w:w="939" w:type="dxa"/>
            <w:tcBorders>
              <w:top w:val="single" w:sz="4" w:space="0" w:color="auto"/>
              <w:left w:val="single" w:sz="4" w:space="0" w:color="auto"/>
              <w:bottom w:val="single" w:sz="4" w:space="0" w:color="auto"/>
              <w:right w:val="single" w:sz="4" w:space="0" w:color="auto"/>
            </w:tcBorders>
            <w:shd w:val="clear" w:color="auto" w:fill="auto"/>
            <w:noWrap/>
            <w:hideMark/>
          </w:tcPr>
          <w:p w:rsidR="00B61288" w:rsidRPr="00007359" w:rsidRDefault="00D217C9"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100.0%</w:t>
            </w:r>
          </w:p>
        </w:tc>
      </w:tr>
      <w:tr w:rsidR="0026599F" w:rsidRPr="00007359" w:rsidTr="00594E05">
        <w:trPr>
          <w:trHeight w:val="285"/>
        </w:trPr>
        <w:tc>
          <w:tcPr>
            <w:tcW w:w="3726" w:type="dxa"/>
            <w:vMerge w:val="restart"/>
            <w:tcBorders>
              <w:top w:val="single" w:sz="4" w:space="0" w:color="auto"/>
              <w:left w:val="single" w:sz="4" w:space="0" w:color="auto"/>
              <w:right w:val="single" w:sz="4" w:space="0" w:color="auto"/>
            </w:tcBorders>
            <w:shd w:val="clear" w:color="auto" w:fill="auto"/>
            <w:vAlign w:val="center"/>
            <w:hideMark/>
          </w:tcPr>
          <w:p w:rsidR="002018A5" w:rsidRDefault="002018A5" w:rsidP="00AA1A5C">
            <w:pPr>
              <w:spacing w:after="0" w:line="240" w:lineRule="auto"/>
              <w:jc w:val="center"/>
              <w:rPr>
                <w:rFonts w:ascii="David" w:eastAsia="Times New Roman" w:hAnsi="David" w:cs="David"/>
                <w:b/>
                <w:bCs/>
                <w:color w:val="000000"/>
                <w:sz w:val="24"/>
                <w:szCs w:val="24"/>
              </w:rPr>
            </w:pPr>
            <w:r>
              <w:rPr>
                <w:rFonts w:ascii="David" w:eastAsia="Times New Roman" w:hAnsi="David" w:cs="David"/>
                <w:b/>
                <w:bCs/>
                <w:color w:val="000000"/>
                <w:sz w:val="24"/>
                <w:szCs w:val="24"/>
              </w:rPr>
              <w:t>And if the plan included a security treaty between Israel and the US similar to the US commitment to the NATO alliance, would that increase your support for the plan, or not change your support for the plan, or reduce your support for the plan?</w:t>
            </w:r>
          </w:p>
          <w:p w:rsidR="0026599F" w:rsidRPr="00B631C7" w:rsidRDefault="0026599F" w:rsidP="00AA1A5C">
            <w:pPr>
              <w:spacing w:after="0" w:line="240" w:lineRule="auto"/>
              <w:jc w:val="center"/>
              <w:rPr>
                <w:rFonts w:ascii="David" w:eastAsia="Times New Roman" w:hAnsi="David" w:cs="David"/>
                <w:b/>
                <w:bCs/>
                <w:color w:val="000000"/>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auto"/>
            <w:hideMark/>
          </w:tcPr>
          <w:p w:rsidR="0026599F" w:rsidRPr="00007359" w:rsidRDefault="009927D3"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Certainly Increase</w:t>
            </w:r>
          </w:p>
        </w:tc>
        <w:tc>
          <w:tcPr>
            <w:tcW w:w="939" w:type="dxa"/>
            <w:tcBorders>
              <w:top w:val="single" w:sz="4" w:space="0" w:color="auto"/>
              <w:left w:val="single" w:sz="4" w:space="0" w:color="auto"/>
              <w:bottom w:val="single" w:sz="4" w:space="0" w:color="auto"/>
              <w:right w:val="single" w:sz="4" w:space="0" w:color="auto"/>
            </w:tcBorders>
            <w:shd w:val="clear" w:color="auto" w:fill="auto"/>
            <w:noWrap/>
            <w:hideMark/>
          </w:tcPr>
          <w:p w:rsidR="0026599F" w:rsidRPr="00007359" w:rsidRDefault="0026599F"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17.8%</w:t>
            </w:r>
          </w:p>
        </w:tc>
      </w:tr>
      <w:tr w:rsidR="0026599F" w:rsidRPr="00007359" w:rsidTr="00594E05">
        <w:trPr>
          <w:trHeight w:val="285"/>
        </w:trPr>
        <w:tc>
          <w:tcPr>
            <w:tcW w:w="3726" w:type="dxa"/>
            <w:vMerge/>
            <w:tcBorders>
              <w:left w:val="single" w:sz="4" w:space="0" w:color="auto"/>
              <w:right w:val="single" w:sz="4" w:space="0" w:color="auto"/>
            </w:tcBorders>
            <w:vAlign w:val="center"/>
            <w:hideMark/>
          </w:tcPr>
          <w:p w:rsidR="0026599F" w:rsidRPr="00007359" w:rsidRDefault="0026599F" w:rsidP="00AA1A5C">
            <w:pPr>
              <w:spacing w:after="0" w:line="240" w:lineRule="auto"/>
              <w:rPr>
                <w:rFonts w:ascii="David" w:eastAsia="Times New Roman" w:hAnsi="David" w:cs="David"/>
                <w:color w:val="000000"/>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auto"/>
            <w:hideMark/>
          </w:tcPr>
          <w:p w:rsidR="0026599F" w:rsidRPr="00007359" w:rsidRDefault="009927D3"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Think It Will Increase</w:t>
            </w:r>
          </w:p>
        </w:tc>
        <w:tc>
          <w:tcPr>
            <w:tcW w:w="939" w:type="dxa"/>
            <w:tcBorders>
              <w:top w:val="single" w:sz="4" w:space="0" w:color="auto"/>
              <w:left w:val="single" w:sz="4" w:space="0" w:color="auto"/>
              <w:bottom w:val="single" w:sz="4" w:space="0" w:color="auto"/>
              <w:right w:val="single" w:sz="4" w:space="0" w:color="auto"/>
            </w:tcBorders>
            <w:shd w:val="clear" w:color="auto" w:fill="auto"/>
            <w:noWrap/>
            <w:hideMark/>
          </w:tcPr>
          <w:p w:rsidR="0026599F" w:rsidRPr="00007359" w:rsidRDefault="0026599F"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28.4%</w:t>
            </w:r>
          </w:p>
        </w:tc>
      </w:tr>
      <w:tr w:rsidR="0026599F" w:rsidRPr="00007359" w:rsidTr="00594E05">
        <w:trPr>
          <w:trHeight w:val="285"/>
        </w:trPr>
        <w:tc>
          <w:tcPr>
            <w:tcW w:w="3726" w:type="dxa"/>
            <w:vMerge/>
            <w:tcBorders>
              <w:left w:val="single" w:sz="4" w:space="0" w:color="auto"/>
              <w:right w:val="single" w:sz="4" w:space="0" w:color="auto"/>
            </w:tcBorders>
            <w:vAlign w:val="center"/>
            <w:hideMark/>
          </w:tcPr>
          <w:p w:rsidR="0026599F" w:rsidRPr="00007359" w:rsidRDefault="0026599F" w:rsidP="00AA1A5C">
            <w:pPr>
              <w:spacing w:after="0" w:line="240" w:lineRule="auto"/>
              <w:rPr>
                <w:rFonts w:ascii="David" w:eastAsia="Times New Roman" w:hAnsi="David" w:cs="David"/>
                <w:color w:val="000000"/>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auto"/>
            <w:hideMark/>
          </w:tcPr>
          <w:p w:rsidR="0026599F" w:rsidRPr="00007359" w:rsidRDefault="00975DE2"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Won’t Change</w:t>
            </w:r>
          </w:p>
        </w:tc>
        <w:tc>
          <w:tcPr>
            <w:tcW w:w="939" w:type="dxa"/>
            <w:tcBorders>
              <w:top w:val="single" w:sz="4" w:space="0" w:color="auto"/>
              <w:left w:val="single" w:sz="4" w:space="0" w:color="auto"/>
              <w:bottom w:val="single" w:sz="4" w:space="0" w:color="auto"/>
              <w:right w:val="single" w:sz="4" w:space="0" w:color="auto"/>
            </w:tcBorders>
            <w:shd w:val="clear" w:color="auto" w:fill="auto"/>
            <w:noWrap/>
            <w:hideMark/>
          </w:tcPr>
          <w:p w:rsidR="0026599F" w:rsidRPr="00007359" w:rsidRDefault="0026599F"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36.1%</w:t>
            </w:r>
          </w:p>
        </w:tc>
      </w:tr>
      <w:tr w:rsidR="0026599F" w:rsidRPr="00007359" w:rsidTr="00594E05">
        <w:trPr>
          <w:trHeight w:val="285"/>
        </w:trPr>
        <w:tc>
          <w:tcPr>
            <w:tcW w:w="3726" w:type="dxa"/>
            <w:vMerge/>
            <w:tcBorders>
              <w:left w:val="single" w:sz="4" w:space="0" w:color="auto"/>
              <w:right w:val="single" w:sz="4" w:space="0" w:color="auto"/>
            </w:tcBorders>
            <w:vAlign w:val="center"/>
            <w:hideMark/>
          </w:tcPr>
          <w:p w:rsidR="0026599F" w:rsidRPr="00007359" w:rsidRDefault="0026599F" w:rsidP="00AA1A5C">
            <w:pPr>
              <w:spacing w:after="0" w:line="240" w:lineRule="auto"/>
              <w:rPr>
                <w:rFonts w:ascii="David" w:eastAsia="Times New Roman" w:hAnsi="David" w:cs="David"/>
                <w:color w:val="000000"/>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auto"/>
            <w:hideMark/>
          </w:tcPr>
          <w:p w:rsidR="0026599F" w:rsidRPr="00007359" w:rsidRDefault="009927D3"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Think It Will Decrease</w:t>
            </w:r>
          </w:p>
        </w:tc>
        <w:tc>
          <w:tcPr>
            <w:tcW w:w="939" w:type="dxa"/>
            <w:tcBorders>
              <w:top w:val="single" w:sz="4" w:space="0" w:color="auto"/>
              <w:left w:val="single" w:sz="4" w:space="0" w:color="auto"/>
              <w:bottom w:val="single" w:sz="4" w:space="0" w:color="auto"/>
              <w:right w:val="single" w:sz="4" w:space="0" w:color="auto"/>
            </w:tcBorders>
            <w:shd w:val="clear" w:color="auto" w:fill="auto"/>
            <w:noWrap/>
            <w:hideMark/>
          </w:tcPr>
          <w:p w:rsidR="0026599F" w:rsidRPr="00007359" w:rsidRDefault="0026599F"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2.3%</w:t>
            </w:r>
          </w:p>
        </w:tc>
      </w:tr>
      <w:tr w:rsidR="0026599F" w:rsidRPr="00007359" w:rsidTr="00594E05">
        <w:trPr>
          <w:trHeight w:val="285"/>
        </w:trPr>
        <w:tc>
          <w:tcPr>
            <w:tcW w:w="3726" w:type="dxa"/>
            <w:vMerge/>
            <w:tcBorders>
              <w:left w:val="single" w:sz="4" w:space="0" w:color="auto"/>
              <w:right w:val="single" w:sz="4" w:space="0" w:color="auto"/>
            </w:tcBorders>
            <w:vAlign w:val="center"/>
            <w:hideMark/>
          </w:tcPr>
          <w:p w:rsidR="0026599F" w:rsidRPr="00007359" w:rsidRDefault="0026599F" w:rsidP="00AA1A5C">
            <w:pPr>
              <w:spacing w:after="0" w:line="240" w:lineRule="auto"/>
              <w:rPr>
                <w:rFonts w:ascii="David" w:eastAsia="Times New Roman" w:hAnsi="David" w:cs="David"/>
                <w:color w:val="000000"/>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auto"/>
            <w:hideMark/>
          </w:tcPr>
          <w:p w:rsidR="0026599F" w:rsidRPr="00007359" w:rsidRDefault="009927D3"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Certainly Decrease</w:t>
            </w:r>
          </w:p>
        </w:tc>
        <w:tc>
          <w:tcPr>
            <w:tcW w:w="939" w:type="dxa"/>
            <w:tcBorders>
              <w:top w:val="single" w:sz="4" w:space="0" w:color="auto"/>
              <w:left w:val="single" w:sz="4" w:space="0" w:color="auto"/>
              <w:bottom w:val="single" w:sz="4" w:space="0" w:color="auto"/>
              <w:right w:val="single" w:sz="4" w:space="0" w:color="auto"/>
            </w:tcBorders>
            <w:shd w:val="clear" w:color="auto" w:fill="auto"/>
            <w:noWrap/>
            <w:hideMark/>
          </w:tcPr>
          <w:p w:rsidR="0026599F" w:rsidRPr="00007359" w:rsidRDefault="0026599F"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0.9%</w:t>
            </w:r>
          </w:p>
        </w:tc>
      </w:tr>
      <w:tr w:rsidR="0026599F" w:rsidRPr="00007359" w:rsidTr="00594E05">
        <w:trPr>
          <w:trHeight w:val="285"/>
        </w:trPr>
        <w:tc>
          <w:tcPr>
            <w:tcW w:w="3726" w:type="dxa"/>
            <w:vMerge/>
            <w:tcBorders>
              <w:left w:val="single" w:sz="4" w:space="0" w:color="auto"/>
              <w:right w:val="single" w:sz="4" w:space="0" w:color="auto"/>
            </w:tcBorders>
            <w:vAlign w:val="center"/>
            <w:hideMark/>
          </w:tcPr>
          <w:p w:rsidR="0026599F" w:rsidRPr="00007359" w:rsidRDefault="0026599F" w:rsidP="00AA1A5C">
            <w:pPr>
              <w:spacing w:after="0" w:line="240" w:lineRule="auto"/>
              <w:rPr>
                <w:rFonts w:ascii="David" w:eastAsia="Times New Roman" w:hAnsi="David" w:cs="David"/>
                <w:color w:val="000000"/>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auto"/>
            <w:hideMark/>
          </w:tcPr>
          <w:p w:rsidR="0026599F" w:rsidRPr="00007359" w:rsidRDefault="002F22F9" w:rsidP="00AA1A5C">
            <w:pPr>
              <w:spacing w:after="0" w:line="240" w:lineRule="auto"/>
              <w:jc w:val="center"/>
              <w:rPr>
                <w:rFonts w:ascii="David" w:eastAsia="Times New Roman" w:hAnsi="David" w:cs="David"/>
                <w:color w:val="000000"/>
                <w:sz w:val="24"/>
                <w:szCs w:val="24"/>
              </w:rPr>
            </w:pPr>
            <w:r>
              <w:rPr>
                <w:rFonts w:ascii="David" w:hAnsi="David" w:cs="David"/>
                <w:b/>
                <w:bCs/>
                <w:color w:val="000000"/>
                <w:sz w:val="24"/>
                <w:szCs w:val="24"/>
              </w:rPr>
              <w:t>Didn’t Respond</w:t>
            </w:r>
          </w:p>
        </w:tc>
        <w:tc>
          <w:tcPr>
            <w:tcW w:w="939" w:type="dxa"/>
            <w:tcBorders>
              <w:top w:val="single" w:sz="4" w:space="0" w:color="auto"/>
              <w:left w:val="single" w:sz="4" w:space="0" w:color="auto"/>
              <w:bottom w:val="single" w:sz="4" w:space="0" w:color="auto"/>
              <w:right w:val="single" w:sz="4" w:space="0" w:color="auto"/>
            </w:tcBorders>
            <w:shd w:val="clear" w:color="auto" w:fill="auto"/>
            <w:noWrap/>
            <w:hideMark/>
          </w:tcPr>
          <w:p w:rsidR="0026599F" w:rsidRPr="00007359" w:rsidRDefault="0026599F"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14.5%</w:t>
            </w:r>
          </w:p>
        </w:tc>
      </w:tr>
      <w:tr w:rsidR="0026599F" w:rsidRPr="00007359" w:rsidTr="00594E05">
        <w:trPr>
          <w:trHeight w:val="285"/>
        </w:trPr>
        <w:tc>
          <w:tcPr>
            <w:tcW w:w="3726" w:type="dxa"/>
            <w:vMerge/>
            <w:tcBorders>
              <w:left w:val="single" w:sz="4" w:space="0" w:color="auto"/>
              <w:bottom w:val="single" w:sz="4" w:space="0" w:color="auto"/>
              <w:right w:val="single" w:sz="4" w:space="0" w:color="auto"/>
            </w:tcBorders>
            <w:vAlign w:val="center"/>
          </w:tcPr>
          <w:p w:rsidR="0026599F" w:rsidRPr="00007359" w:rsidRDefault="0026599F" w:rsidP="00AA1A5C">
            <w:pPr>
              <w:spacing w:after="0" w:line="240" w:lineRule="auto"/>
              <w:rPr>
                <w:rFonts w:ascii="David" w:eastAsia="Times New Roman" w:hAnsi="David" w:cs="David"/>
                <w:color w:val="000000"/>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auto"/>
          </w:tcPr>
          <w:p w:rsidR="0026599F" w:rsidRPr="00007359" w:rsidRDefault="00CC58AD" w:rsidP="00AA1A5C">
            <w:pPr>
              <w:spacing w:after="0" w:line="240" w:lineRule="auto"/>
              <w:jc w:val="center"/>
              <w:rPr>
                <w:rFonts w:ascii="David" w:hAnsi="David" w:cs="David"/>
                <w:b/>
                <w:bCs/>
                <w:color w:val="000000"/>
                <w:sz w:val="24"/>
                <w:szCs w:val="24"/>
                <w:rtl/>
              </w:rPr>
            </w:pPr>
            <w:r>
              <w:rPr>
                <w:rFonts w:ascii="David" w:hAnsi="David" w:cs="David"/>
                <w:b/>
                <w:bCs/>
                <w:color w:val="000000"/>
                <w:sz w:val="24"/>
                <w:szCs w:val="24"/>
              </w:rPr>
              <w:t>Total</w:t>
            </w:r>
          </w:p>
        </w:tc>
        <w:tc>
          <w:tcPr>
            <w:tcW w:w="939" w:type="dxa"/>
            <w:tcBorders>
              <w:top w:val="single" w:sz="4" w:space="0" w:color="auto"/>
              <w:left w:val="single" w:sz="4" w:space="0" w:color="auto"/>
              <w:bottom w:val="single" w:sz="4" w:space="0" w:color="auto"/>
              <w:right w:val="single" w:sz="4" w:space="0" w:color="auto"/>
            </w:tcBorders>
            <w:shd w:val="clear" w:color="auto" w:fill="auto"/>
            <w:noWrap/>
          </w:tcPr>
          <w:p w:rsidR="0026599F" w:rsidRPr="00007359" w:rsidRDefault="0026599F"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100%</w:t>
            </w:r>
          </w:p>
        </w:tc>
      </w:tr>
      <w:tr w:rsidR="00B61288" w:rsidRPr="00007359" w:rsidTr="0026599F">
        <w:trPr>
          <w:trHeight w:val="285"/>
        </w:trPr>
        <w:tc>
          <w:tcPr>
            <w:tcW w:w="37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06AA" w:rsidRDefault="000F06AA" w:rsidP="00AA1A5C">
            <w:pPr>
              <w:spacing w:after="0" w:line="240" w:lineRule="auto"/>
              <w:jc w:val="center"/>
              <w:rPr>
                <w:rFonts w:ascii="David" w:hAnsi="David" w:cs="David"/>
                <w:b/>
                <w:bCs/>
                <w:color w:val="000000"/>
                <w:sz w:val="24"/>
                <w:szCs w:val="24"/>
              </w:rPr>
            </w:pPr>
          </w:p>
          <w:p w:rsidR="000F06AA" w:rsidRDefault="000F06AA" w:rsidP="00AA1A5C">
            <w:pPr>
              <w:spacing w:after="0" w:line="240" w:lineRule="auto"/>
              <w:jc w:val="center"/>
              <w:rPr>
                <w:rFonts w:ascii="David" w:hAnsi="David" w:cs="David"/>
                <w:b/>
                <w:bCs/>
                <w:color w:val="000000"/>
                <w:sz w:val="24"/>
                <w:szCs w:val="24"/>
              </w:rPr>
            </w:pPr>
            <w:r>
              <w:rPr>
                <w:rFonts w:ascii="David" w:hAnsi="David" w:cs="David"/>
                <w:b/>
                <w:bCs/>
                <w:color w:val="000000"/>
                <w:sz w:val="24"/>
                <w:szCs w:val="24"/>
              </w:rPr>
              <w:t>If you knew that the agreement was conditional on bringing down the rule of Hamas in Gaza,</w:t>
            </w:r>
            <w:r>
              <w:rPr>
                <w:rFonts w:ascii="David" w:eastAsia="Times New Roman" w:hAnsi="David" w:cs="David"/>
                <w:b/>
                <w:bCs/>
                <w:color w:val="000000"/>
                <w:sz w:val="24"/>
                <w:szCs w:val="24"/>
              </w:rPr>
              <w:t xml:space="preserve"> would </w:t>
            </w:r>
            <w:r>
              <w:rPr>
                <w:rFonts w:ascii="David" w:eastAsia="Times New Roman" w:hAnsi="David" w:cs="David"/>
                <w:b/>
                <w:bCs/>
                <w:color w:val="000000"/>
                <w:sz w:val="24"/>
                <w:szCs w:val="24"/>
              </w:rPr>
              <w:lastRenderedPageBreak/>
              <w:t>that increase your support for the plan, or not change your support for the plan, or reduce your support for the plan?</w:t>
            </w:r>
          </w:p>
          <w:p w:rsidR="00B61288" w:rsidRPr="00B631C7" w:rsidRDefault="00B61288" w:rsidP="00AA1A5C">
            <w:pPr>
              <w:spacing w:after="0" w:line="240" w:lineRule="auto"/>
              <w:jc w:val="center"/>
              <w:rPr>
                <w:rFonts w:ascii="David" w:eastAsia="Times New Roman" w:hAnsi="David" w:cs="David"/>
                <w:b/>
                <w:bCs/>
                <w:color w:val="000000"/>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auto"/>
            <w:hideMark/>
          </w:tcPr>
          <w:p w:rsidR="00B61288" w:rsidRPr="00007359" w:rsidRDefault="009927D3"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lastRenderedPageBreak/>
              <w:t>Certainly Increase</w:t>
            </w:r>
          </w:p>
        </w:tc>
        <w:tc>
          <w:tcPr>
            <w:tcW w:w="939" w:type="dxa"/>
            <w:tcBorders>
              <w:top w:val="single" w:sz="4" w:space="0" w:color="auto"/>
              <w:left w:val="single" w:sz="4" w:space="0" w:color="auto"/>
              <w:bottom w:val="single" w:sz="4" w:space="0" w:color="auto"/>
              <w:right w:val="single" w:sz="4" w:space="0" w:color="auto"/>
            </w:tcBorders>
            <w:shd w:val="clear" w:color="auto" w:fill="auto"/>
            <w:noWrap/>
            <w:hideMark/>
          </w:tcPr>
          <w:p w:rsidR="00B61288" w:rsidRPr="00007359" w:rsidRDefault="00D217C9"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31.3%</w:t>
            </w:r>
          </w:p>
        </w:tc>
      </w:tr>
      <w:tr w:rsidR="00B61288" w:rsidRPr="00007359" w:rsidTr="0026599F">
        <w:trPr>
          <w:trHeight w:val="285"/>
        </w:trPr>
        <w:tc>
          <w:tcPr>
            <w:tcW w:w="3726" w:type="dxa"/>
            <w:vMerge/>
            <w:tcBorders>
              <w:top w:val="single" w:sz="4" w:space="0" w:color="auto"/>
              <w:left w:val="single" w:sz="4" w:space="0" w:color="auto"/>
              <w:bottom w:val="single" w:sz="4" w:space="0" w:color="auto"/>
              <w:right w:val="single" w:sz="4" w:space="0" w:color="auto"/>
            </w:tcBorders>
            <w:vAlign w:val="center"/>
            <w:hideMark/>
          </w:tcPr>
          <w:p w:rsidR="00B61288" w:rsidRPr="00007359" w:rsidRDefault="00B61288" w:rsidP="00AA1A5C">
            <w:pPr>
              <w:spacing w:after="0" w:line="240" w:lineRule="auto"/>
              <w:rPr>
                <w:rFonts w:ascii="David" w:eastAsia="Times New Roman" w:hAnsi="David" w:cs="David"/>
                <w:color w:val="000000"/>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auto"/>
            <w:hideMark/>
          </w:tcPr>
          <w:p w:rsidR="00B61288" w:rsidRPr="00007359" w:rsidRDefault="009927D3"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Think It Will Increase</w:t>
            </w:r>
          </w:p>
        </w:tc>
        <w:tc>
          <w:tcPr>
            <w:tcW w:w="939" w:type="dxa"/>
            <w:tcBorders>
              <w:top w:val="single" w:sz="4" w:space="0" w:color="auto"/>
              <w:left w:val="single" w:sz="4" w:space="0" w:color="auto"/>
              <w:bottom w:val="single" w:sz="4" w:space="0" w:color="auto"/>
              <w:right w:val="single" w:sz="4" w:space="0" w:color="auto"/>
            </w:tcBorders>
            <w:shd w:val="clear" w:color="auto" w:fill="auto"/>
            <w:noWrap/>
            <w:hideMark/>
          </w:tcPr>
          <w:p w:rsidR="00B61288" w:rsidRPr="00007359" w:rsidRDefault="00B61288"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2</w:t>
            </w:r>
            <w:r w:rsidR="00D217C9" w:rsidRPr="00007359">
              <w:rPr>
                <w:rFonts w:ascii="David" w:hAnsi="David" w:cs="David"/>
                <w:color w:val="000000"/>
                <w:sz w:val="24"/>
                <w:szCs w:val="24"/>
              </w:rPr>
              <w:t>8.1%</w:t>
            </w:r>
          </w:p>
        </w:tc>
      </w:tr>
      <w:tr w:rsidR="00B61288" w:rsidRPr="00007359" w:rsidTr="0026599F">
        <w:trPr>
          <w:trHeight w:val="285"/>
        </w:trPr>
        <w:tc>
          <w:tcPr>
            <w:tcW w:w="3726" w:type="dxa"/>
            <w:vMerge/>
            <w:tcBorders>
              <w:top w:val="single" w:sz="4" w:space="0" w:color="auto"/>
              <w:left w:val="single" w:sz="4" w:space="0" w:color="auto"/>
              <w:bottom w:val="single" w:sz="4" w:space="0" w:color="auto"/>
              <w:right w:val="single" w:sz="4" w:space="0" w:color="auto"/>
            </w:tcBorders>
            <w:vAlign w:val="center"/>
            <w:hideMark/>
          </w:tcPr>
          <w:p w:rsidR="00B61288" w:rsidRPr="00007359" w:rsidRDefault="00B61288" w:rsidP="00AA1A5C">
            <w:pPr>
              <w:spacing w:after="0" w:line="240" w:lineRule="auto"/>
              <w:rPr>
                <w:rFonts w:ascii="David" w:eastAsia="Times New Roman" w:hAnsi="David" w:cs="David"/>
                <w:color w:val="000000"/>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auto"/>
            <w:hideMark/>
          </w:tcPr>
          <w:p w:rsidR="00B61288" w:rsidRPr="00007359" w:rsidRDefault="00975DE2"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Won’t Change</w:t>
            </w:r>
          </w:p>
        </w:tc>
        <w:tc>
          <w:tcPr>
            <w:tcW w:w="939" w:type="dxa"/>
            <w:tcBorders>
              <w:top w:val="single" w:sz="4" w:space="0" w:color="auto"/>
              <w:left w:val="single" w:sz="4" w:space="0" w:color="auto"/>
              <w:bottom w:val="single" w:sz="4" w:space="0" w:color="auto"/>
              <w:right w:val="single" w:sz="4" w:space="0" w:color="auto"/>
            </w:tcBorders>
            <w:shd w:val="clear" w:color="auto" w:fill="auto"/>
            <w:noWrap/>
            <w:hideMark/>
          </w:tcPr>
          <w:p w:rsidR="00B61288" w:rsidRPr="00007359" w:rsidRDefault="00D217C9"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23.2%</w:t>
            </w:r>
          </w:p>
        </w:tc>
      </w:tr>
      <w:tr w:rsidR="00B61288" w:rsidRPr="00007359" w:rsidTr="0026599F">
        <w:trPr>
          <w:trHeight w:val="285"/>
        </w:trPr>
        <w:tc>
          <w:tcPr>
            <w:tcW w:w="3726" w:type="dxa"/>
            <w:vMerge/>
            <w:tcBorders>
              <w:top w:val="single" w:sz="4" w:space="0" w:color="auto"/>
              <w:left w:val="single" w:sz="4" w:space="0" w:color="auto"/>
              <w:bottom w:val="single" w:sz="4" w:space="0" w:color="auto"/>
              <w:right w:val="single" w:sz="4" w:space="0" w:color="auto"/>
            </w:tcBorders>
            <w:vAlign w:val="center"/>
            <w:hideMark/>
          </w:tcPr>
          <w:p w:rsidR="00B61288" w:rsidRPr="00007359" w:rsidRDefault="00B61288" w:rsidP="00AA1A5C">
            <w:pPr>
              <w:spacing w:after="0" w:line="240" w:lineRule="auto"/>
              <w:rPr>
                <w:rFonts w:ascii="David" w:eastAsia="Times New Roman" w:hAnsi="David" w:cs="David"/>
                <w:color w:val="000000"/>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auto"/>
            <w:hideMark/>
          </w:tcPr>
          <w:p w:rsidR="00B61288" w:rsidRPr="00007359" w:rsidRDefault="009927D3"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Think It Will Decrease</w:t>
            </w:r>
          </w:p>
        </w:tc>
        <w:tc>
          <w:tcPr>
            <w:tcW w:w="939" w:type="dxa"/>
            <w:tcBorders>
              <w:top w:val="single" w:sz="4" w:space="0" w:color="auto"/>
              <w:left w:val="single" w:sz="4" w:space="0" w:color="auto"/>
              <w:bottom w:val="single" w:sz="4" w:space="0" w:color="auto"/>
              <w:right w:val="single" w:sz="4" w:space="0" w:color="auto"/>
            </w:tcBorders>
            <w:shd w:val="clear" w:color="auto" w:fill="auto"/>
            <w:noWrap/>
            <w:hideMark/>
          </w:tcPr>
          <w:p w:rsidR="00B61288" w:rsidRPr="00007359" w:rsidRDefault="00D217C9"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2.7%</w:t>
            </w:r>
          </w:p>
        </w:tc>
      </w:tr>
      <w:tr w:rsidR="00B61288" w:rsidRPr="00007359" w:rsidTr="0026599F">
        <w:trPr>
          <w:trHeight w:val="285"/>
        </w:trPr>
        <w:tc>
          <w:tcPr>
            <w:tcW w:w="3726" w:type="dxa"/>
            <w:vMerge/>
            <w:tcBorders>
              <w:top w:val="single" w:sz="4" w:space="0" w:color="auto"/>
              <w:left w:val="single" w:sz="4" w:space="0" w:color="auto"/>
              <w:bottom w:val="single" w:sz="4" w:space="0" w:color="auto"/>
              <w:right w:val="single" w:sz="4" w:space="0" w:color="auto"/>
            </w:tcBorders>
            <w:vAlign w:val="center"/>
            <w:hideMark/>
          </w:tcPr>
          <w:p w:rsidR="00B61288" w:rsidRPr="00007359" w:rsidRDefault="00B61288" w:rsidP="00AA1A5C">
            <w:pPr>
              <w:spacing w:after="0" w:line="240" w:lineRule="auto"/>
              <w:rPr>
                <w:rFonts w:ascii="David" w:eastAsia="Times New Roman" w:hAnsi="David" w:cs="David"/>
                <w:color w:val="000000"/>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auto"/>
            <w:hideMark/>
          </w:tcPr>
          <w:p w:rsidR="00B61288" w:rsidRPr="00007359" w:rsidRDefault="00F53465"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Certainly Decrease</w:t>
            </w:r>
          </w:p>
        </w:tc>
        <w:tc>
          <w:tcPr>
            <w:tcW w:w="939" w:type="dxa"/>
            <w:tcBorders>
              <w:top w:val="single" w:sz="4" w:space="0" w:color="auto"/>
              <w:left w:val="single" w:sz="4" w:space="0" w:color="auto"/>
              <w:bottom w:val="single" w:sz="4" w:space="0" w:color="auto"/>
              <w:right w:val="single" w:sz="4" w:space="0" w:color="auto"/>
            </w:tcBorders>
            <w:shd w:val="clear" w:color="auto" w:fill="auto"/>
            <w:noWrap/>
            <w:hideMark/>
          </w:tcPr>
          <w:p w:rsidR="00B61288" w:rsidRPr="00007359" w:rsidRDefault="00D217C9"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2.1%</w:t>
            </w:r>
          </w:p>
        </w:tc>
      </w:tr>
      <w:tr w:rsidR="00B61288" w:rsidRPr="00007359" w:rsidTr="0026599F">
        <w:trPr>
          <w:trHeight w:val="285"/>
        </w:trPr>
        <w:tc>
          <w:tcPr>
            <w:tcW w:w="3726" w:type="dxa"/>
            <w:vMerge/>
            <w:tcBorders>
              <w:top w:val="single" w:sz="4" w:space="0" w:color="auto"/>
              <w:left w:val="single" w:sz="4" w:space="0" w:color="auto"/>
              <w:bottom w:val="single" w:sz="4" w:space="0" w:color="auto"/>
              <w:right w:val="single" w:sz="4" w:space="0" w:color="auto"/>
            </w:tcBorders>
            <w:vAlign w:val="center"/>
            <w:hideMark/>
          </w:tcPr>
          <w:p w:rsidR="00B61288" w:rsidRPr="00007359" w:rsidRDefault="00B61288" w:rsidP="00AA1A5C">
            <w:pPr>
              <w:spacing w:after="0" w:line="240" w:lineRule="auto"/>
              <w:rPr>
                <w:rFonts w:ascii="David" w:eastAsia="Times New Roman" w:hAnsi="David" w:cs="David"/>
                <w:color w:val="000000"/>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auto"/>
            <w:hideMark/>
          </w:tcPr>
          <w:p w:rsidR="00B61288" w:rsidRPr="00007359" w:rsidRDefault="002F22F9" w:rsidP="00AA1A5C">
            <w:pPr>
              <w:spacing w:after="0" w:line="240" w:lineRule="auto"/>
              <w:jc w:val="center"/>
              <w:rPr>
                <w:rFonts w:ascii="David" w:eastAsia="Times New Roman" w:hAnsi="David" w:cs="David"/>
                <w:color w:val="000000"/>
                <w:sz w:val="24"/>
                <w:szCs w:val="24"/>
                <w:rtl/>
              </w:rPr>
            </w:pPr>
            <w:r>
              <w:rPr>
                <w:rFonts w:ascii="David" w:hAnsi="David" w:cs="David"/>
                <w:b/>
                <w:bCs/>
                <w:color w:val="000000"/>
                <w:sz w:val="24"/>
                <w:szCs w:val="24"/>
              </w:rPr>
              <w:t>Didn’t Respond</w:t>
            </w:r>
          </w:p>
        </w:tc>
        <w:tc>
          <w:tcPr>
            <w:tcW w:w="939" w:type="dxa"/>
            <w:tcBorders>
              <w:top w:val="single" w:sz="4" w:space="0" w:color="auto"/>
              <w:left w:val="single" w:sz="4" w:space="0" w:color="auto"/>
              <w:bottom w:val="single" w:sz="4" w:space="0" w:color="auto"/>
              <w:right w:val="single" w:sz="4" w:space="0" w:color="auto"/>
            </w:tcBorders>
            <w:shd w:val="clear" w:color="auto" w:fill="auto"/>
            <w:noWrap/>
            <w:hideMark/>
          </w:tcPr>
          <w:p w:rsidR="00B61288" w:rsidRPr="00007359" w:rsidRDefault="00D217C9"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12.6%</w:t>
            </w:r>
          </w:p>
        </w:tc>
      </w:tr>
      <w:tr w:rsidR="00B61288" w:rsidRPr="00007359" w:rsidTr="0026599F">
        <w:trPr>
          <w:trHeight w:val="285"/>
        </w:trPr>
        <w:tc>
          <w:tcPr>
            <w:tcW w:w="3726" w:type="dxa"/>
            <w:vMerge/>
            <w:tcBorders>
              <w:top w:val="single" w:sz="4" w:space="0" w:color="auto"/>
              <w:left w:val="single" w:sz="4" w:space="0" w:color="auto"/>
              <w:bottom w:val="single" w:sz="4" w:space="0" w:color="auto"/>
              <w:right w:val="single" w:sz="4" w:space="0" w:color="auto"/>
            </w:tcBorders>
            <w:vAlign w:val="center"/>
            <w:hideMark/>
          </w:tcPr>
          <w:p w:rsidR="00B61288" w:rsidRPr="00007359" w:rsidRDefault="00B61288" w:rsidP="00AA1A5C">
            <w:pPr>
              <w:spacing w:after="0" w:line="240" w:lineRule="auto"/>
              <w:rPr>
                <w:rFonts w:ascii="David" w:eastAsia="Times New Roman" w:hAnsi="David" w:cs="David"/>
                <w:color w:val="000000"/>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auto"/>
            <w:hideMark/>
          </w:tcPr>
          <w:p w:rsidR="00B61288" w:rsidRPr="00007359" w:rsidRDefault="00CC58AD"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Total</w:t>
            </w:r>
          </w:p>
        </w:tc>
        <w:tc>
          <w:tcPr>
            <w:tcW w:w="939" w:type="dxa"/>
            <w:tcBorders>
              <w:top w:val="single" w:sz="4" w:space="0" w:color="auto"/>
              <w:left w:val="single" w:sz="4" w:space="0" w:color="auto"/>
              <w:bottom w:val="single" w:sz="4" w:space="0" w:color="auto"/>
              <w:right w:val="single" w:sz="4" w:space="0" w:color="auto"/>
            </w:tcBorders>
            <w:shd w:val="clear" w:color="auto" w:fill="auto"/>
            <w:noWrap/>
            <w:hideMark/>
          </w:tcPr>
          <w:p w:rsidR="00B61288" w:rsidRPr="00007359" w:rsidRDefault="00B61288"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100.0%</w:t>
            </w:r>
          </w:p>
        </w:tc>
      </w:tr>
      <w:tr w:rsidR="00B61288" w:rsidRPr="00007359" w:rsidTr="0026599F">
        <w:trPr>
          <w:trHeight w:val="285"/>
        </w:trPr>
        <w:tc>
          <w:tcPr>
            <w:tcW w:w="37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06AA" w:rsidRDefault="000F06AA" w:rsidP="00AA1A5C">
            <w:pPr>
              <w:spacing w:after="0" w:line="240" w:lineRule="auto"/>
              <w:jc w:val="center"/>
              <w:rPr>
                <w:rFonts w:ascii="David" w:hAnsi="David" w:cs="David"/>
                <w:b/>
                <w:bCs/>
                <w:color w:val="000000"/>
                <w:sz w:val="24"/>
                <w:szCs w:val="24"/>
              </w:rPr>
            </w:pPr>
            <w:r>
              <w:rPr>
                <w:rFonts w:ascii="David" w:hAnsi="David" w:cs="David"/>
                <w:b/>
                <w:bCs/>
                <w:color w:val="000000"/>
                <w:sz w:val="24"/>
                <w:szCs w:val="24"/>
              </w:rPr>
              <w:t xml:space="preserve">If you knew that the Jordan Valley will be fully annexed to Israel, meaning that the plan will not suffice with Israel remaining the supreme security authority in the entire area west of the Jordan, </w:t>
            </w:r>
            <w:r>
              <w:rPr>
                <w:rFonts w:ascii="David" w:eastAsia="Times New Roman" w:hAnsi="David" w:cs="David"/>
                <w:b/>
                <w:bCs/>
                <w:color w:val="000000"/>
                <w:sz w:val="24"/>
                <w:szCs w:val="24"/>
              </w:rPr>
              <w:t xml:space="preserve"> would that increase your support for the plan, or not change your support for the plan, or reduce your support for the plan?</w:t>
            </w:r>
          </w:p>
          <w:p w:rsidR="00737833" w:rsidRPr="00007359" w:rsidRDefault="00737833" w:rsidP="00AA1A5C">
            <w:pPr>
              <w:spacing w:after="0" w:line="240" w:lineRule="auto"/>
              <w:jc w:val="center"/>
              <w:rPr>
                <w:rFonts w:ascii="David" w:eastAsia="Times New Roman" w:hAnsi="David" w:cs="David"/>
                <w:color w:val="000000"/>
                <w:sz w:val="24"/>
                <w:szCs w:val="24"/>
                <w:rtl/>
              </w:rPr>
            </w:pPr>
          </w:p>
          <w:p w:rsidR="00737833" w:rsidRPr="00007359" w:rsidRDefault="00737833" w:rsidP="00AA1A5C">
            <w:pPr>
              <w:spacing w:after="0" w:line="240" w:lineRule="auto"/>
              <w:jc w:val="center"/>
              <w:rPr>
                <w:rFonts w:ascii="David" w:eastAsia="Times New Roman" w:hAnsi="David" w:cs="David"/>
                <w:color w:val="000000"/>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auto"/>
            <w:hideMark/>
          </w:tcPr>
          <w:p w:rsidR="00B61288" w:rsidRPr="00007359" w:rsidRDefault="009927D3"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Certainly Increase</w:t>
            </w:r>
          </w:p>
        </w:tc>
        <w:tc>
          <w:tcPr>
            <w:tcW w:w="939" w:type="dxa"/>
            <w:tcBorders>
              <w:top w:val="single" w:sz="4" w:space="0" w:color="auto"/>
              <w:left w:val="single" w:sz="4" w:space="0" w:color="auto"/>
              <w:bottom w:val="single" w:sz="4" w:space="0" w:color="auto"/>
              <w:right w:val="single" w:sz="4" w:space="0" w:color="auto"/>
            </w:tcBorders>
            <w:shd w:val="clear" w:color="auto" w:fill="auto"/>
            <w:noWrap/>
            <w:hideMark/>
          </w:tcPr>
          <w:p w:rsidR="00B61288" w:rsidRPr="00007359" w:rsidRDefault="00D217C9" w:rsidP="00AA1A5C">
            <w:pPr>
              <w:spacing w:after="0" w:line="240" w:lineRule="auto"/>
              <w:rPr>
                <w:rFonts w:ascii="David" w:hAnsi="David" w:cs="David"/>
                <w:color w:val="000000"/>
                <w:sz w:val="24"/>
                <w:szCs w:val="24"/>
              </w:rPr>
            </w:pPr>
            <w:r w:rsidRPr="00007359">
              <w:rPr>
                <w:rFonts w:ascii="David" w:hAnsi="David" w:cs="David"/>
                <w:color w:val="000000"/>
                <w:sz w:val="24"/>
                <w:szCs w:val="24"/>
              </w:rPr>
              <w:t>19.4%</w:t>
            </w:r>
          </w:p>
        </w:tc>
      </w:tr>
      <w:tr w:rsidR="00B61288" w:rsidRPr="00007359" w:rsidTr="0026599F">
        <w:trPr>
          <w:trHeight w:val="285"/>
        </w:trPr>
        <w:tc>
          <w:tcPr>
            <w:tcW w:w="3726" w:type="dxa"/>
            <w:vMerge/>
            <w:tcBorders>
              <w:top w:val="single" w:sz="4" w:space="0" w:color="auto"/>
              <w:left w:val="single" w:sz="4" w:space="0" w:color="auto"/>
              <w:bottom w:val="single" w:sz="4" w:space="0" w:color="auto"/>
              <w:right w:val="single" w:sz="4" w:space="0" w:color="auto"/>
            </w:tcBorders>
            <w:vAlign w:val="center"/>
            <w:hideMark/>
          </w:tcPr>
          <w:p w:rsidR="00B61288" w:rsidRPr="00007359" w:rsidRDefault="00B61288" w:rsidP="00AA1A5C">
            <w:pPr>
              <w:spacing w:after="0" w:line="240" w:lineRule="auto"/>
              <w:rPr>
                <w:rFonts w:ascii="David" w:eastAsia="Times New Roman" w:hAnsi="David" w:cs="David"/>
                <w:color w:val="000000"/>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auto"/>
            <w:hideMark/>
          </w:tcPr>
          <w:p w:rsidR="00B61288" w:rsidRPr="00007359" w:rsidRDefault="009927D3"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Think It Will Increase</w:t>
            </w:r>
          </w:p>
        </w:tc>
        <w:tc>
          <w:tcPr>
            <w:tcW w:w="939" w:type="dxa"/>
            <w:tcBorders>
              <w:top w:val="single" w:sz="4" w:space="0" w:color="auto"/>
              <w:left w:val="single" w:sz="4" w:space="0" w:color="auto"/>
              <w:bottom w:val="single" w:sz="4" w:space="0" w:color="auto"/>
              <w:right w:val="single" w:sz="4" w:space="0" w:color="auto"/>
            </w:tcBorders>
            <w:shd w:val="clear" w:color="auto" w:fill="auto"/>
            <w:noWrap/>
            <w:hideMark/>
          </w:tcPr>
          <w:p w:rsidR="00B61288" w:rsidRPr="00007359" w:rsidRDefault="00B61288"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2</w:t>
            </w:r>
            <w:r w:rsidR="00D217C9" w:rsidRPr="00007359">
              <w:rPr>
                <w:rFonts w:ascii="David" w:hAnsi="David" w:cs="David"/>
                <w:color w:val="000000"/>
                <w:sz w:val="24"/>
                <w:szCs w:val="24"/>
                <w:rtl/>
              </w:rPr>
              <w:t>9</w:t>
            </w:r>
            <w:r w:rsidRPr="00007359">
              <w:rPr>
                <w:rFonts w:ascii="David" w:hAnsi="David" w:cs="David"/>
                <w:color w:val="000000"/>
                <w:sz w:val="24"/>
                <w:szCs w:val="24"/>
              </w:rPr>
              <w:t>.</w:t>
            </w:r>
            <w:r w:rsidR="00D217C9" w:rsidRPr="00007359">
              <w:rPr>
                <w:rFonts w:ascii="David" w:hAnsi="David" w:cs="David"/>
                <w:color w:val="000000"/>
                <w:sz w:val="24"/>
                <w:szCs w:val="24"/>
                <w:rtl/>
              </w:rPr>
              <w:t>9</w:t>
            </w:r>
            <w:r w:rsidRPr="00007359">
              <w:rPr>
                <w:rFonts w:ascii="David" w:hAnsi="David" w:cs="David"/>
                <w:color w:val="000000"/>
                <w:sz w:val="24"/>
                <w:szCs w:val="24"/>
              </w:rPr>
              <w:t>%</w:t>
            </w:r>
          </w:p>
        </w:tc>
      </w:tr>
      <w:tr w:rsidR="00B61288" w:rsidRPr="00007359" w:rsidTr="0026599F">
        <w:trPr>
          <w:trHeight w:val="285"/>
        </w:trPr>
        <w:tc>
          <w:tcPr>
            <w:tcW w:w="3726" w:type="dxa"/>
            <w:vMerge/>
            <w:tcBorders>
              <w:top w:val="single" w:sz="4" w:space="0" w:color="auto"/>
              <w:left w:val="single" w:sz="4" w:space="0" w:color="auto"/>
              <w:bottom w:val="single" w:sz="4" w:space="0" w:color="auto"/>
              <w:right w:val="single" w:sz="4" w:space="0" w:color="auto"/>
            </w:tcBorders>
            <w:vAlign w:val="center"/>
            <w:hideMark/>
          </w:tcPr>
          <w:p w:rsidR="00B61288" w:rsidRPr="00007359" w:rsidRDefault="00B61288" w:rsidP="00AA1A5C">
            <w:pPr>
              <w:spacing w:after="0" w:line="240" w:lineRule="auto"/>
              <w:rPr>
                <w:rFonts w:ascii="David" w:eastAsia="Times New Roman" w:hAnsi="David" w:cs="David"/>
                <w:color w:val="000000"/>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auto"/>
            <w:hideMark/>
          </w:tcPr>
          <w:p w:rsidR="00B61288" w:rsidRPr="00007359" w:rsidRDefault="00975DE2"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Won’t Change</w:t>
            </w:r>
          </w:p>
        </w:tc>
        <w:tc>
          <w:tcPr>
            <w:tcW w:w="939" w:type="dxa"/>
            <w:tcBorders>
              <w:top w:val="single" w:sz="4" w:space="0" w:color="auto"/>
              <w:left w:val="single" w:sz="4" w:space="0" w:color="auto"/>
              <w:bottom w:val="single" w:sz="4" w:space="0" w:color="auto"/>
              <w:right w:val="single" w:sz="4" w:space="0" w:color="auto"/>
            </w:tcBorders>
            <w:shd w:val="clear" w:color="auto" w:fill="auto"/>
            <w:noWrap/>
            <w:hideMark/>
          </w:tcPr>
          <w:p w:rsidR="00B61288" w:rsidRPr="00007359" w:rsidRDefault="00D217C9" w:rsidP="00AA1A5C">
            <w:pPr>
              <w:spacing w:after="0" w:line="240" w:lineRule="auto"/>
              <w:jc w:val="center"/>
              <w:rPr>
                <w:rFonts w:ascii="David" w:hAnsi="David" w:cs="David"/>
                <w:color w:val="000000"/>
                <w:sz w:val="24"/>
                <w:szCs w:val="24"/>
              </w:rPr>
            </w:pPr>
            <w:r w:rsidRPr="00007359">
              <w:rPr>
                <w:rFonts w:ascii="David" w:hAnsi="David" w:cs="David"/>
                <w:b/>
                <w:bCs/>
                <w:color w:val="000000"/>
                <w:sz w:val="24"/>
                <w:szCs w:val="24"/>
                <w:rtl/>
              </w:rPr>
              <w:t>21.1</w:t>
            </w:r>
            <w:r w:rsidR="00B61288" w:rsidRPr="00007359">
              <w:rPr>
                <w:rFonts w:ascii="David" w:hAnsi="David" w:cs="David"/>
                <w:b/>
                <w:bCs/>
                <w:color w:val="000000"/>
                <w:sz w:val="24"/>
                <w:szCs w:val="24"/>
              </w:rPr>
              <w:t>%</w:t>
            </w:r>
          </w:p>
        </w:tc>
      </w:tr>
      <w:tr w:rsidR="00B61288" w:rsidRPr="00007359" w:rsidTr="0026599F">
        <w:trPr>
          <w:trHeight w:val="285"/>
        </w:trPr>
        <w:tc>
          <w:tcPr>
            <w:tcW w:w="3726" w:type="dxa"/>
            <w:vMerge/>
            <w:tcBorders>
              <w:top w:val="single" w:sz="4" w:space="0" w:color="auto"/>
              <w:left w:val="single" w:sz="4" w:space="0" w:color="auto"/>
              <w:bottom w:val="single" w:sz="4" w:space="0" w:color="auto"/>
              <w:right w:val="single" w:sz="4" w:space="0" w:color="auto"/>
            </w:tcBorders>
            <w:vAlign w:val="center"/>
            <w:hideMark/>
          </w:tcPr>
          <w:p w:rsidR="00B61288" w:rsidRPr="00007359" w:rsidRDefault="00B61288" w:rsidP="00AA1A5C">
            <w:pPr>
              <w:spacing w:after="0" w:line="240" w:lineRule="auto"/>
              <w:rPr>
                <w:rFonts w:ascii="David" w:eastAsia="Times New Roman" w:hAnsi="David" w:cs="David"/>
                <w:color w:val="000000"/>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auto"/>
            <w:hideMark/>
          </w:tcPr>
          <w:p w:rsidR="00B61288" w:rsidRPr="00007359" w:rsidRDefault="009927D3"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Think It Will Decrease</w:t>
            </w:r>
          </w:p>
        </w:tc>
        <w:tc>
          <w:tcPr>
            <w:tcW w:w="939" w:type="dxa"/>
            <w:tcBorders>
              <w:top w:val="single" w:sz="4" w:space="0" w:color="auto"/>
              <w:left w:val="single" w:sz="4" w:space="0" w:color="auto"/>
              <w:bottom w:val="single" w:sz="4" w:space="0" w:color="auto"/>
              <w:right w:val="single" w:sz="4" w:space="0" w:color="auto"/>
            </w:tcBorders>
            <w:shd w:val="clear" w:color="auto" w:fill="auto"/>
            <w:noWrap/>
            <w:hideMark/>
          </w:tcPr>
          <w:p w:rsidR="00B61288" w:rsidRPr="00007359" w:rsidRDefault="00D217C9"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tl/>
              </w:rPr>
              <w:t>5.9%</w:t>
            </w:r>
          </w:p>
        </w:tc>
      </w:tr>
      <w:tr w:rsidR="00B61288" w:rsidRPr="00007359" w:rsidTr="0026599F">
        <w:trPr>
          <w:trHeight w:val="285"/>
        </w:trPr>
        <w:tc>
          <w:tcPr>
            <w:tcW w:w="3726" w:type="dxa"/>
            <w:vMerge/>
            <w:tcBorders>
              <w:top w:val="single" w:sz="4" w:space="0" w:color="auto"/>
              <w:left w:val="single" w:sz="4" w:space="0" w:color="auto"/>
              <w:bottom w:val="single" w:sz="4" w:space="0" w:color="auto"/>
              <w:right w:val="single" w:sz="4" w:space="0" w:color="auto"/>
            </w:tcBorders>
            <w:vAlign w:val="center"/>
            <w:hideMark/>
          </w:tcPr>
          <w:p w:rsidR="00B61288" w:rsidRPr="00007359" w:rsidRDefault="00B61288" w:rsidP="00AA1A5C">
            <w:pPr>
              <w:spacing w:after="0" w:line="240" w:lineRule="auto"/>
              <w:rPr>
                <w:rFonts w:ascii="David" w:eastAsia="Times New Roman" w:hAnsi="David" w:cs="David"/>
                <w:color w:val="000000"/>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auto"/>
            <w:hideMark/>
          </w:tcPr>
          <w:p w:rsidR="00B61288" w:rsidRPr="00007359" w:rsidRDefault="009927D3"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Certainly Decrease</w:t>
            </w:r>
          </w:p>
        </w:tc>
        <w:tc>
          <w:tcPr>
            <w:tcW w:w="939" w:type="dxa"/>
            <w:tcBorders>
              <w:top w:val="single" w:sz="4" w:space="0" w:color="auto"/>
              <w:left w:val="single" w:sz="4" w:space="0" w:color="auto"/>
              <w:bottom w:val="single" w:sz="4" w:space="0" w:color="auto"/>
              <w:right w:val="single" w:sz="4" w:space="0" w:color="auto"/>
            </w:tcBorders>
            <w:shd w:val="clear" w:color="auto" w:fill="auto"/>
            <w:noWrap/>
            <w:hideMark/>
          </w:tcPr>
          <w:p w:rsidR="00B61288" w:rsidRPr="00007359" w:rsidRDefault="00D217C9"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tl/>
              </w:rPr>
              <w:t>1.9%</w:t>
            </w:r>
          </w:p>
        </w:tc>
      </w:tr>
      <w:tr w:rsidR="00B61288" w:rsidRPr="00007359" w:rsidTr="0026599F">
        <w:trPr>
          <w:trHeight w:val="285"/>
        </w:trPr>
        <w:tc>
          <w:tcPr>
            <w:tcW w:w="3726" w:type="dxa"/>
            <w:vMerge/>
            <w:tcBorders>
              <w:top w:val="single" w:sz="4" w:space="0" w:color="auto"/>
              <w:left w:val="single" w:sz="4" w:space="0" w:color="auto"/>
              <w:bottom w:val="single" w:sz="4" w:space="0" w:color="auto"/>
              <w:right w:val="single" w:sz="4" w:space="0" w:color="auto"/>
            </w:tcBorders>
            <w:vAlign w:val="center"/>
            <w:hideMark/>
          </w:tcPr>
          <w:p w:rsidR="00B61288" w:rsidRPr="00007359" w:rsidRDefault="00B61288" w:rsidP="00AA1A5C">
            <w:pPr>
              <w:spacing w:after="0" w:line="240" w:lineRule="auto"/>
              <w:rPr>
                <w:rFonts w:ascii="David" w:eastAsia="Times New Roman" w:hAnsi="David" w:cs="David"/>
                <w:color w:val="000000"/>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auto"/>
            <w:hideMark/>
          </w:tcPr>
          <w:p w:rsidR="00B61288" w:rsidRPr="00007359" w:rsidRDefault="002F22F9" w:rsidP="00AA1A5C">
            <w:pPr>
              <w:spacing w:after="0" w:line="240" w:lineRule="auto"/>
              <w:jc w:val="center"/>
              <w:rPr>
                <w:rFonts w:ascii="David" w:eastAsia="Times New Roman" w:hAnsi="David" w:cs="David"/>
                <w:color w:val="000000"/>
                <w:sz w:val="24"/>
                <w:szCs w:val="24"/>
              </w:rPr>
            </w:pPr>
            <w:r>
              <w:rPr>
                <w:rFonts w:ascii="David" w:hAnsi="David" w:cs="David"/>
                <w:b/>
                <w:bCs/>
                <w:color w:val="000000"/>
                <w:sz w:val="24"/>
                <w:szCs w:val="24"/>
              </w:rPr>
              <w:t>Didn’t Respond</w:t>
            </w:r>
          </w:p>
        </w:tc>
        <w:tc>
          <w:tcPr>
            <w:tcW w:w="939" w:type="dxa"/>
            <w:tcBorders>
              <w:top w:val="single" w:sz="4" w:space="0" w:color="auto"/>
              <w:left w:val="single" w:sz="4" w:space="0" w:color="auto"/>
              <w:bottom w:val="single" w:sz="4" w:space="0" w:color="auto"/>
              <w:right w:val="single" w:sz="4" w:space="0" w:color="auto"/>
            </w:tcBorders>
            <w:shd w:val="clear" w:color="auto" w:fill="auto"/>
            <w:noWrap/>
            <w:hideMark/>
          </w:tcPr>
          <w:p w:rsidR="00B61288" w:rsidRPr="00007359" w:rsidRDefault="00B61288" w:rsidP="00AA1A5C">
            <w:pPr>
              <w:spacing w:after="0" w:line="240" w:lineRule="auto"/>
              <w:jc w:val="center"/>
              <w:rPr>
                <w:rFonts w:ascii="David" w:hAnsi="David" w:cs="David"/>
                <w:color w:val="000000"/>
                <w:sz w:val="24"/>
                <w:szCs w:val="24"/>
              </w:rPr>
            </w:pPr>
            <w:r w:rsidRPr="00007359">
              <w:rPr>
                <w:rFonts w:ascii="David" w:hAnsi="David" w:cs="David"/>
                <w:b/>
                <w:bCs/>
                <w:color w:val="000000"/>
                <w:sz w:val="24"/>
                <w:szCs w:val="24"/>
              </w:rPr>
              <w:t>16.</w:t>
            </w:r>
            <w:r w:rsidR="00D217C9" w:rsidRPr="00007359">
              <w:rPr>
                <w:rFonts w:ascii="David" w:hAnsi="David" w:cs="David"/>
                <w:b/>
                <w:bCs/>
                <w:color w:val="000000"/>
                <w:sz w:val="24"/>
                <w:szCs w:val="24"/>
                <w:rtl/>
              </w:rPr>
              <w:t>8</w:t>
            </w:r>
            <w:r w:rsidRPr="00007359">
              <w:rPr>
                <w:rFonts w:ascii="David" w:hAnsi="David" w:cs="David"/>
                <w:b/>
                <w:bCs/>
                <w:color w:val="000000"/>
                <w:sz w:val="24"/>
                <w:szCs w:val="24"/>
              </w:rPr>
              <w:t>%</w:t>
            </w:r>
          </w:p>
        </w:tc>
      </w:tr>
      <w:tr w:rsidR="00B61288" w:rsidRPr="00007359" w:rsidTr="0026599F">
        <w:trPr>
          <w:trHeight w:val="285"/>
        </w:trPr>
        <w:tc>
          <w:tcPr>
            <w:tcW w:w="3726" w:type="dxa"/>
            <w:vMerge/>
            <w:tcBorders>
              <w:top w:val="single" w:sz="4" w:space="0" w:color="auto"/>
              <w:left w:val="single" w:sz="4" w:space="0" w:color="auto"/>
              <w:bottom w:val="single" w:sz="4" w:space="0" w:color="auto"/>
              <w:right w:val="single" w:sz="4" w:space="0" w:color="auto"/>
            </w:tcBorders>
            <w:vAlign w:val="center"/>
            <w:hideMark/>
          </w:tcPr>
          <w:p w:rsidR="00B61288" w:rsidRPr="00007359" w:rsidRDefault="00B61288" w:rsidP="00AA1A5C">
            <w:pPr>
              <w:spacing w:after="0" w:line="240" w:lineRule="auto"/>
              <w:rPr>
                <w:rFonts w:ascii="David" w:eastAsia="Times New Roman" w:hAnsi="David" w:cs="David"/>
                <w:color w:val="000000"/>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auto"/>
            <w:hideMark/>
          </w:tcPr>
          <w:p w:rsidR="00B61288" w:rsidRPr="00007359" w:rsidRDefault="00CC58AD"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Total</w:t>
            </w:r>
          </w:p>
        </w:tc>
        <w:tc>
          <w:tcPr>
            <w:tcW w:w="939" w:type="dxa"/>
            <w:tcBorders>
              <w:top w:val="single" w:sz="4" w:space="0" w:color="auto"/>
              <w:left w:val="single" w:sz="4" w:space="0" w:color="auto"/>
              <w:bottom w:val="single" w:sz="4" w:space="0" w:color="auto"/>
              <w:right w:val="single" w:sz="4" w:space="0" w:color="auto"/>
            </w:tcBorders>
            <w:shd w:val="clear" w:color="auto" w:fill="auto"/>
            <w:noWrap/>
            <w:hideMark/>
          </w:tcPr>
          <w:p w:rsidR="00B61288" w:rsidRPr="00007359" w:rsidRDefault="00D217C9"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100.0%</w:t>
            </w:r>
          </w:p>
        </w:tc>
      </w:tr>
      <w:bookmarkEnd w:id="1"/>
    </w:tbl>
    <w:p w:rsidR="00F10D2F" w:rsidRPr="00007359" w:rsidRDefault="00F10D2F" w:rsidP="00AA1A5C">
      <w:pPr>
        <w:rPr>
          <w:rFonts w:ascii="David" w:hAnsi="David" w:cs="David"/>
          <w:sz w:val="24"/>
          <w:szCs w:val="24"/>
          <w:rtl/>
        </w:rPr>
      </w:pPr>
    </w:p>
    <w:p w:rsidR="006D76D1" w:rsidRPr="00007359" w:rsidRDefault="006D76D1" w:rsidP="00AA1A5C">
      <w:pPr>
        <w:rPr>
          <w:rFonts w:ascii="David" w:hAnsi="David" w:cs="David"/>
          <w:sz w:val="24"/>
          <w:szCs w:val="24"/>
          <w:rtl/>
        </w:rPr>
      </w:pPr>
    </w:p>
    <w:p w:rsidR="006D76D1" w:rsidRPr="00007359" w:rsidRDefault="006D76D1" w:rsidP="00AA1A5C">
      <w:pPr>
        <w:rPr>
          <w:rFonts w:ascii="David" w:hAnsi="David" w:cs="David"/>
          <w:sz w:val="24"/>
          <w:szCs w:val="24"/>
          <w:rtl/>
        </w:rPr>
      </w:pPr>
    </w:p>
    <w:p w:rsidR="006D76D1" w:rsidRPr="00007359" w:rsidRDefault="006D76D1" w:rsidP="00AA1A5C">
      <w:pPr>
        <w:rPr>
          <w:rFonts w:ascii="David" w:hAnsi="David" w:cs="David"/>
          <w:sz w:val="24"/>
          <w:szCs w:val="24"/>
          <w:rtl/>
        </w:rPr>
      </w:pPr>
    </w:p>
    <w:p w:rsidR="006D76D1" w:rsidRPr="00007359" w:rsidRDefault="006D76D1" w:rsidP="00AA1A5C">
      <w:pPr>
        <w:rPr>
          <w:rFonts w:ascii="David" w:hAnsi="David" w:cs="David"/>
          <w:sz w:val="24"/>
          <w:szCs w:val="24"/>
          <w:rtl/>
        </w:rPr>
      </w:pPr>
    </w:p>
    <w:p w:rsidR="009B7BC2" w:rsidRPr="00007359" w:rsidRDefault="009B7BC2" w:rsidP="00AA1A5C">
      <w:pPr>
        <w:rPr>
          <w:rFonts w:ascii="David" w:hAnsi="David" w:cs="David"/>
          <w:sz w:val="24"/>
          <w:szCs w:val="24"/>
          <w:rtl/>
        </w:rPr>
      </w:pPr>
    </w:p>
    <w:p w:rsidR="00B01D54" w:rsidRDefault="00B032B9" w:rsidP="00AA1A5C">
      <w:pPr>
        <w:ind w:left="720"/>
        <w:rPr>
          <w:rFonts w:ascii="David" w:hAnsi="David" w:cs="David"/>
          <w:b/>
          <w:bCs/>
          <w:sz w:val="24"/>
          <w:szCs w:val="24"/>
        </w:rPr>
      </w:pPr>
      <w:r>
        <w:rPr>
          <w:rFonts w:ascii="David" w:hAnsi="David" w:cs="David"/>
          <w:b/>
          <w:bCs/>
          <w:sz w:val="24"/>
          <w:szCs w:val="24"/>
          <w:rtl/>
        </w:rPr>
        <w:br w:type="column"/>
      </w:r>
    </w:p>
    <w:p w:rsidR="00E703E7" w:rsidRPr="0026599F" w:rsidRDefault="00B01D54" w:rsidP="00AA1A5C">
      <w:pPr>
        <w:ind w:left="720"/>
        <w:rPr>
          <w:rFonts w:ascii="David" w:hAnsi="David" w:cs="David"/>
          <w:b/>
          <w:bCs/>
          <w:sz w:val="24"/>
          <w:szCs w:val="24"/>
          <w:rtl/>
        </w:rPr>
      </w:pPr>
      <w:r>
        <w:rPr>
          <w:rFonts w:ascii="David" w:hAnsi="David" w:cs="David"/>
          <w:b/>
          <w:bCs/>
          <w:sz w:val="24"/>
          <w:szCs w:val="24"/>
        </w:rPr>
        <w:t>Table no. 3 shows that:</w:t>
      </w:r>
    </w:p>
    <w:p w:rsidR="00376D6C" w:rsidRDefault="00303E10" w:rsidP="00AA1A5C">
      <w:pPr>
        <w:pStyle w:val="ListParagraph"/>
        <w:numPr>
          <w:ilvl w:val="0"/>
          <w:numId w:val="9"/>
        </w:numPr>
        <w:jc w:val="both"/>
        <w:rPr>
          <w:rFonts w:ascii="David" w:hAnsi="David" w:cs="David"/>
          <w:sz w:val="24"/>
          <w:szCs w:val="24"/>
        </w:rPr>
      </w:pPr>
      <w:r>
        <w:rPr>
          <w:rFonts w:ascii="David" w:hAnsi="David" w:cs="David"/>
          <w:sz w:val="24"/>
          <w:szCs w:val="24"/>
        </w:rPr>
        <w:t>All the items listed significantly increase support for the plan. The most significant increase occurs when talking of bringing down the Hamas government (59% said that would increase their support for the plan). The second most important item is normalization with the Arab states (53% said it would increase their support for the plan). The following two items are the annexation of the Jordan Valley (49% said this would increase their support) and a security treaty with the US (46% said it would increase their support for the plan</w:t>
      </w:r>
      <w:r w:rsidR="000D720B">
        <w:rPr>
          <w:rFonts w:ascii="David" w:hAnsi="David" w:cs="David"/>
          <w:sz w:val="24"/>
          <w:szCs w:val="24"/>
        </w:rPr>
        <w:t>)</w:t>
      </w:r>
      <w:r>
        <w:rPr>
          <w:rFonts w:ascii="David" w:hAnsi="David" w:cs="David"/>
          <w:sz w:val="24"/>
          <w:szCs w:val="24"/>
        </w:rPr>
        <w:t>.</w:t>
      </w:r>
    </w:p>
    <w:p w:rsidR="00BB7B33" w:rsidRDefault="00BB7B33" w:rsidP="00AA1A5C">
      <w:pPr>
        <w:pStyle w:val="ListParagraph"/>
        <w:ind w:left="1069"/>
        <w:jc w:val="both"/>
        <w:rPr>
          <w:rFonts w:ascii="David" w:hAnsi="David" w:cs="David"/>
          <w:sz w:val="24"/>
          <w:szCs w:val="24"/>
        </w:rPr>
      </w:pPr>
    </w:p>
    <w:p w:rsidR="00376D6C" w:rsidRDefault="00376D6C" w:rsidP="00AA1A5C">
      <w:pPr>
        <w:pStyle w:val="ListParagraph"/>
        <w:numPr>
          <w:ilvl w:val="0"/>
          <w:numId w:val="9"/>
        </w:numPr>
        <w:jc w:val="both"/>
        <w:rPr>
          <w:rFonts w:ascii="David" w:hAnsi="David" w:cs="David"/>
          <w:sz w:val="24"/>
          <w:szCs w:val="24"/>
        </w:rPr>
      </w:pPr>
      <w:r>
        <w:rPr>
          <w:rFonts w:ascii="David" w:hAnsi="David" w:cs="David"/>
          <w:sz w:val="24"/>
          <w:szCs w:val="24"/>
        </w:rPr>
        <w:t>A combined analysis of the responses to the question regarding readiness for the establishment for a Palestinian state in the conditions of the plan listed with an examination of the consequences of the additional items creates the following picture:</w:t>
      </w:r>
    </w:p>
    <w:p w:rsidR="00376D6C" w:rsidRDefault="00376D6C" w:rsidP="00AA1A5C">
      <w:pPr>
        <w:pStyle w:val="ListParagraph"/>
        <w:ind w:left="1069"/>
        <w:rPr>
          <w:rFonts w:ascii="David" w:hAnsi="David" w:cs="David"/>
          <w:sz w:val="24"/>
          <w:szCs w:val="24"/>
        </w:rPr>
      </w:pPr>
    </w:p>
    <w:p w:rsidR="009934E7" w:rsidRDefault="009934E7" w:rsidP="00AA1A5C">
      <w:pPr>
        <w:pStyle w:val="ListParagraph"/>
        <w:numPr>
          <w:ilvl w:val="1"/>
          <w:numId w:val="9"/>
        </w:numPr>
        <w:jc w:val="both"/>
        <w:rPr>
          <w:rFonts w:ascii="David" w:hAnsi="David" w:cs="David"/>
          <w:sz w:val="24"/>
          <w:szCs w:val="24"/>
        </w:rPr>
      </w:pPr>
      <w:r>
        <w:rPr>
          <w:rFonts w:ascii="David" w:hAnsi="David" w:cs="David"/>
          <w:sz w:val="24"/>
          <w:szCs w:val="24"/>
        </w:rPr>
        <w:t>Inclusion of additional items in the plan which increase Israeli security and the normalization of relations with Arab states increases support for the plan by 8-10% and increases support to a majority of close to three</w:t>
      </w:r>
      <w:r w:rsidR="005341A1">
        <w:rPr>
          <w:rFonts w:ascii="David" w:hAnsi="David" w:cs="David"/>
          <w:sz w:val="24"/>
          <w:szCs w:val="24"/>
        </w:rPr>
        <w:t>-</w:t>
      </w:r>
      <w:r>
        <w:rPr>
          <w:rFonts w:ascii="David" w:hAnsi="David" w:cs="David"/>
          <w:sz w:val="24"/>
          <w:szCs w:val="24"/>
        </w:rPr>
        <w:t>quarters of those interviewed (between 71% and 74%): Making the acceptance of the plan conditional on bringing down the Hamas government increases support rates to 74%; the annexation of the Jordan Valley to Israel increases support to 73%; normalization of relations with the Arab states increases support to 72%; a security treaty between Israel and the US increases it to 71%. It therefore seems that the inclusion of only one of these items is sufficient to significantly increase support for the plan; adding others in addition will not change it.</w:t>
      </w:r>
    </w:p>
    <w:p w:rsidR="005F4A56" w:rsidRDefault="005F4A56" w:rsidP="00AA1A5C">
      <w:pPr>
        <w:pStyle w:val="ListParagraph"/>
        <w:ind w:left="1789"/>
        <w:rPr>
          <w:rFonts w:ascii="David" w:hAnsi="David" w:cs="David"/>
          <w:sz w:val="24"/>
          <w:szCs w:val="24"/>
        </w:rPr>
      </w:pPr>
    </w:p>
    <w:p w:rsidR="00B631C7" w:rsidRDefault="00EB1EF7" w:rsidP="00AA1A5C">
      <w:pPr>
        <w:pStyle w:val="ListParagraph"/>
        <w:numPr>
          <w:ilvl w:val="1"/>
          <w:numId w:val="9"/>
        </w:numPr>
        <w:jc w:val="both"/>
        <w:rPr>
          <w:rFonts w:ascii="David" w:hAnsi="David" w:cs="David"/>
          <w:sz w:val="24"/>
          <w:szCs w:val="24"/>
        </w:rPr>
      </w:pPr>
      <w:r>
        <w:rPr>
          <w:rFonts w:ascii="David" w:hAnsi="David" w:cs="David"/>
          <w:sz w:val="24"/>
          <w:szCs w:val="24"/>
        </w:rPr>
        <w:t xml:space="preserve">A comparative analysis between the findings of the 2018 </w:t>
      </w:r>
      <w:r w:rsidR="001E72F4">
        <w:rPr>
          <w:rFonts w:ascii="David" w:hAnsi="David" w:cs="David"/>
          <w:sz w:val="24"/>
          <w:szCs w:val="24"/>
        </w:rPr>
        <w:t>poll</w:t>
      </w:r>
      <w:r>
        <w:rPr>
          <w:rFonts w:ascii="David" w:hAnsi="David" w:cs="David"/>
          <w:sz w:val="24"/>
          <w:szCs w:val="24"/>
        </w:rPr>
        <w:t xml:space="preserve"> and the 2019 </w:t>
      </w:r>
      <w:r w:rsidR="001E72F4">
        <w:rPr>
          <w:rFonts w:ascii="David" w:hAnsi="David" w:cs="David"/>
          <w:sz w:val="24"/>
          <w:szCs w:val="24"/>
        </w:rPr>
        <w:t>poll</w:t>
      </w:r>
      <w:r>
        <w:rPr>
          <w:rFonts w:ascii="David" w:hAnsi="David" w:cs="David"/>
          <w:sz w:val="24"/>
          <w:szCs w:val="24"/>
        </w:rPr>
        <w:t xml:space="preserve"> shows:</w:t>
      </w:r>
    </w:p>
    <w:p w:rsidR="00EB1EF7" w:rsidRPr="00EB1EF7" w:rsidRDefault="00EB1EF7" w:rsidP="00AA1A5C">
      <w:pPr>
        <w:pStyle w:val="ListParagraph"/>
        <w:jc w:val="both"/>
        <w:rPr>
          <w:rFonts w:ascii="David" w:hAnsi="David" w:cs="David"/>
          <w:sz w:val="24"/>
          <w:szCs w:val="24"/>
        </w:rPr>
      </w:pPr>
    </w:p>
    <w:p w:rsidR="00EB1EF7" w:rsidRDefault="00EB1EF7" w:rsidP="00AA1A5C">
      <w:pPr>
        <w:pStyle w:val="ListParagraph"/>
        <w:numPr>
          <w:ilvl w:val="0"/>
          <w:numId w:val="34"/>
        </w:numPr>
        <w:jc w:val="both"/>
        <w:rPr>
          <w:rFonts w:ascii="David" w:hAnsi="David" w:cs="David"/>
          <w:sz w:val="24"/>
          <w:szCs w:val="24"/>
        </w:rPr>
      </w:pPr>
      <w:r>
        <w:rPr>
          <w:rFonts w:ascii="David" w:hAnsi="David" w:cs="David"/>
          <w:sz w:val="24"/>
          <w:szCs w:val="24"/>
        </w:rPr>
        <w:t>The contribution of the item of a security treaty with the US in 2019 is significantly higher than this item’s contribution in 2018: While support for the plan in 2018, if it included this item, reached 62%, meaning the item did not at all contribute to support for the plan, in 2019, the scope of support for the plan in light of this item was 71%, meaning an increase of 9% in support.</w:t>
      </w:r>
    </w:p>
    <w:p w:rsidR="00B23505" w:rsidRDefault="00B23505" w:rsidP="00AA1A5C">
      <w:pPr>
        <w:pStyle w:val="ListParagraph"/>
        <w:ind w:left="1440"/>
        <w:jc w:val="both"/>
        <w:rPr>
          <w:rFonts w:ascii="David" w:hAnsi="David" w:cs="David"/>
          <w:sz w:val="24"/>
          <w:szCs w:val="24"/>
        </w:rPr>
      </w:pPr>
    </w:p>
    <w:p w:rsidR="00165DFB" w:rsidRDefault="00165DFB" w:rsidP="00AA1A5C">
      <w:pPr>
        <w:pStyle w:val="ListParagraph"/>
        <w:numPr>
          <w:ilvl w:val="0"/>
          <w:numId w:val="34"/>
        </w:numPr>
        <w:jc w:val="both"/>
        <w:rPr>
          <w:rFonts w:ascii="David" w:hAnsi="David" w:cs="David"/>
          <w:sz w:val="24"/>
          <w:szCs w:val="24"/>
        </w:rPr>
      </w:pPr>
      <w:r>
        <w:rPr>
          <w:rFonts w:ascii="David" w:hAnsi="David" w:cs="David"/>
          <w:sz w:val="24"/>
          <w:szCs w:val="24"/>
        </w:rPr>
        <w:t>Alongside this, the rate of support for the plan, if an item of normalization with the Arab countries was similar in both polls (slightly higher in the current poll, but the difference is small).</w:t>
      </w:r>
    </w:p>
    <w:p w:rsidR="00165DFB" w:rsidRDefault="00165DFB" w:rsidP="00AA1A5C">
      <w:pPr>
        <w:pStyle w:val="ListParagraph"/>
        <w:ind w:left="1440"/>
        <w:jc w:val="both"/>
        <w:rPr>
          <w:rFonts w:ascii="David" w:hAnsi="David" w:cs="David"/>
          <w:sz w:val="24"/>
          <w:szCs w:val="24"/>
        </w:rPr>
      </w:pPr>
    </w:p>
    <w:p w:rsidR="00165DFB" w:rsidRPr="00007359" w:rsidRDefault="00165DFB" w:rsidP="00AA1A5C">
      <w:pPr>
        <w:pStyle w:val="ListParagraph"/>
        <w:ind w:left="1440"/>
        <w:jc w:val="both"/>
        <w:rPr>
          <w:rFonts w:ascii="David" w:hAnsi="David" w:cs="David"/>
          <w:sz w:val="24"/>
          <w:szCs w:val="24"/>
        </w:rPr>
      </w:pPr>
      <w:r>
        <w:rPr>
          <w:rFonts w:ascii="David" w:hAnsi="David" w:cs="David"/>
          <w:sz w:val="24"/>
          <w:szCs w:val="24"/>
        </w:rPr>
        <w:t xml:space="preserve">The consequences of the other items were not examined in the 2018 </w:t>
      </w:r>
      <w:r w:rsidR="001E72F4">
        <w:rPr>
          <w:rFonts w:ascii="David" w:hAnsi="David" w:cs="David"/>
          <w:sz w:val="24"/>
          <w:szCs w:val="24"/>
        </w:rPr>
        <w:t>poll</w:t>
      </w:r>
      <w:r>
        <w:rPr>
          <w:rFonts w:ascii="David" w:hAnsi="David" w:cs="David"/>
          <w:sz w:val="24"/>
          <w:szCs w:val="24"/>
        </w:rPr>
        <w:t>.</w:t>
      </w:r>
    </w:p>
    <w:p w:rsidR="00CC26C2" w:rsidRPr="00007359" w:rsidRDefault="00CC26C2" w:rsidP="00AA1A5C">
      <w:pPr>
        <w:ind w:left="720"/>
        <w:rPr>
          <w:rFonts w:ascii="David" w:hAnsi="David" w:cs="David"/>
          <w:sz w:val="24"/>
          <w:szCs w:val="24"/>
          <w:rtl/>
        </w:rPr>
      </w:pPr>
    </w:p>
    <w:p w:rsidR="00CC26C2" w:rsidRPr="00B032B9" w:rsidRDefault="007B2725" w:rsidP="00AA1A5C">
      <w:pPr>
        <w:pStyle w:val="ListParagraph"/>
        <w:numPr>
          <w:ilvl w:val="0"/>
          <w:numId w:val="10"/>
        </w:numPr>
        <w:rPr>
          <w:rFonts w:ascii="David" w:hAnsi="David" w:cs="David"/>
          <w:b/>
          <w:bCs/>
          <w:sz w:val="24"/>
          <w:szCs w:val="24"/>
          <w:u w:val="single"/>
        </w:rPr>
      </w:pPr>
      <w:r>
        <w:rPr>
          <w:rFonts w:ascii="David" w:hAnsi="David" w:cs="David"/>
          <w:b/>
          <w:bCs/>
          <w:sz w:val="24"/>
          <w:szCs w:val="24"/>
          <w:u w:val="single"/>
        </w:rPr>
        <w:t>Forecasted Consequences of Support From Individual Leaders for the Plan</w:t>
      </w:r>
    </w:p>
    <w:p w:rsidR="00B032B9" w:rsidRPr="00B032B9" w:rsidRDefault="00B032B9" w:rsidP="00AA1A5C">
      <w:pPr>
        <w:pStyle w:val="ListParagraph"/>
        <w:ind w:left="1429"/>
        <w:rPr>
          <w:rFonts w:ascii="David" w:hAnsi="David" w:cs="David"/>
          <w:b/>
          <w:bCs/>
          <w:sz w:val="24"/>
          <w:szCs w:val="24"/>
        </w:rPr>
      </w:pPr>
    </w:p>
    <w:p w:rsidR="001261B4" w:rsidRDefault="001261B4" w:rsidP="00AA1A5C">
      <w:pPr>
        <w:pStyle w:val="ListParagraph"/>
        <w:ind w:left="1429"/>
        <w:jc w:val="both"/>
        <w:rPr>
          <w:rFonts w:ascii="David" w:hAnsi="David" w:cs="David"/>
          <w:sz w:val="24"/>
          <w:szCs w:val="24"/>
        </w:rPr>
      </w:pPr>
      <w:r>
        <w:rPr>
          <w:rFonts w:ascii="David" w:hAnsi="David" w:cs="David"/>
          <w:sz w:val="24"/>
          <w:szCs w:val="24"/>
        </w:rPr>
        <w:t>The interviewees were presented with the possibility that various figures would support the plan, and they were asked regarding each one: “</w:t>
      </w:r>
      <w:r w:rsidRPr="00934D80">
        <w:rPr>
          <w:rFonts w:ascii="David" w:hAnsi="David" w:cs="David"/>
          <w:i/>
          <w:iCs/>
          <w:sz w:val="24"/>
          <w:szCs w:val="24"/>
        </w:rPr>
        <w:t>Would his support for the plan increase your tendency to support the plan or not change your support for the plan.”</w:t>
      </w:r>
    </w:p>
    <w:p w:rsidR="001261B4" w:rsidRDefault="001261B4" w:rsidP="00AA1A5C">
      <w:pPr>
        <w:pStyle w:val="ListParagraph"/>
        <w:ind w:left="1429"/>
        <w:jc w:val="both"/>
        <w:rPr>
          <w:rFonts w:ascii="David" w:hAnsi="David" w:cs="David"/>
          <w:sz w:val="24"/>
          <w:szCs w:val="24"/>
        </w:rPr>
      </w:pPr>
    </w:p>
    <w:p w:rsidR="001261B4" w:rsidRDefault="001261B4" w:rsidP="00AA1A5C">
      <w:pPr>
        <w:pStyle w:val="ListParagraph"/>
        <w:ind w:left="1429"/>
        <w:jc w:val="both"/>
        <w:rPr>
          <w:rFonts w:ascii="David" w:hAnsi="David" w:cs="David"/>
          <w:sz w:val="24"/>
          <w:szCs w:val="24"/>
        </w:rPr>
      </w:pPr>
      <w:r>
        <w:rPr>
          <w:rFonts w:ascii="David" w:hAnsi="David" w:cs="David"/>
          <w:sz w:val="24"/>
          <w:szCs w:val="24"/>
        </w:rPr>
        <w:t>The questions were presented regarding the following people:</w:t>
      </w:r>
    </w:p>
    <w:p w:rsidR="009B7C8C" w:rsidRDefault="009B7C8C" w:rsidP="00AA1A5C">
      <w:pPr>
        <w:pStyle w:val="ListParagraph"/>
        <w:ind w:left="1429"/>
        <w:jc w:val="both"/>
        <w:rPr>
          <w:rFonts w:ascii="David" w:hAnsi="David" w:cs="David"/>
          <w:sz w:val="24"/>
          <w:szCs w:val="24"/>
        </w:rPr>
      </w:pPr>
    </w:p>
    <w:p w:rsidR="009B7C8C" w:rsidRDefault="009B7C8C" w:rsidP="00AA1A5C">
      <w:pPr>
        <w:pStyle w:val="ListParagraph"/>
        <w:numPr>
          <w:ilvl w:val="0"/>
          <w:numId w:val="35"/>
        </w:numPr>
        <w:rPr>
          <w:rFonts w:ascii="David" w:hAnsi="David" w:cs="David"/>
          <w:sz w:val="24"/>
          <w:szCs w:val="24"/>
        </w:rPr>
      </w:pPr>
      <w:r>
        <w:rPr>
          <w:rFonts w:ascii="David" w:hAnsi="David" w:cs="David"/>
          <w:sz w:val="24"/>
          <w:szCs w:val="24"/>
        </w:rPr>
        <w:t>Prime Minister Binyamin Netanyahu</w:t>
      </w:r>
    </w:p>
    <w:p w:rsidR="009B7C8C" w:rsidRDefault="009B7C8C" w:rsidP="00AA1A5C">
      <w:pPr>
        <w:pStyle w:val="ListParagraph"/>
        <w:numPr>
          <w:ilvl w:val="0"/>
          <w:numId w:val="35"/>
        </w:numPr>
        <w:rPr>
          <w:rFonts w:ascii="David" w:hAnsi="David" w:cs="David"/>
          <w:sz w:val="24"/>
          <w:szCs w:val="24"/>
        </w:rPr>
      </w:pPr>
      <w:r>
        <w:rPr>
          <w:rFonts w:ascii="David" w:hAnsi="David" w:cs="David"/>
          <w:sz w:val="24"/>
          <w:szCs w:val="24"/>
        </w:rPr>
        <w:t>Opposition Leader Benny Gantz</w:t>
      </w:r>
    </w:p>
    <w:p w:rsidR="009B7C8C" w:rsidRDefault="009B7C8C" w:rsidP="00AA1A5C">
      <w:pPr>
        <w:pStyle w:val="ListParagraph"/>
        <w:numPr>
          <w:ilvl w:val="0"/>
          <w:numId w:val="35"/>
        </w:numPr>
        <w:rPr>
          <w:rFonts w:ascii="David" w:hAnsi="David" w:cs="David"/>
          <w:sz w:val="24"/>
          <w:szCs w:val="24"/>
        </w:rPr>
      </w:pPr>
      <w:r>
        <w:rPr>
          <w:rFonts w:ascii="David" w:hAnsi="David" w:cs="David"/>
          <w:sz w:val="24"/>
          <w:szCs w:val="24"/>
        </w:rPr>
        <w:t>The Prime Minister and the Opposition Leader</w:t>
      </w:r>
    </w:p>
    <w:p w:rsidR="009B7C8C" w:rsidRDefault="009B7C8C" w:rsidP="00AA1A5C">
      <w:pPr>
        <w:pStyle w:val="ListParagraph"/>
        <w:numPr>
          <w:ilvl w:val="0"/>
          <w:numId w:val="35"/>
        </w:numPr>
        <w:rPr>
          <w:rFonts w:ascii="David" w:hAnsi="David" w:cs="David"/>
          <w:sz w:val="24"/>
          <w:szCs w:val="24"/>
        </w:rPr>
      </w:pPr>
      <w:r>
        <w:rPr>
          <w:rFonts w:ascii="David" w:hAnsi="David" w:cs="David"/>
          <w:sz w:val="24"/>
          <w:szCs w:val="24"/>
        </w:rPr>
        <w:t xml:space="preserve">The Chief of Staff and the </w:t>
      </w:r>
      <w:r w:rsidR="00074746">
        <w:rPr>
          <w:rFonts w:ascii="David" w:hAnsi="David" w:cs="David"/>
          <w:sz w:val="24"/>
          <w:szCs w:val="24"/>
        </w:rPr>
        <w:t>entire d</w:t>
      </w:r>
      <w:r>
        <w:rPr>
          <w:rFonts w:ascii="David" w:hAnsi="David" w:cs="David"/>
          <w:sz w:val="24"/>
          <w:szCs w:val="24"/>
        </w:rPr>
        <w:t xml:space="preserve">efense </w:t>
      </w:r>
      <w:r w:rsidR="00074746">
        <w:rPr>
          <w:rFonts w:ascii="David" w:hAnsi="David" w:cs="David"/>
          <w:sz w:val="24"/>
          <w:szCs w:val="24"/>
        </w:rPr>
        <w:t>l</w:t>
      </w:r>
      <w:r>
        <w:rPr>
          <w:rFonts w:ascii="David" w:hAnsi="David" w:cs="David"/>
          <w:sz w:val="24"/>
          <w:szCs w:val="24"/>
        </w:rPr>
        <w:t>eadership</w:t>
      </w:r>
    </w:p>
    <w:p w:rsidR="0094592F" w:rsidRPr="00007359" w:rsidRDefault="0094592F" w:rsidP="00AA1A5C">
      <w:pPr>
        <w:pStyle w:val="ListParagraph"/>
        <w:ind w:left="1080"/>
        <w:rPr>
          <w:rFonts w:ascii="David" w:hAnsi="David" w:cs="David"/>
          <w:sz w:val="24"/>
          <w:szCs w:val="24"/>
          <w:rtl/>
        </w:rPr>
      </w:pPr>
    </w:p>
    <w:p w:rsidR="00CC26C2" w:rsidRPr="00007359" w:rsidRDefault="00485B29" w:rsidP="00AA1A5C">
      <w:pPr>
        <w:pStyle w:val="ListParagraph"/>
        <w:ind w:left="1080"/>
        <w:rPr>
          <w:rFonts w:ascii="David" w:hAnsi="David" w:cs="David"/>
          <w:sz w:val="24"/>
          <w:szCs w:val="24"/>
          <w:rtl/>
        </w:rPr>
      </w:pPr>
      <w:r w:rsidRPr="00007359">
        <w:rPr>
          <w:rFonts w:ascii="David" w:hAnsi="David" w:cs="David"/>
          <w:sz w:val="24"/>
          <w:szCs w:val="24"/>
          <w:rtl/>
        </w:rPr>
        <w:lastRenderedPageBreak/>
        <w:t xml:space="preserve"> </w:t>
      </w:r>
    </w:p>
    <w:p w:rsidR="003C2809" w:rsidRDefault="00B631C7" w:rsidP="00AA1A5C">
      <w:pPr>
        <w:pStyle w:val="ListParagraph"/>
        <w:ind w:left="1080"/>
        <w:rPr>
          <w:rFonts w:ascii="David" w:hAnsi="David" w:cs="David"/>
          <w:b/>
          <w:bCs/>
          <w:sz w:val="24"/>
          <w:szCs w:val="24"/>
        </w:rPr>
      </w:pPr>
      <w:r>
        <w:rPr>
          <w:rFonts w:ascii="David" w:hAnsi="David" w:cs="David"/>
          <w:b/>
          <w:bCs/>
          <w:sz w:val="24"/>
          <w:szCs w:val="24"/>
        </w:rPr>
        <w:br w:type="column"/>
      </w:r>
    </w:p>
    <w:p w:rsidR="003C2809" w:rsidRDefault="003C2809" w:rsidP="00AA1A5C">
      <w:pPr>
        <w:pStyle w:val="ListParagraph"/>
        <w:ind w:left="1080"/>
        <w:jc w:val="both"/>
        <w:rPr>
          <w:rFonts w:ascii="David" w:hAnsi="David" w:cs="David"/>
          <w:b/>
          <w:bCs/>
          <w:sz w:val="24"/>
          <w:szCs w:val="24"/>
        </w:rPr>
      </w:pPr>
      <w:r>
        <w:rPr>
          <w:rFonts w:ascii="David" w:hAnsi="David" w:cs="David"/>
          <w:b/>
          <w:bCs/>
          <w:sz w:val="24"/>
          <w:szCs w:val="24"/>
        </w:rPr>
        <w:t>Table no. 4: Consequences of support of various leaders for the plan for the interviewee’s position towards it</w:t>
      </w:r>
    </w:p>
    <w:p w:rsidR="006B1EEC" w:rsidRPr="00007359" w:rsidRDefault="006B1EEC" w:rsidP="00AA1A5C">
      <w:pPr>
        <w:pStyle w:val="ListParagraph"/>
        <w:ind w:left="1080"/>
        <w:jc w:val="both"/>
        <w:rPr>
          <w:rFonts w:ascii="David" w:hAnsi="David" w:cs="David"/>
          <w:sz w:val="24"/>
          <w:szCs w:val="24"/>
          <w:rtl/>
        </w:rPr>
      </w:pPr>
    </w:p>
    <w:tbl>
      <w:tblPr>
        <w:tblpPr w:leftFromText="180" w:rightFromText="180" w:vertAnchor="text" w:tblpXSpec="center" w:tblpY="1"/>
        <w:tblOverlap w:val="never"/>
        <w:bidiVisual/>
        <w:tblW w:w="7554" w:type="dxa"/>
        <w:tblLook w:val="04A0" w:firstRow="1" w:lastRow="0" w:firstColumn="1" w:lastColumn="0" w:noHBand="0" w:noVBand="1"/>
      </w:tblPr>
      <w:tblGrid>
        <w:gridCol w:w="2877"/>
        <w:gridCol w:w="3402"/>
        <w:gridCol w:w="1275"/>
      </w:tblGrid>
      <w:tr w:rsidR="006D76D1" w:rsidRPr="00007359" w:rsidTr="00B631C7">
        <w:trPr>
          <w:trHeight w:val="417"/>
          <w:tblHeader/>
        </w:trPr>
        <w:tc>
          <w:tcPr>
            <w:tcW w:w="62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76D1" w:rsidRPr="00007359" w:rsidRDefault="006D76D1" w:rsidP="00AA1A5C">
            <w:pPr>
              <w:spacing w:after="0" w:line="240" w:lineRule="auto"/>
              <w:jc w:val="center"/>
              <w:rPr>
                <w:rFonts w:ascii="David" w:eastAsia="Times New Roman" w:hAnsi="David" w:cs="David"/>
                <w:b/>
                <w:bCs/>
                <w:color w:val="000000"/>
                <w:sz w:val="24"/>
                <w:szCs w:val="24"/>
              </w:rPr>
            </w:pPr>
            <w:bookmarkStart w:id="2" w:name="_Hlk12886942"/>
            <w:r w:rsidRPr="00007359">
              <w:rPr>
                <w:rFonts w:ascii="David" w:eastAsia="Times New Roman" w:hAnsi="David" w:cs="David"/>
                <w:b/>
                <w:bCs/>
                <w:color w:val="000000"/>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6D1" w:rsidRPr="00007359" w:rsidRDefault="00E00884" w:rsidP="00AA1A5C">
            <w:pPr>
              <w:spacing w:after="0" w:line="240" w:lineRule="auto"/>
              <w:jc w:val="center"/>
              <w:rPr>
                <w:rFonts w:ascii="David" w:eastAsia="Times New Roman" w:hAnsi="David" w:cs="David"/>
                <w:b/>
                <w:bCs/>
                <w:color w:val="000000"/>
                <w:sz w:val="24"/>
                <w:szCs w:val="24"/>
              </w:rPr>
            </w:pPr>
            <w:r>
              <w:rPr>
                <w:rFonts w:ascii="David" w:eastAsia="Times New Roman" w:hAnsi="David" w:cs="David"/>
                <w:b/>
                <w:bCs/>
                <w:color w:val="000000"/>
                <w:sz w:val="24"/>
                <w:szCs w:val="24"/>
              </w:rPr>
              <w:t>Total Sample</w:t>
            </w:r>
          </w:p>
        </w:tc>
      </w:tr>
      <w:tr w:rsidR="006D76D1" w:rsidRPr="00007359" w:rsidTr="00B631C7">
        <w:trPr>
          <w:trHeight w:val="300"/>
        </w:trPr>
        <w:tc>
          <w:tcPr>
            <w:tcW w:w="28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1C20" w:rsidRDefault="00EB1C20" w:rsidP="00AA1A5C">
            <w:pPr>
              <w:spacing w:after="0" w:line="240" w:lineRule="auto"/>
              <w:jc w:val="center"/>
              <w:rPr>
                <w:rFonts w:ascii="David" w:hAnsi="David" w:cs="David"/>
                <w:b/>
                <w:bCs/>
                <w:color w:val="000000"/>
                <w:sz w:val="24"/>
                <w:szCs w:val="24"/>
              </w:rPr>
            </w:pPr>
          </w:p>
          <w:p w:rsidR="00EB1C20" w:rsidRDefault="00EB1C20" w:rsidP="00AA1A5C">
            <w:pPr>
              <w:spacing w:after="0" w:line="240" w:lineRule="auto"/>
              <w:jc w:val="center"/>
              <w:rPr>
                <w:rFonts w:ascii="David" w:hAnsi="David" w:cs="David"/>
                <w:b/>
                <w:bCs/>
                <w:color w:val="000000"/>
                <w:sz w:val="24"/>
                <w:szCs w:val="24"/>
              </w:rPr>
            </w:pPr>
            <w:r>
              <w:rPr>
                <w:rFonts w:ascii="David" w:hAnsi="David" w:cs="David"/>
                <w:b/>
                <w:bCs/>
                <w:color w:val="000000"/>
                <w:sz w:val="24"/>
                <w:szCs w:val="24"/>
              </w:rPr>
              <w:t>If Prime Minister Binyamin Netanyahu supports this plan and says it is good for Israel, would this increase your support for the plan, or would it not change your support for the plan, or would it reduce your support for the plan?</w:t>
            </w:r>
          </w:p>
          <w:p w:rsidR="006D76D1" w:rsidRPr="00B631C7" w:rsidRDefault="006D76D1" w:rsidP="00AA1A5C">
            <w:pPr>
              <w:spacing w:after="0" w:line="240" w:lineRule="auto"/>
              <w:jc w:val="center"/>
              <w:rPr>
                <w:rFonts w:ascii="David" w:eastAsia="Times New Roman" w:hAnsi="David" w:cs="David"/>
                <w:b/>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D76D1" w:rsidRPr="00007359" w:rsidRDefault="00C83B23" w:rsidP="00AA1A5C">
            <w:pPr>
              <w:spacing w:after="0" w:line="240" w:lineRule="auto"/>
              <w:jc w:val="center"/>
              <w:rPr>
                <w:rFonts w:ascii="David" w:eastAsia="Times New Roman" w:hAnsi="David" w:cs="David"/>
                <w:color w:val="000000"/>
                <w:sz w:val="24"/>
                <w:szCs w:val="24"/>
                <w:rtl/>
              </w:rPr>
            </w:pPr>
            <w:r>
              <w:rPr>
                <w:rFonts w:ascii="David" w:hAnsi="David" w:cs="David"/>
                <w:color w:val="000000"/>
                <w:sz w:val="24"/>
                <w:szCs w:val="24"/>
              </w:rPr>
              <w:t>Would certainly increase my support for the plan</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6D76D1" w:rsidRPr="00007359" w:rsidRDefault="006D76D1"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10.7%</w:t>
            </w:r>
          </w:p>
        </w:tc>
      </w:tr>
      <w:tr w:rsidR="006D76D1" w:rsidRPr="00007359" w:rsidTr="00B631C7">
        <w:trPr>
          <w:trHeight w:val="285"/>
        </w:trPr>
        <w:tc>
          <w:tcPr>
            <w:tcW w:w="2877" w:type="dxa"/>
            <w:vMerge/>
            <w:tcBorders>
              <w:top w:val="single" w:sz="4" w:space="0" w:color="auto"/>
              <w:left w:val="single" w:sz="4" w:space="0" w:color="auto"/>
              <w:bottom w:val="single" w:sz="4" w:space="0" w:color="auto"/>
              <w:right w:val="single" w:sz="4" w:space="0" w:color="auto"/>
            </w:tcBorders>
            <w:vAlign w:val="center"/>
            <w:hideMark/>
          </w:tcPr>
          <w:p w:rsidR="006D76D1" w:rsidRPr="00B631C7" w:rsidRDefault="006D76D1" w:rsidP="00AA1A5C">
            <w:pPr>
              <w:spacing w:after="0" w:line="240" w:lineRule="auto"/>
              <w:rPr>
                <w:rFonts w:ascii="David" w:eastAsia="Times New Roman" w:hAnsi="David" w:cs="David"/>
                <w:b/>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D76D1" w:rsidRPr="00007359" w:rsidRDefault="00C83B23"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Think it would increase my support for the plan</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6D76D1" w:rsidRPr="00007359" w:rsidRDefault="006D76D1"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15.9%</w:t>
            </w:r>
          </w:p>
        </w:tc>
      </w:tr>
      <w:tr w:rsidR="006D76D1" w:rsidRPr="00007359" w:rsidTr="00B631C7">
        <w:trPr>
          <w:trHeight w:val="285"/>
        </w:trPr>
        <w:tc>
          <w:tcPr>
            <w:tcW w:w="2877" w:type="dxa"/>
            <w:vMerge/>
            <w:tcBorders>
              <w:top w:val="single" w:sz="4" w:space="0" w:color="auto"/>
              <w:left w:val="single" w:sz="4" w:space="0" w:color="auto"/>
              <w:bottom w:val="single" w:sz="4" w:space="0" w:color="auto"/>
              <w:right w:val="single" w:sz="4" w:space="0" w:color="auto"/>
            </w:tcBorders>
            <w:vAlign w:val="center"/>
            <w:hideMark/>
          </w:tcPr>
          <w:p w:rsidR="006D76D1" w:rsidRPr="00B631C7" w:rsidRDefault="006D76D1" w:rsidP="00AA1A5C">
            <w:pPr>
              <w:spacing w:after="0" w:line="240" w:lineRule="auto"/>
              <w:rPr>
                <w:rFonts w:ascii="David" w:eastAsia="Times New Roman" w:hAnsi="David" w:cs="David"/>
                <w:b/>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D76D1" w:rsidRPr="00007359" w:rsidRDefault="00CC58AD" w:rsidP="00AA1A5C">
            <w:pPr>
              <w:spacing w:after="0" w:line="240" w:lineRule="auto"/>
              <w:jc w:val="center"/>
              <w:rPr>
                <w:rFonts w:ascii="David" w:eastAsia="Times New Roman" w:hAnsi="David" w:cs="David"/>
                <w:color w:val="000000"/>
                <w:sz w:val="24"/>
                <w:szCs w:val="24"/>
              </w:rPr>
            </w:pPr>
            <w:r>
              <w:rPr>
                <w:rFonts w:ascii="David" w:hAnsi="David" w:cs="David"/>
                <w:b/>
                <w:bCs/>
                <w:color w:val="000000"/>
                <w:sz w:val="24"/>
                <w:szCs w:val="24"/>
              </w:rPr>
              <w:t>Total</w:t>
            </w:r>
            <w:r w:rsidR="002C1130">
              <w:rPr>
                <w:rFonts w:ascii="David" w:hAnsi="David" w:cs="David"/>
                <w:b/>
                <w:bCs/>
                <w:color w:val="000000"/>
                <w:sz w:val="24"/>
                <w:szCs w:val="24"/>
              </w:rPr>
              <w:t xml:space="preserve"> Increase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6D76D1" w:rsidRPr="00007359" w:rsidRDefault="006D76D1" w:rsidP="00AA1A5C">
            <w:pPr>
              <w:spacing w:after="0" w:line="240" w:lineRule="auto"/>
              <w:jc w:val="center"/>
              <w:rPr>
                <w:rFonts w:ascii="David" w:hAnsi="David" w:cs="David"/>
                <w:color w:val="000000"/>
                <w:sz w:val="24"/>
                <w:szCs w:val="24"/>
              </w:rPr>
            </w:pPr>
            <w:r w:rsidRPr="00007359">
              <w:rPr>
                <w:rFonts w:ascii="David" w:hAnsi="David" w:cs="David"/>
                <w:b/>
                <w:bCs/>
                <w:color w:val="000000"/>
                <w:sz w:val="24"/>
                <w:szCs w:val="24"/>
              </w:rPr>
              <w:t>26.6%</w:t>
            </w:r>
          </w:p>
        </w:tc>
      </w:tr>
      <w:tr w:rsidR="006D76D1" w:rsidRPr="00007359" w:rsidTr="00B631C7">
        <w:trPr>
          <w:trHeight w:val="285"/>
        </w:trPr>
        <w:tc>
          <w:tcPr>
            <w:tcW w:w="2877" w:type="dxa"/>
            <w:vMerge/>
            <w:tcBorders>
              <w:top w:val="single" w:sz="4" w:space="0" w:color="auto"/>
              <w:left w:val="single" w:sz="4" w:space="0" w:color="auto"/>
              <w:bottom w:val="single" w:sz="4" w:space="0" w:color="auto"/>
              <w:right w:val="single" w:sz="4" w:space="0" w:color="auto"/>
            </w:tcBorders>
            <w:vAlign w:val="center"/>
            <w:hideMark/>
          </w:tcPr>
          <w:p w:rsidR="006D76D1" w:rsidRPr="00B631C7" w:rsidRDefault="006D76D1" w:rsidP="00AA1A5C">
            <w:pPr>
              <w:spacing w:after="0" w:line="240" w:lineRule="auto"/>
              <w:rPr>
                <w:rFonts w:ascii="David" w:eastAsia="Times New Roman" w:hAnsi="David" w:cs="David"/>
                <w:b/>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D76D1" w:rsidRPr="00007359" w:rsidRDefault="002D7D7E" w:rsidP="00AA1A5C">
            <w:pPr>
              <w:spacing w:after="0" w:line="240" w:lineRule="auto"/>
              <w:jc w:val="center"/>
              <w:rPr>
                <w:rFonts w:ascii="David" w:eastAsia="Times New Roman" w:hAnsi="David" w:cs="David"/>
                <w:color w:val="000000"/>
                <w:sz w:val="24"/>
                <w:szCs w:val="24"/>
                <w:rtl/>
              </w:rPr>
            </w:pPr>
            <w:r>
              <w:rPr>
                <w:rFonts w:ascii="David" w:hAnsi="David" w:cs="David"/>
                <w:color w:val="000000"/>
                <w:sz w:val="24"/>
                <w:szCs w:val="24"/>
              </w:rPr>
              <w:t>Would not change my support for the plan</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6D76D1" w:rsidRPr="00007359" w:rsidRDefault="006D76D1"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51.8%</w:t>
            </w:r>
          </w:p>
        </w:tc>
      </w:tr>
      <w:tr w:rsidR="006D76D1" w:rsidRPr="00007359" w:rsidTr="00B631C7">
        <w:trPr>
          <w:trHeight w:val="285"/>
        </w:trPr>
        <w:tc>
          <w:tcPr>
            <w:tcW w:w="2877" w:type="dxa"/>
            <w:vMerge/>
            <w:tcBorders>
              <w:top w:val="single" w:sz="4" w:space="0" w:color="auto"/>
              <w:left w:val="single" w:sz="4" w:space="0" w:color="auto"/>
              <w:bottom w:val="single" w:sz="4" w:space="0" w:color="auto"/>
              <w:right w:val="single" w:sz="4" w:space="0" w:color="auto"/>
            </w:tcBorders>
            <w:vAlign w:val="center"/>
            <w:hideMark/>
          </w:tcPr>
          <w:p w:rsidR="006D76D1" w:rsidRPr="00B631C7" w:rsidRDefault="006D76D1" w:rsidP="00AA1A5C">
            <w:pPr>
              <w:spacing w:after="0" w:line="240" w:lineRule="auto"/>
              <w:rPr>
                <w:rFonts w:ascii="David" w:eastAsia="Times New Roman" w:hAnsi="David" w:cs="David"/>
                <w:b/>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D76D1" w:rsidRPr="00007359" w:rsidRDefault="00C83B23"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Think it would reduce my support for the plan</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6D76D1" w:rsidRPr="00007359" w:rsidRDefault="006D76D1"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5.6%</w:t>
            </w:r>
          </w:p>
        </w:tc>
      </w:tr>
      <w:tr w:rsidR="006D76D1" w:rsidRPr="00007359" w:rsidTr="00B631C7">
        <w:trPr>
          <w:trHeight w:val="285"/>
        </w:trPr>
        <w:tc>
          <w:tcPr>
            <w:tcW w:w="2877" w:type="dxa"/>
            <w:vMerge/>
            <w:tcBorders>
              <w:top w:val="single" w:sz="4" w:space="0" w:color="auto"/>
              <w:left w:val="single" w:sz="4" w:space="0" w:color="auto"/>
              <w:bottom w:val="single" w:sz="4" w:space="0" w:color="auto"/>
              <w:right w:val="single" w:sz="4" w:space="0" w:color="auto"/>
            </w:tcBorders>
            <w:vAlign w:val="center"/>
            <w:hideMark/>
          </w:tcPr>
          <w:p w:rsidR="006D76D1" w:rsidRPr="00B631C7" w:rsidRDefault="006D76D1" w:rsidP="00AA1A5C">
            <w:pPr>
              <w:spacing w:after="0" w:line="240" w:lineRule="auto"/>
              <w:rPr>
                <w:rFonts w:ascii="David" w:eastAsia="Times New Roman" w:hAnsi="David" w:cs="David"/>
                <w:b/>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D76D1" w:rsidRPr="00007359" w:rsidRDefault="00C83B23"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Would certainly reduce my support for the plan</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6D76D1" w:rsidRPr="00007359" w:rsidRDefault="006D76D1"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4.6%</w:t>
            </w:r>
          </w:p>
        </w:tc>
      </w:tr>
      <w:tr w:rsidR="006D76D1" w:rsidRPr="00007359" w:rsidTr="00B631C7">
        <w:trPr>
          <w:trHeight w:val="285"/>
        </w:trPr>
        <w:tc>
          <w:tcPr>
            <w:tcW w:w="2877" w:type="dxa"/>
            <w:vMerge/>
            <w:tcBorders>
              <w:top w:val="single" w:sz="4" w:space="0" w:color="auto"/>
              <w:left w:val="single" w:sz="4" w:space="0" w:color="auto"/>
              <w:bottom w:val="single" w:sz="4" w:space="0" w:color="auto"/>
              <w:right w:val="single" w:sz="4" w:space="0" w:color="auto"/>
            </w:tcBorders>
            <w:vAlign w:val="center"/>
            <w:hideMark/>
          </w:tcPr>
          <w:p w:rsidR="006D76D1" w:rsidRPr="00B631C7" w:rsidRDefault="006D76D1" w:rsidP="00AA1A5C">
            <w:pPr>
              <w:spacing w:after="0" w:line="240" w:lineRule="auto"/>
              <w:rPr>
                <w:rFonts w:ascii="David" w:eastAsia="Times New Roman" w:hAnsi="David" w:cs="David"/>
                <w:b/>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D76D1" w:rsidRPr="00007359" w:rsidRDefault="00682A57" w:rsidP="00AA1A5C">
            <w:pPr>
              <w:spacing w:after="0" w:line="240" w:lineRule="auto"/>
              <w:jc w:val="center"/>
              <w:rPr>
                <w:rFonts w:ascii="David" w:eastAsia="Times New Roman" w:hAnsi="David" w:cs="David"/>
                <w:color w:val="000000"/>
                <w:sz w:val="24"/>
                <w:szCs w:val="24"/>
              </w:rPr>
            </w:pPr>
            <w:r>
              <w:rPr>
                <w:rFonts w:ascii="David" w:hAnsi="David" w:cs="David"/>
                <w:b/>
                <w:bCs/>
                <w:color w:val="000000"/>
                <w:sz w:val="24"/>
                <w:szCs w:val="24"/>
              </w:rPr>
              <w:t>Total Reduction</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6D76D1" w:rsidRPr="00007359" w:rsidRDefault="006D76D1" w:rsidP="00AA1A5C">
            <w:pPr>
              <w:spacing w:after="0" w:line="240" w:lineRule="auto"/>
              <w:jc w:val="center"/>
              <w:rPr>
                <w:rFonts w:ascii="David" w:hAnsi="David" w:cs="David"/>
                <w:color w:val="000000"/>
                <w:sz w:val="24"/>
                <w:szCs w:val="24"/>
              </w:rPr>
            </w:pPr>
            <w:r w:rsidRPr="00007359">
              <w:rPr>
                <w:rFonts w:ascii="David" w:hAnsi="David" w:cs="David"/>
                <w:b/>
                <w:bCs/>
                <w:color w:val="000000"/>
                <w:sz w:val="24"/>
                <w:szCs w:val="24"/>
              </w:rPr>
              <w:t>10.2%</w:t>
            </w:r>
          </w:p>
        </w:tc>
      </w:tr>
      <w:tr w:rsidR="006D76D1" w:rsidRPr="00007359" w:rsidTr="00B631C7">
        <w:trPr>
          <w:trHeight w:val="285"/>
        </w:trPr>
        <w:tc>
          <w:tcPr>
            <w:tcW w:w="2877" w:type="dxa"/>
            <w:vMerge/>
            <w:tcBorders>
              <w:top w:val="single" w:sz="4" w:space="0" w:color="auto"/>
              <w:left w:val="single" w:sz="4" w:space="0" w:color="auto"/>
              <w:bottom w:val="single" w:sz="4" w:space="0" w:color="auto"/>
              <w:right w:val="single" w:sz="4" w:space="0" w:color="auto"/>
            </w:tcBorders>
            <w:vAlign w:val="center"/>
            <w:hideMark/>
          </w:tcPr>
          <w:p w:rsidR="006D76D1" w:rsidRPr="00B631C7" w:rsidRDefault="006D76D1" w:rsidP="00AA1A5C">
            <w:pPr>
              <w:spacing w:after="0" w:line="240" w:lineRule="auto"/>
              <w:rPr>
                <w:rFonts w:ascii="David" w:eastAsia="Times New Roman" w:hAnsi="David" w:cs="David"/>
                <w:b/>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D76D1" w:rsidRPr="00007359" w:rsidRDefault="002F22F9"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Didn’t Respond</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6D76D1" w:rsidRPr="00007359" w:rsidRDefault="006D76D1"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11.4%</w:t>
            </w:r>
          </w:p>
        </w:tc>
      </w:tr>
      <w:tr w:rsidR="006D76D1" w:rsidRPr="00007359" w:rsidTr="00B631C7">
        <w:trPr>
          <w:trHeight w:val="285"/>
        </w:trPr>
        <w:tc>
          <w:tcPr>
            <w:tcW w:w="2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28B" w:rsidRDefault="0021728B" w:rsidP="00AA1A5C">
            <w:pPr>
              <w:spacing w:after="0" w:line="240" w:lineRule="auto"/>
              <w:jc w:val="center"/>
              <w:rPr>
                <w:rFonts w:ascii="David" w:hAnsi="David" w:cs="David"/>
                <w:b/>
                <w:bCs/>
                <w:color w:val="000000"/>
                <w:sz w:val="24"/>
                <w:szCs w:val="24"/>
              </w:rPr>
            </w:pPr>
          </w:p>
          <w:p w:rsidR="0021728B" w:rsidRDefault="0021728B" w:rsidP="00AA1A5C">
            <w:pPr>
              <w:spacing w:after="0" w:line="240" w:lineRule="auto"/>
              <w:jc w:val="center"/>
              <w:rPr>
                <w:rFonts w:ascii="David" w:hAnsi="David" w:cs="David"/>
                <w:b/>
                <w:bCs/>
                <w:color w:val="000000"/>
                <w:sz w:val="24"/>
                <w:szCs w:val="24"/>
              </w:rPr>
            </w:pPr>
            <w:r w:rsidRPr="00763850">
              <w:rPr>
                <w:rFonts w:ascii="David" w:hAnsi="David" w:cs="David"/>
                <w:b/>
                <w:bCs/>
                <w:color w:val="000000"/>
                <w:sz w:val="24"/>
                <w:szCs w:val="24"/>
              </w:rPr>
              <w:t>If Opposition Leader Benny Gan</w:t>
            </w:r>
            <w:r w:rsidR="005341A1">
              <w:rPr>
                <w:rFonts w:ascii="David" w:hAnsi="David" w:cs="David"/>
                <w:b/>
                <w:bCs/>
                <w:color w:val="000000"/>
                <w:sz w:val="24"/>
                <w:szCs w:val="24"/>
              </w:rPr>
              <w:t>t</w:t>
            </w:r>
            <w:r w:rsidRPr="00763850">
              <w:rPr>
                <w:rFonts w:ascii="David" w:hAnsi="David" w:cs="David"/>
                <w:b/>
                <w:bCs/>
                <w:color w:val="000000"/>
                <w:sz w:val="24"/>
                <w:szCs w:val="24"/>
              </w:rPr>
              <w:t>z supports this plan and says it is good for Israel, would this increase your support for the plan, or would it not change your support for the plan, or would it reduce your support for the plan</w:t>
            </w:r>
            <w:r>
              <w:rPr>
                <w:rFonts w:ascii="David" w:hAnsi="David" w:cs="David"/>
                <w:b/>
                <w:bCs/>
                <w:color w:val="000000"/>
                <w:sz w:val="24"/>
                <w:szCs w:val="24"/>
              </w:rPr>
              <w:t>?</w:t>
            </w:r>
          </w:p>
          <w:p w:rsidR="0021728B" w:rsidRDefault="0021728B" w:rsidP="00AA1A5C">
            <w:pPr>
              <w:spacing w:after="0" w:line="240" w:lineRule="auto"/>
              <w:jc w:val="center"/>
              <w:rPr>
                <w:rFonts w:ascii="David" w:eastAsia="Times New Roman" w:hAnsi="David" w:cs="David"/>
                <w:b/>
                <w:bCs/>
                <w:color w:val="000000"/>
                <w:sz w:val="24"/>
                <w:szCs w:val="24"/>
              </w:rPr>
            </w:pPr>
          </w:p>
          <w:p w:rsidR="006D76D1" w:rsidRPr="00B631C7" w:rsidRDefault="006D76D1" w:rsidP="00AA1A5C">
            <w:pPr>
              <w:spacing w:after="0" w:line="240" w:lineRule="auto"/>
              <w:jc w:val="center"/>
              <w:rPr>
                <w:rFonts w:ascii="David" w:eastAsia="Times New Roman" w:hAnsi="David" w:cs="David"/>
                <w:b/>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D76D1" w:rsidRPr="00007359" w:rsidRDefault="00C83B23"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Would certainly increase my support for the plan</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6D76D1" w:rsidRPr="00007359" w:rsidRDefault="006D76D1"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6.1%</w:t>
            </w:r>
          </w:p>
        </w:tc>
      </w:tr>
      <w:tr w:rsidR="006D76D1" w:rsidRPr="00007359" w:rsidTr="00B631C7">
        <w:trPr>
          <w:trHeight w:val="285"/>
        </w:trPr>
        <w:tc>
          <w:tcPr>
            <w:tcW w:w="2877" w:type="dxa"/>
            <w:vMerge/>
            <w:tcBorders>
              <w:top w:val="single" w:sz="4" w:space="0" w:color="auto"/>
              <w:left w:val="single" w:sz="4" w:space="0" w:color="auto"/>
              <w:bottom w:val="single" w:sz="4" w:space="0" w:color="auto"/>
              <w:right w:val="single" w:sz="4" w:space="0" w:color="auto"/>
            </w:tcBorders>
            <w:vAlign w:val="center"/>
            <w:hideMark/>
          </w:tcPr>
          <w:p w:rsidR="006D76D1" w:rsidRPr="00B631C7" w:rsidRDefault="006D76D1" w:rsidP="00AA1A5C">
            <w:pPr>
              <w:spacing w:after="0" w:line="240" w:lineRule="auto"/>
              <w:rPr>
                <w:rFonts w:ascii="David" w:eastAsia="Times New Roman" w:hAnsi="David" w:cs="David"/>
                <w:b/>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D76D1" w:rsidRPr="00007359" w:rsidRDefault="00C83B23"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Think it would increase my support for the plan</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6D76D1" w:rsidRPr="00007359" w:rsidRDefault="006D76D1"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16.9%</w:t>
            </w:r>
          </w:p>
        </w:tc>
      </w:tr>
      <w:tr w:rsidR="006D76D1" w:rsidRPr="00007359" w:rsidTr="00B631C7">
        <w:trPr>
          <w:trHeight w:val="285"/>
        </w:trPr>
        <w:tc>
          <w:tcPr>
            <w:tcW w:w="2877" w:type="dxa"/>
            <w:vMerge/>
            <w:tcBorders>
              <w:top w:val="single" w:sz="4" w:space="0" w:color="auto"/>
              <w:left w:val="single" w:sz="4" w:space="0" w:color="auto"/>
              <w:bottom w:val="single" w:sz="4" w:space="0" w:color="auto"/>
              <w:right w:val="single" w:sz="4" w:space="0" w:color="auto"/>
            </w:tcBorders>
            <w:vAlign w:val="center"/>
            <w:hideMark/>
          </w:tcPr>
          <w:p w:rsidR="006D76D1" w:rsidRPr="00B631C7" w:rsidRDefault="006D76D1" w:rsidP="00AA1A5C">
            <w:pPr>
              <w:spacing w:after="0" w:line="240" w:lineRule="auto"/>
              <w:rPr>
                <w:rFonts w:ascii="David" w:eastAsia="Times New Roman" w:hAnsi="David" w:cs="David"/>
                <w:b/>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D76D1" w:rsidRPr="00007359" w:rsidRDefault="004421A6" w:rsidP="00AA1A5C">
            <w:pPr>
              <w:spacing w:after="0" w:line="240" w:lineRule="auto"/>
              <w:jc w:val="center"/>
              <w:rPr>
                <w:rFonts w:ascii="David" w:eastAsia="Times New Roman" w:hAnsi="David" w:cs="David"/>
                <w:color w:val="000000"/>
                <w:sz w:val="24"/>
                <w:szCs w:val="24"/>
              </w:rPr>
            </w:pPr>
            <w:r>
              <w:rPr>
                <w:rFonts w:ascii="David" w:hAnsi="David" w:cs="David"/>
                <w:b/>
                <w:bCs/>
                <w:color w:val="000000"/>
                <w:sz w:val="24"/>
                <w:szCs w:val="24"/>
              </w:rPr>
              <w:t>Total Increase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6D76D1" w:rsidRPr="00007359" w:rsidRDefault="006D76D1" w:rsidP="00AA1A5C">
            <w:pPr>
              <w:spacing w:after="0" w:line="240" w:lineRule="auto"/>
              <w:jc w:val="center"/>
              <w:rPr>
                <w:rFonts w:ascii="David" w:hAnsi="David" w:cs="David"/>
                <w:color w:val="000000"/>
                <w:sz w:val="24"/>
                <w:szCs w:val="24"/>
              </w:rPr>
            </w:pPr>
            <w:r w:rsidRPr="00007359">
              <w:rPr>
                <w:rFonts w:ascii="David" w:hAnsi="David" w:cs="David"/>
                <w:b/>
                <w:bCs/>
                <w:color w:val="000000"/>
                <w:sz w:val="24"/>
                <w:szCs w:val="24"/>
              </w:rPr>
              <w:t>23.0%</w:t>
            </w:r>
          </w:p>
        </w:tc>
      </w:tr>
      <w:tr w:rsidR="006D76D1" w:rsidRPr="00007359" w:rsidTr="00B631C7">
        <w:trPr>
          <w:trHeight w:val="285"/>
        </w:trPr>
        <w:tc>
          <w:tcPr>
            <w:tcW w:w="2877" w:type="dxa"/>
            <w:vMerge/>
            <w:tcBorders>
              <w:top w:val="single" w:sz="4" w:space="0" w:color="auto"/>
              <w:left w:val="single" w:sz="4" w:space="0" w:color="auto"/>
              <w:bottom w:val="single" w:sz="4" w:space="0" w:color="auto"/>
              <w:right w:val="single" w:sz="4" w:space="0" w:color="auto"/>
            </w:tcBorders>
            <w:vAlign w:val="center"/>
            <w:hideMark/>
          </w:tcPr>
          <w:p w:rsidR="006D76D1" w:rsidRPr="00B631C7" w:rsidRDefault="006D76D1" w:rsidP="00AA1A5C">
            <w:pPr>
              <w:spacing w:after="0" w:line="240" w:lineRule="auto"/>
              <w:rPr>
                <w:rFonts w:ascii="David" w:eastAsia="Times New Roman" w:hAnsi="David" w:cs="David"/>
                <w:b/>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D76D1" w:rsidRPr="00007359" w:rsidRDefault="002D7D7E"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Would not change my support for the plan</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6D76D1" w:rsidRPr="00007359" w:rsidRDefault="006D76D1"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52.0%</w:t>
            </w:r>
          </w:p>
        </w:tc>
      </w:tr>
      <w:tr w:rsidR="006D76D1" w:rsidRPr="00007359" w:rsidTr="00B631C7">
        <w:trPr>
          <w:trHeight w:val="285"/>
        </w:trPr>
        <w:tc>
          <w:tcPr>
            <w:tcW w:w="2877" w:type="dxa"/>
            <w:vMerge/>
            <w:tcBorders>
              <w:top w:val="single" w:sz="4" w:space="0" w:color="auto"/>
              <w:left w:val="single" w:sz="4" w:space="0" w:color="auto"/>
              <w:bottom w:val="single" w:sz="4" w:space="0" w:color="auto"/>
              <w:right w:val="single" w:sz="4" w:space="0" w:color="auto"/>
            </w:tcBorders>
            <w:vAlign w:val="center"/>
            <w:hideMark/>
          </w:tcPr>
          <w:p w:rsidR="006D76D1" w:rsidRPr="00B631C7" w:rsidRDefault="006D76D1" w:rsidP="00AA1A5C">
            <w:pPr>
              <w:spacing w:after="0" w:line="240" w:lineRule="auto"/>
              <w:rPr>
                <w:rFonts w:ascii="David" w:eastAsia="Times New Roman" w:hAnsi="David" w:cs="David"/>
                <w:b/>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D76D1" w:rsidRPr="00007359" w:rsidRDefault="00C83B23"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Think it would reduce my support for the plan</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6D76D1" w:rsidRPr="00007359" w:rsidRDefault="006D76D1"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6.0%</w:t>
            </w:r>
          </w:p>
        </w:tc>
      </w:tr>
      <w:tr w:rsidR="006D76D1" w:rsidRPr="00007359" w:rsidTr="00B631C7">
        <w:trPr>
          <w:trHeight w:val="285"/>
        </w:trPr>
        <w:tc>
          <w:tcPr>
            <w:tcW w:w="2877" w:type="dxa"/>
            <w:vMerge/>
            <w:tcBorders>
              <w:top w:val="single" w:sz="4" w:space="0" w:color="auto"/>
              <w:left w:val="single" w:sz="4" w:space="0" w:color="auto"/>
              <w:bottom w:val="single" w:sz="4" w:space="0" w:color="auto"/>
              <w:right w:val="single" w:sz="4" w:space="0" w:color="auto"/>
            </w:tcBorders>
            <w:vAlign w:val="center"/>
            <w:hideMark/>
          </w:tcPr>
          <w:p w:rsidR="006D76D1" w:rsidRPr="00B631C7" w:rsidRDefault="006D76D1" w:rsidP="00AA1A5C">
            <w:pPr>
              <w:spacing w:after="0" w:line="240" w:lineRule="auto"/>
              <w:rPr>
                <w:rFonts w:ascii="David" w:eastAsia="Times New Roman" w:hAnsi="David" w:cs="David"/>
                <w:b/>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D76D1" w:rsidRPr="00007359" w:rsidRDefault="00C83B23"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Would certainly reduce my support for the plan</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6D76D1" w:rsidRPr="00007359" w:rsidRDefault="006D76D1"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6.4%</w:t>
            </w:r>
          </w:p>
        </w:tc>
      </w:tr>
      <w:tr w:rsidR="006D76D1" w:rsidRPr="00007359" w:rsidTr="00B631C7">
        <w:trPr>
          <w:trHeight w:val="285"/>
        </w:trPr>
        <w:tc>
          <w:tcPr>
            <w:tcW w:w="2877" w:type="dxa"/>
            <w:vMerge/>
            <w:tcBorders>
              <w:top w:val="single" w:sz="4" w:space="0" w:color="auto"/>
              <w:left w:val="single" w:sz="4" w:space="0" w:color="auto"/>
              <w:bottom w:val="single" w:sz="4" w:space="0" w:color="auto"/>
              <w:right w:val="single" w:sz="4" w:space="0" w:color="auto"/>
            </w:tcBorders>
            <w:vAlign w:val="center"/>
            <w:hideMark/>
          </w:tcPr>
          <w:p w:rsidR="006D76D1" w:rsidRPr="00B631C7" w:rsidRDefault="006D76D1" w:rsidP="00AA1A5C">
            <w:pPr>
              <w:spacing w:after="0" w:line="240" w:lineRule="auto"/>
              <w:rPr>
                <w:rFonts w:ascii="David" w:eastAsia="Times New Roman" w:hAnsi="David" w:cs="David"/>
                <w:b/>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D76D1" w:rsidRPr="00007359" w:rsidRDefault="00D53AAA" w:rsidP="00AA1A5C">
            <w:pPr>
              <w:spacing w:after="0" w:line="240" w:lineRule="auto"/>
              <w:jc w:val="center"/>
              <w:rPr>
                <w:rFonts w:ascii="David" w:eastAsia="Times New Roman" w:hAnsi="David" w:cs="David"/>
                <w:color w:val="000000"/>
                <w:sz w:val="24"/>
                <w:szCs w:val="24"/>
              </w:rPr>
            </w:pPr>
            <w:r>
              <w:rPr>
                <w:rFonts w:ascii="David" w:hAnsi="David" w:cs="David"/>
                <w:b/>
                <w:bCs/>
                <w:color w:val="000000"/>
                <w:sz w:val="24"/>
                <w:szCs w:val="24"/>
              </w:rPr>
              <w:t>Total Reduction</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6D76D1" w:rsidRPr="00007359" w:rsidRDefault="006D76D1" w:rsidP="00AA1A5C">
            <w:pPr>
              <w:spacing w:after="0" w:line="240" w:lineRule="auto"/>
              <w:jc w:val="center"/>
              <w:rPr>
                <w:rFonts w:ascii="David" w:hAnsi="David" w:cs="David"/>
                <w:color w:val="000000"/>
                <w:sz w:val="24"/>
                <w:szCs w:val="24"/>
              </w:rPr>
            </w:pPr>
            <w:r w:rsidRPr="00007359">
              <w:rPr>
                <w:rFonts w:ascii="David" w:hAnsi="David" w:cs="David"/>
                <w:b/>
                <w:bCs/>
                <w:color w:val="000000"/>
                <w:sz w:val="24"/>
                <w:szCs w:val="24"/>
              </w:rPr>
              <w:t>12.5%</w:t>
            </w:r>
          </w:p>
        </w:tc>
      </w:tr>
      <w:tr w:rsidR="006D76D1" w:rsidRPr="00007359" w:rsidTr="00B631C7">
        <w:trPr>
          <w:trHeight w:val="285"/>
        </w:trPr>
        <w:tc>
          <w:tcPr>
            <w:tcW w:w="2877" w:type="dxa"/>
            <w:vMerge/>
            <w:tcBorders>
              <w:top w:val="single" w:sz="4" w:space="0" w:color="auto"/>
              <w:left w:val="single" w:sz="4" w:space="0" w:color="auto"/>
              <w:bottom w:val="single" w:sz="4" w:space="0" w:color="auto"/>
              <w:right w:val="single" w:sz="4" w:space="0" w:color="auto"/>
            </w:tcBorders>
            <w:hideMark/>
          </w:tcPr>
          <w:p w:rsidR="006D76D1" w:rsidRPr="00B631C7" w:rsidRDefault="006D76D1" w:rsidP="00AA1A5C">
            <w:pPr>
              <w:spacing w:after="0" w:line="240" w:lineRule="auto"/>
              <w:rPr>
                <w:rFonts w:ascii="David" w:eastAsia="Times New Roman" w:hAnsi="David" w:cs="David"/>
                <w:b/>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D76D1" w:rsidRPr="00007359" w:rsidRDefault="002F22F9"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Didn’t Respond</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6D76D1" w:rsidRPr="00007359" w:rsidRDefault="006D76D1"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12.5%</w:t>
            </w:r>
          </w:p>
        </w:tc>
      </w:tr>
      <w:tr w:rsidR="006D76D1" w:rsidRPr="00007359" w:rsidTr="00B631C7">
        <w:trPr>
          <w:trHeight w:val="285"/>
        </w:trPr>
        <w:tc>
          <w:tcPr>
            <w:tcW w:w="2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26EE" w:rsidRPr="001A4300" w:rsidRDefault="00F426EE" w:rsidP="00AA1A5C">
            <w:pPr>
              <w:spacing w:after="0" w:line="240" w:lineRule="auto"/>
              <w:jc w:val="center"/>
              <w:rPr>
                <w:rFonts w:ascii="David" w:hAnsi="David" w:cs="David"/>
                <w:b/>
                <w:bCs/>
                <w:color w:val="000000"/>
                <w:sz w:val="24"/>
                <w:szCs w:val="24"/>
              </w:rPr>
            </w:pPr>
            <w:r w:rsidRPr="001A4300">
              <w:rPr>
                <w:rFonts w:ascii="David" w:hAnsi="David" w:cs="David"/>
                <w:b/>
                <w:bCs/>
                <w:color w:val="000000"/>
                <w:sz w:val="24"/>
                <w:szCs w:val="24"/>
              </w:rPr>
              <w:t>If Prime Minister Binyamin Netanyahu and Opposition Leader Benny Gan</w:t>
            </w:r>
            <w:r w:rsidR="009014A3" w:rsidRPr="001A4300">
              <w:rPr>
                <w:rFonts w:ascii="David" w:hAnsi="David" w:cs="David"/>
                <w:b/>
                <w:bCs/>
                <w:color w:val="000000"/>
                <w:sz w:val="24"/>
                <w:szCs w:val="24"/>
              </w:rPr>
              <w:t>t</w:t>
            </w:r>
            <w:r w:rsidRPr="001A4300">
              <w:rPr>
                <w:rFonts w:ascii="David" w:hAnsi="David" w:cs="David"/>
                <w:b/>
                <w:bCs/>
                <w:color w:val="000000"/>
                <w:sz w:val="24"/>
                <w:szCs w:val="24"/>
              </w:rPr>
              <w:t>z support this plan and says it is good for Israel, would this increase your support for the plan, or would it not change your support for the plan, or would it reduce your support for the plan?</w:t>
            </w:r>
          </w:p>
          <w:p w:rsidR="00F426EE" w:rsidRPr="00F426EE" w:rsidRDefault="00F426EE" w:rsidP="00AA1A5C">
            <w:pPr>
              <w:spacing w:after="0" w:line="240" w:lineRule="auto"/>
              <w:jc w:val="center"/>
              <w:rPr>
                <w:rFonts w:ascii="David" w:eastAsia="Times New Roman" w:hAnsi="David" w:cs="David"/>
                <w:b/>
                <w:bCs/>
                <w:color w:val="000000"/>
                <w:sz w:val="24"/>
                <w:szCs w:val="24"/>
              </w:rPr>
            </w:pPr>
          </w:p>
          <w:p w:rsidR="006D76D1" w:rsidRPr="00B631C7" w:rsidRDefault="006D76D1" w:rsidP="00AA1A5C">
            <w:pPr>
              <w:spacing w:after="0" w:line="240" w:lineRule="auto"/>
              <w:jc w:val="center"/>
              <w:rPr>
                <w:rFonts w:ascii="David" w:eastAsia="Times New Roman" w:hAnsi="David" w:cs="David"/>
                <w:b/>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D76D1" w:rsidRPr="00007359" w:rsidRDefault="00C83B23"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Would certainly increase my support for the plan</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6D76D1" w:rsidRPr="00007359" w:rsidRDefault="006D76D1"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10.6%</w:t>
            </w:r>
          </w:p>
        </w:tc>
      </w:tr>
      <w:tr w:rsidR="006D76D1" w:rsidRPr="00007359" w:rsidTr="00B631C7">
        <w:trPr>
          <w:trHeight w:val="285"/>
        </w:trPr>
        <w:tc>
          <w:tcPr>
            <w:tcW w:w="2877" w:type="dxa"/>
            <w:vMerge/>
            <w:tcBorders>
              <w:top w:val="single" w:sz="4" w:space="0" w:color="auto"/>
              <w:left w:val="single" w:sz="4" w:space="0" w:color="auto"/>
              <w:bottom w:val="single" w:sz="4" w:space="0" w:color="auto"/>
              <w:right w:val="single" w:sz="4" w:space="0" w:color="auto"/>
            </w:tcBorders>
            <w:vAlign w:val="center"/>
            <w:hideMark/>
          </w:tcPr>
          <w:p w:rsidR="006D76D1" w:rsidRPr="00B631C7" w:rsidRDefault="006D76D1" w:rsidP="00AA1A5C">
            <w:pPr>
              <w:spacing w:after="0" w:line="240" w:lineRule="auto"/>
              <w:rPr>
                <w:rFonts w:ascii="David" w:eastAsia="Times New Roman" w:hAnsi="David" w:cs="David"/>
                <w:b/>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D76D1" w:rsidRPr="00007359" w:rsidRDefault="00C83B23"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Think it would increase my support for the plan</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6D76D1" w:rsidRPr="00007359" w:rsidRDefault="006D76D1"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26.5%</w:t>
            </w:r>
          </w:p>
        </w:tc>
      </w:tr>
      <w:tr w:rsidR="006D76D1" w:rsidRPr="00007359" w:rsidTr="00B631C7">
        <w:trPr>
          <w:trHeight w:val="285"/>
        </w:trPr>
        <w:tc>
          <w:tcPr>
            <w:tcW w:w="2877" w:type="dxa"/>
            <w:vMerge/>
            <w:tcBorders>
              <w:top w:val="single" w:sz="4" w:space="0" w:color="auto"/>
              <w:left w:val="single" w:sz="4" w:space="0" w:color="auto"/>
              <w:bottom w:val="single" w:sz="4" w:space="0" w:color="auto"/>
              <w:right w:val="single" w:sz="4" w:space="0" w:color="auto"/>
            </w:tcBorders>
            <w:vAlign w:val="center"/>
            <w:hideMark/>
          </w:tcPr>
          <w:p w:rsidR="006D76D1" w:rsidRPr="00B631C7" w:rsidRDefault="006D76D1" w:rsidP="00AA1A5C">
            <w:pPr>
              <w:spacing w:after="0" w:line="240" w:lineRule="auto"/>
              <w:rPr>
                <w:rFonts w:ascii="David" w:eastAsia="Times New Roman" w:hAnsi="David" w:cs="David"/>
                <w:b/>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D76D1" w:rsidRPr="00007359" w:rsidRDefault="004421A6" w:rsidP="00AA1A5C">
            <w:pPr>
              <w:spacing w:after="0" w:line="240" w:lineRule="auto"/>
              <w:jc w:val="center"/>
              <w:rPr>
                <w:rFonts w:ascii="David" w:eastAsia="Times New Roman" w:hAnsi="David" w:cs="David"/>
                <w:color w:val="000000"/>
                <w:sz w:val="24"/>
                <w:szCs w:val="24"/>
              </w:rPr>
            </w:pPr>
            <w:r>
              <w:rPr>
                <w:rFonts w:ascii="David" w:hAnsi="David" w:cs="David"/>
                <w:b/>
                <w:bCs/>
                <w:color w:val="000000"/>
                <w:sz w:val="24"/>
                <w:szCs w:val="24"/>
              </w:rPr>
              <w:t>Total Increase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6D76D1" w:rsidRPr="00007359" w:rsidRDefault="006D76D1" w:rsidP="00AA1A5C">
            <w:pPr>
              <w:spacing w:after="0" w:line="240" w:lineRule="auto"/>
              <w:jc w:val="center"/>
              <w:rPr>
                <w:rFonts w:ascii="David" w:hAnsi="David" w:cs="David"/>
                <w:color w:val="000000"/>
                <w:sz w:val="24"/>
                <w:szCs w:val="24"/>
              </w:rPr>
            </w:pPr>
            <w:r w:rsidRPr="00007359">
              <w:rPr>
                <w:rFonts w:ascii="David" w:hAnsi="David" w:cs="David"/>
                <w:b/>
                <w:bCs/>
                <w:color w:val="000000"/>
                <w:sz w:val="24"/>
                <w:szCs w:val="24"/>
              </w:rPr>
              <w:t>37.1%</w:t>
            </w:r>
          </w:p>
        </w:tc>
      </w:tr>
      <w:tr w:rsidR="006D76D1" w:rsidRPr="00007359" w:rsidTr="00B631C7">
        <w:trPr>
          <w:trHeight w:val="285"/>
        </w:trPr>
        <w:tc>
          <w:tcPr>
            <w:tcW w:w="2877" w:type="dxa"/>
            <w:vMerge/>
            <w:tcBorders>
              <w:top w:val="single" w:sz="4" w:space="0" w:color="auto"/>
              <w:left w:val="single" w:sz="4" w:space="0" w:color="auto"/>
              <w:bottom w:val="single" w:sz="4" w:space="0" w:color="auto"/>
              <w:right w:val="single" w:sz="4" w:space="0" w:color="auto"/>
            </w:tcBorders>
            <w:vAlign w:val="center"/>
            <w:hideMark/>
          </w:tcPr>
          <w:p w:rsidR="006D76D1" w:rsidRPr="00B631C7" w:rsidRDefault="006D76D1" w:rsidP="00AA1A5C">
            <w:pPr>
              <w:spacing w:after="0" w:line="240" w:lineRule="auto"/>
              <w:rPr>
                <w:rFonts w:ascii="David" w:eastAsia="Times New Roman" w:hAnsi="David" w:cs="David"/>
                <w:b/>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D76D1" w:rsidRPr="00007359" w:rsidRDefault="002D7D7E"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Would not change my support for the plan</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6D76D1" w:rsidRPr="00007359" w:rsidRDefault="006D76D1"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41.7%</w:t>
            </w:r>
          </w:p>
        </w:tc>
      </w:tr>
      <w:tr w:rsidR="006D76D1" w:rsidRPr="00007359" w:rsidTr="00B631C7">
        <w:trPr>
          <w:trHeight w:val="285"/>
        </w:trPr>
        <w:tc>
          <w:tcPr>
            <w:tcW w:w="2877" w:type="dxa"/>
            <w:vMerge/>
            <w:tcBorders>
              <w:top w:val="single" w:sz="4" w:space="0" w:color="auto"/>
              <w:left w:val="single" w:sz="4" w:space="0" w:color="auto"/>
              <w:bottom w:val="single" w:sz="4" w:space="0" w:color="auto"/>
              <w:right w:val="single" w:sz="4" w:space="0" w:color="auto"/>
            </w:tcBorders>
            <w:vAlign w:val="center"/>
            <w:hideMark/>
          </w:tcPr>
          <w:p w:rsidR="006D76D1" w:rsidRPr="00B631C7" w:rsidRDefault="006D76D1" w:rsidP="00AA1A5C">
            <w:pPr>
              <w:spacing w:after="0" w:line="240" w:lineRule="auto"/>
              <w:rPr>
                <w:rFonts w:ascii="David" w:eastAsia="Times New Roman" w:hAnsi="David" w:cs="David"/>
                <w:b/>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D76D1" w:rsidRPr="00007359" w:rsidRDefault="00C83B23"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Think it would reduce my support for the plan</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6D76D1" w:rsidRPr="00007359" w:rsidRDefault="006D76D1"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4.8%</w:t>
            </w:r>
          </w:p>
        </w:tc>
      </w:tr>
      <w:tr w:rsidR="006D76D1" w:rsidRPr="00007359" w:rsidTr="00B631C7">
        <w:trPr>
          <w:trHeight w:val="285"/>
        </w:trPr>
        <w:tc>
          <w:tcPr>
            <w:tcW w:w="2877" w:type="dxa"/>
            <w:vMerge/>
            <w:tcBorders>
              <w:top w:val="single" w:sz="4" w:space="0" w:color="auto"/>
              <w:left w:val="single" w:sz="4" w:space="0" w:color="auto"/>
              <w:bottom w:val="single" w:sz="4" w:space="0" w:color="auto"/>
              <w:right w:val="single" w:sz="4" w:space="0" w:color="auto"/>
            </w:tcBorders>
            <w:vAlign w:val="center"/>
            <w:hideMark/>
          </w:tcPr>
          <w:p w:rsidR="006D76D1" w:rsidRPr="00B631C7" w:rsidRDefault="006D76D1" w:rsidP="00AA1A5C">
            <w:pPr>
              <w:spacing w:after="0" w:line="240" w:lineRule="auto"/>
              <w:rPr>
                <w:rFonts w:ascii="David" w:eastAsia="Times New Roman" w:hAnsi="David" w:cs="David"/>
                <w:b/>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D76D1" w:rsidRPr="00007359" w:rsidRDefault="00C83B23"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Would certainly reduce my support for the plan</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6D76D1" w:rsidRPr="00007359" w:rsidRDefault="006D76D1"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3.3%</w:t>
            </w:r>
          </w:p>
        </w:tc>
      </w:tr>
      <w:tr w:rsidR="006D76D1" w:rsidRPr="00007359" w:rsidTr="00B631C7">
        <w:trPr>
          <w:trHeight w:val="285"/>
        </w:trPr>
        <w:tc>
          <w:tcPr>
            <w:tcW w:w="2877" w:type="dxa"/>
            <w:vMerge/>
            <w:tcBorders>
              <w:top w:val="single" w:sz="4" w:space="0" w:color="auto"/>
              <w:left w:val="single" w:sz="4" w:space="0" w:color="auto"/>
              <w:bottom w:val="single" w:sz="4" w:space="0" w:color="auto"/>
              <w:right w:val="single" w:sz="4" w:space="0" w:color="auto"/>
            </w:tcBorders>
            <w:vAlign w:val="center"/>
            <w:hideMark/>
          </w:tcPr>
          <w:p w:rsidR="006D76D1" w:rsidRPr="00B631C7" w:rsidRDefault="006D76D1" w:rsidP="00AA1A5C">
            <w:pPr>
              <w:spacing w:after="0" w:line="240" w:lineRule="auto"/>
              <w:rPr>
                <w:rFonts w:ascii="David" w:eastAsia="Times New Roman" w:hAnsi="David" w:cs="David"/>
                <w:b/>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D76D1" w:rsidRPr="00007359" w:rsidRDefault="00D53AAA" w:rsidP="00AA1A5C">
            <w:pPr>
              <w:spacing w:after="0" w:line="240" w:lineRule="auto"/>
              <w:jc w:val="center"/>
              <w:rPr>
                <w:rFonts w:ascii="David" w:eastAsia="Times New Roman" w:hAnsi="David" w:cs="David"/>
                <w:color w:val="000000"/>
                <w:sz w:val="24"/>
                <w:szCs w:val="24"/>
              </w:rPr>
            </w:pPr>
            <w:r>
              <w:rPr>
                <w:rFonts w:ascii="David" w:hAnsi="David" w:cs="David"/>
                <w:b/>
                <w:bCs/>
                <w:color w:val="000000"/>
                <w:sz w:val="24"/>
                <w:szCs w:val="24"/>
              </w:rPr>
              <w:t>Total Reduction</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6D76D1" w:rsidRPr="00007359" w:rsidRDefault="006D76D1" w:rsidP="00AA1A5C">
            <w:pPr>
              <w:jc w:val="center"/>
              <w:rPr>
                <w:rFonts w:ascii="David" w:hAnsi="David" w:cs="David"/>
                <w:color w:val="000000"/>
                <w:sz w:val="24"/>
                <w:szCs w:val="24"/>
              </w:rPr>
            </w:pPr>
            <w:r w:rsidRPr="00007359">
              <w:rPr>
                <w:rFonts w:ascii="David" w:hAnsi="David" w:cs="David"/>
                <w:color w:val="000000"/>
                <w:sz w:val="24"/>
                <w:szCs w:val="24"/>
              </w:rPr>
              <w:t>8.1%</w:t>
            </w:r>
          </w:p>
        </w:tc>
      </w:tr>
      <w:tr w:rsidR="006D76D1" w:rsidRPr="00007359" w:rsidTr="00B631C7">
        <w:trPr>
          <w:trHeight w:val="285"/>
        </w:trPr>
        <w:tc>
          <w:tcPr>
            <w:tcW w:w="2877" w:type="dxa"/>
            <w:vMerge/>
            <w:tcBorders>
              <w:top w:val="single" w:sz="4" w:space="0" w:color="auto"/>
              <w:left w:val="single" w:sz="4" w:space="0" w:color="auto"/>
              <w:bottom w:val="single" w:sz="4" w:space="0" w:color="auto"/>
              <w:right w:val="single" w:sz="4" w:space="0" w:color="auto"/>
            </w:tcBorders>
            <w:vAlign w:val="center"/>
            <w:hideMark/>
          </w:tcPr>
          <w:p w:rsidR="006D76D1" w:rsidRPr="00B631C7" w:rsidRDefault="006D76D1" w:rsidP="00AA1A5C">
            <w:pPr>
              <w:spacing w:after="0" w:line="240" w:lineRule="auto"/>
              <w:rPr>
                <w:rFonts w:ascii="David" w:eastAsia="Times New Roman" w:hAnsi="David" w:cs="David"/>
                <w:b/>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D76D1" w:rsidRPr="00007359" w:rsidRDefault="002F22F9"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Didn’t Respond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76D1" w:rsidRPr="00007359" w:rsidRDefault="006D76D1"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13.1%</w:t>
            </w:r>
          </w:p>
        </w:tc>
      </w:tr>
      <w:tr w:rsidR="006D76D1" w:rsidRPr="00007359" w:rsidTr="00B631C7">
        <w:trPr>
          <w:trHeight w:val="285"/>
        </w:trPr>
        <w:tc>
          <w:tcPr>
            <w:tcW w:w="2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7655" w:rsidRPr="00154B3A" w:rsidRDefault="00C47655" w:rsidP="00AA1A5C">
            <w:pPr>
              <w:spacing w:after="0" w:line="240" w:lineRule="auto"/>
              <w:jc w:val="center"/>
              <w:rPr>
                <w:rFonts w:ascii="David" w:hAnsi="David" w:cs="David"/>
                <w:b/>
                <w:bCs/>
                <w:color w:val="000000"/>
                <w:sz w:val="24"/>
                <w:szCs w:val="24"/>
              </w:rPr>
            </w:pPr>
            <w:r w:rsidRPr="00154B3A">
              <w:rPr>
                <w:rFonts w:ascii="David" w:hAnsi="David" w:cs="David"/>
                <w:b/>
                <w:bCs/>
                <w:color w:val="000000"/>
                <w:sz w:val="24"/>
                <w:szCs w:val="24"/>
              </w:rPr>
              <w:t xml:space="preserve">If </w:t>
            </w:r>
            <w:r w:rsidR="009014A3" w:rsidRPr="00154B3A">
              <w:rPr>
                <w:rFonts w:ascii="David" w:hAnsi="David" w:cs="David"/>
                <w:b/>
                <w:bCs/>
                <w:color w:val="000000"/>
                <w:sz w:val="24"/>
                <w:szCs w:val="24"/>
              </w:rPr>
              <w:t>the Chief of Staff and the entire defense leadership</w:t>
            </w:r>
            <w:r w:rsidRPr="00154B3A">
              <w:rPr>
                <w:rFonts w:ascii="David" w:hAnsi="David" w:cs="David"/>
                <w:b/>
                <w:bCs/>
                <w:color w:val="000000"/>
                <w:sz w:val="24"/>
                <w:szCs w:val="24"/>
              </w:rPr>
              <w:t xml:space="preserve"> support this plan and says it is good for Israel, would this increase your support for the plan, or would it not change your support for the plan, or would it </w:t>
            </w:r>
            <w:r w:rsidRPr="00154B3A">
              <w:rPr>
                <w:rFonts w:ascii="David" w:hAnsi="David" w:cs="David"/>
                <w:b/>
                <w:bCs/>
                <w:color w:val="000000"/>
                <w:sz w:val="24"/>
                <w:szCs w:val="24"/>
              </w:rPr>
              <w:lastRenderedPageBreak/>
              <w:t>reduce your support for the plan?</w:t>
            </w:r>
          </w:p>
          <w:p w:rsidR="00C47655" w:rsidRPr="00C47655" w:rsidRDefault="00C47655" w:rsidP="00AA1A5C">
            <w:pPr>
              <w:spacing w:after="0" w:line="240" w:lineRule="auto"/>
              <w:jc w:val="center"/>
              <w:rPr>
                <w:rFonts w:ascii="David" w:eastAsia="Times New Roman" w:hAnsi="David" w:cs="David"/>
                <w:b/>
                <w:bCs/>
                <w:color w:val="000000"/>
                <w:sz w:val="24"/>
                <w:szCs w:val="24"/>
              </w:rPr>
            </w:pPr>
          </w:p>
          <w:p w:rsidR="006D76D1" w:rsidRPr="00B631C7" w:rsidRDefault="006D76D1" w:rsidP="00AA1A5C">
            <w:pPr>
              <w:spacing w:after="0" w:line="240" w:lineRule="auto"/>
              <w:jc w:val="center"/>
              <w:rPr>
                <w:rFonts w:ascii="David" w:eastAsia="Times New Roman" w:hAnsi="David" w:cs="David"/>
                <w:b/>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D76D1" w:rsidRPr="00007359" w:rsidRDefault="00C83B23"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lastRenderedPageBreak/>
              <w:t>Would certainly increase my support for the plan</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6D76D1" w:rsidRPr="00007359" w:rsidRDefault="006D76D1"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16.8%</w:t>
            </w:r>
          </w:p>
        </w:tc>
      </w:tr>
      <w:tr w:rsidR="006D76D1" w:rsidRPr="00007359" w:rsidTr="00B631C7">
        <w:trPr>
          <w:trHeight w:val="285"/>
        </w:trPr>
        <w:tc>
          <w:tcPr>
            <w:tcW w:w="2877" w:type="dxa"/>
            <w:vMerge/>
            <w:tcBorders>
              <w:top w:val="single" w:sz="4" w:space="0" w:color="auto"/>
              <w:left w:val="single" w:sz="4" w:space="0" w:color="auto"/>
              <w:bottom w:val="single" w:sz="4" w:space="0" w:color="auto"/>
              <w:right w:val="single" w:sz="4" w:space="0" w:color="auto"/>
            </w:tcBorders>
            <w:vAlign w:val="center"/>
            <w:hideMark/>
          </w:tcPr>
          <w:p w:rsidR="006D76D1" w:rsidRPr="00007359" w:rsidRDefault="006D76D1" w:rsidP="00AA1A5C">
            <w:pPr>
              <w:spacing w:after="0" w:line="240" w:lineRule="auto"/>
              <w:rPr>
                <w:rFonts w:ascii="David" w:eastAsia="Times New Roman" w:hAnsi="David" w:cs="David"/>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D76D1" w:rsidRPr="00007359" w:rsidRDefault="00C83B23"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Think it would increase my support for the plan</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6D76D1" w:rsidRPr="00007359" w:rsidRDefault="006D76D1"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28.6%</w:t>
            </w:r>
          </w:p>
        </w:tc>
      </w:tr>
      <w:tr w:rsidR="006D76D1" w:rsidRPr="00007359" w:rsidTr="00B631C7">
        <w:trPr>
          <w:trHeight w:val="285"/>
        </w:trPr>
        <w:tc>
          <w:tcPr>
            <w:tcW w:w="2877" w:type="dxa"/>
            <w:vMerge/>
            <w:tcBorders>
              <w:top w:val="single" w:sz="4" w:space="0" w:color="auto"/>
              <w:left w:val="single" w:sz="4" w:space="0" w:color="auto"/>
              <w:bottom w:val="single" w:sz="4" w:space="0" w:color="auto"/>
              <w:right w:val="single" w:sz="4" w:space="0" w:color="auto"/>
            </w:tcBorders>
            <w:vAlign w:val="center"/>
            <w:hideMark/>
          </w:tcPr>
          <w:p w:rsidR="006D76D1" w:rsidRPr="00007359" w:rsidRDefault="006D76D1" w:rsidP="00AA1A5C">
            <w:pPr>
              <w:spacing w:after="0" w:line="240" w:lineRule="auto"/>
              <w:rPr>
                <w:rFonts w:ascii="David" w:eastAsia="Times New Roman" w:hAnsi="David" w:cs="David"/>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D76D1" w:rsidRPr="00007359" w:rsidRDefault="004421A6" w:rsidP="00AA1A5C">
            <w:pPr>
              <w:spacing w:after="0" w:line="240" w:lineRule="auto"/>
              <w:jc w:val="center"/>
              <w:rPr>
                <w:rFonts w:ascii="David" w:eastAsia="Times New Roman" w:hAnsi="David" w:cs="David"/>
                <w:color w:val="000000"/>
                <w:sz w:val="24"/>
                <w:szCs w:val="24"/>
              </w:rPr>
            </w:pPr>
            <w:r>
              <w:rPr>
                <w:rFonts w:ascii="David" w:hAnsi="David" w:cs="David"/>
                <w:b/>
                <w:bCs/>
                <w:color w:val="000000"/>
                <w:sz w:val="24"/>
                <w:szCs w:val="24"/>
              </w:rPr>
              <w:t>Total Increase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6D76D1" w:rsidRPr="00007359" w:rsidRDefault="006D76D1" w:rsidP="00AA1A5C">
            <w:pPr>
              <w:spacing w:after="0" w:line="240" w:lineRule="auto"/>
              <w:jc w:val="center"/>
              <w:rPr>
                <w:rFonts w:ascii="David" w:hAnsi="David" w:cs="David"/>
                <w:color w:val="000000"/>
                <w:sz w:val="24"/>
                <w:szCs w:val="24"/>
              </w:rPr>
            </w:pPr>
            <w:r w:rsidRPr="00007359">
              <w:rPr>
                <w:rFonts w:ascii="David" w:hAnsi="David" w:cs="David"/>
                <w:b/>
                <w:bCs/>
                <w:color w:val="000000"/>
                <w:sz w:val="24"/>
                <w:szCs w:val="24"/>
              </w:rPr>
              <w:t>45.5%</w:t>
            </w:r>
          </w:p>
        </w:tc>
      </w:tr>
      <w:tr w:rsidR="006D76D1" w:rsidRPr="00007359" w:rsidTr="00B631C7">
        <w:trPr>
          <w:trHeight w:val="285"/>
        </w:trPr>
        <w:tc>
          <w:tcPr>
            <w:tcW w:w="2877" w:type="dxa"/>
            <w:vMerge/>
            <w:tcBorders>
              <w:top w:val="single" w:sz="4" w:space="0" w:color="auto"/>
              <w:left w:val="single" w:sz="4" w:space="0" w:color="auto"/>
              <w:bottom w:val="single" w:sz="4" w:space="0" w:color="auto"/>
              <w:right w:val="single" w:sz="4" w:space="0" w:color="auto"/>
            </w:tcBorders>
            <w:vAlign w:val="center"/>
            <w:hideMark/>
          </w:tcPr>
          <w:p w:rsidR="006D76D1" w:rsidRPr="00007359" w:rsidRDefault="006D76D1" w:rsidP="00AA1A5C">
            <w:pPr>
              <w:spacing w:after="0" w:line="240" w:lineRule="auto"/>
              <w:rPr>
                <w:rFonts w:ascii="David" w:eastAsia="Times New Roman" w:hAnsi="David" w:cs="David"/>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D76D1" w:rsidRPr="00007359" w:rsidRDefault="002D7D7E" w:rsidP="00AA1A5C">
            <w:pPr>
              <w:spacing w:after="0" w:line="240" w:lineRule="auto"/>
              <w:jc w:val="center"/>
              <w:rPr>
                <w:rFonts w:ascii="David" w:eastAsia="Times New Roman" w:hAnsi="David" w:cs="David"/>
                <w:color w:val="000000"/>
                <w:sz w:val="24"/>
                <w:szCs w:val="24"/>
                <w:rtl/>
              </w:rPr>
            </w:pPr>
            <w:r>
              <w:rPr>
                <w:rFonts w:ascii="David" w:hAnsi="David" w:cs="David"/>
                <w:color w:val="000000"/>
                <w:sz w:val="24"/>
                <w:szCs w:val="24"/>
              </w:rPr>
              <w:t>Would not change my support for the plan</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6D76D1" w:rsidRPr="00007359" w:rsidRDefault="006D76D1"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36.5%</w:t>
            </w:r>
          </w:p>
        </w:tc>
      </w:tr>
      <w:tr w:rsidR="006D76D1" w:rsidRPr="00007359" w:rsidTr="00B631C7">
        <w:trPr>
          <w:trHeight w:val="285"/>
        </w:trPr>
        <w:tc>
          <w:tcPr>
            <w:tcW w:w="2877" w:type="dxa"/>
            <w:vMerge/>
            <w:tcBorders>
              <w:top w:val="single" w:sz="4" w:space="0" w:color="auto"/>
              <w:left w:val="single" w:sz="4" w:space="0" w:color="auto"/>
              <w:bottom w:val="single" w:sz="4" w:space="0" w:color="auto"/>
              <w:right w:val="single" w:sz="4" w:space="0" w:color="auto"/>
            </w:tcBorders>
            <w:vAlign w:val="center"/>
            <w:hideMark/>
          </w:tcPr>
          <w:p w:rsidR="006D76D1" w:rsidRPr="00007359" w:rsidRDefault="006D76D1" w:rsidP="00AA1A5C">
            <w:pPr>
              <w:spacing w:after="0" w:line="240" w:lineRule="auto"/>
              <w:rPr>
                <w:rFonts w:ascii="David" w:eastAsia="Times New Roman" w:hAnsi="David" w:cs="David"/>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D76D1" w:rsidRPr="00007359" w:rsidRDefault="00C83B23"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Think it would reduce my support for the plan</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6D76D1" w:rsidRPr="00007359" w:rsidRDefault="006D76D1"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2.9%</w:t>
            </w:r>
          </w:p>
        </w:tc>
      </w:tr>
      <w:tr w:rsidR="006D76D1" w:rsidRPr="00007359" w:rsidTr="00B631C7">
        <w:trPr>
          <w:trHeight w:val="285"/>
        </w:trPr>
        <w:tc>
          <w:tcPr>
            <w:tcW w:w="2877" w:type="dxa"/>
            <w:vMerge/>
            <w:tcBorders>
              <w:top w:val="single" w:sz="4" w:space="0" w:color="auto"/>
              <w:left w:val="single" w:sz="4" w:space="0" w:color="auto"/>
              <w:bottom w:val="single" w:sz="4" w:space="0" w:color="auto"/>
              <w:right w:val="single" w:sz="4" w:space="0" w:color="auto"/>
            </w:tcBorders>
            <w:vAlign w:val="center"/>
            <w:hideMark/>
          </w:tcPr>
          <w:p w:rsidR="006D76D1" w:rsidRPr="00007359" w:rsidRDefault="006D76D1" w:rsidP="00AA1A5C">
            <w:pPr>
              <w:spacing w:after="0" w:line="240" w:lineRule="auto"/>
              <w:rPr>
                <w:rFonts w:ascii="David" w:eastAsia="Times New Roman" w:hAnsi="David" w:cs="David"/>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D76D1" w:rsidRPr="00007359" w:rsidRDefault="00C83B23" w:rsidP="00AA1A5C">
            <w:pPr>
              <w:spacing w:after="0" w:line="240" w:lineRule="auto"/>
              <w:jc w:val="center"/>
              <w:rPr>
                <w:rFonts w:ascii="David" w:eastAsia="Times New Roman" w:hAnsi="David" w:cs="David"/>
                <w:color w:val="000000"/>
                <w:sz w:val="24"/>
                <w:szCs w:val="24"/>
                <w:rtl/>
              </w:rPr>
            </w:pPr>
            <w:r>
              <w:rPr>
                <w:rFonts w:ascii="David" w:hAnsi="David" w:cs="David"/>
                <w:color w:val="000000"/>
                <w:sz w:val="24"/>
                <w:szCs w:val="24"/>
              </w:rPr>
              <w:t>Would certainly reduce my support for the plan</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6D76D1" w:rsidRPr="00007359" w:rsidRDefault="006D76D1"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3.0%</w:t>
            </w:r>
          </w:p>
        </w:tc>
      </w:tr>
      <w:tr w:rsidR="006D76D1" w:rsidRPr="00007359" w:rsidTr="00B631C7">
        <w:trPr>
          <w:trHeight w:val="285"/>
        </w:trPr>
        <w:tc>
          <w:tcPr>
            <w:tcW w:w="2877" w:type="dxa"/>
            <w:vMerge/>
            <w:tcBorders>
              <w:top w:val="single" w:sz="4" w:space="0" w:color="auto"/>
              <w:left w:val="single" w:sz="4" w:space="0" w:color="auto"/>
              <w:bottom w:val="single" w:sz="4" w:space="0" w:color="auto"/>
              <w:right w:val="single" w:sz="4" w:space="0" w:color="auto"/>
            </w:tcBorders>
            <w:vAlign w:val="center"/>
            <w:hideMark/>
          </w:tcPr>
          <w:p w:rsidR="006D76D1" w:rsidRPr="00007359" w:rsidRDefault="006D76D1" w:rsidP="00AA1A5C">
            <w:pPr>
              <w:spacing w:after="0" w:line="240" w:lineRule="auto"/>
              <w:rPr>
                <w:rFonts w:ascii="David" w:eastAsia="Times New Roman" w:hAnsi="David" w:cs="David"/>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D76D1" w:rsidRPr="00007359" w:rsidRDefault="00D53AAA" w:rsidP="00AA1A5C">
            <w:pPr>
              <w:spacing w:after="0" w:line="240" w:lineRule="auto"/>
              <w:jc w:val="center"/>
              <w:rPr>
                <w:rFonts w:ascii="David" w:eastAsia="Times New Roman" w:hAnsi="David" w:cs="David"/>
                <w:color w:val="000000"/>
                <w:sz w:val="24"/>
                <w:szCs w:val="24"/>
              </w:rPr>
            </w:pPr>
            <w:r>
              <w:rPr>
                <w:rFonts w:ascii="David" w:hAnsi="David" w:cs="David"/>
                <w:b/>
                <w:bCs/>
                <w:color w:val="000000"/>
                <w:sz w:val="24"/>
                <w:szCs w:val="24"/>
              </w:rPr>
              <w:t>Total Reduction</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6D76D1" w:rsidRPr="00007359" w:rsidRDefault="006D76D1" w:rsidP="00AA1A5C">
            <w:pPr>
              <w:spacing w:after="0" w:line="240" w:lineRule="auto"/>
              <w:jc w:val="center"/>
              <w:rPr>
                <w:rFonts w:ascii="David" w:hAnsi="David" w:cs="David"/>
                <w:color w:val="000000"/>
                <w:sz w:val="24"/>
                <w:szCs w:val="24"/>
              </w:rPr>
            </w:pPr>
            <w:r w:rsidRPr="00007359">
              <w:rPr>
                <w:rFonts w:ascii="David" w:hAnsi="David" w:cs="David"/>
                <w:b/>
                <w:bCs/>
                <w:color w:val="000000"/>
                <w:sz w:val="24"/>
                <w:szCs w:val="24"/>
              </w:rPr>
              <w:t>5.8%</w:t>
            </w:r>
          </w:p>
        </w:tc>
      </w:tr>
      <w:tr w:rsidR="006D76D1" w:rsidRPr="00007359" w:rsidTr="00B631C7">
        <w:trPr>
          <w:trHeight w:val="285"/>
        </w:trPr>
        <w:tc>
          <w:tcPr>
            <w:tcW w:w="2877" w:type="dxa"/>
            <w:vMerge/>
            <w:tcBorders>
              <w:top w:val="single" w:sz="4" w:space="0" w:color="auto"/>
              <w:left w:val="single" w:sz="4" w:space="0" w:color="auto"/>
              <w:bottom w:val="single" w:sz="4" w:space="0" w:color="auto"/>
              <w:right w:val="single" w:sz="4" w:space="0" w:color="auto"/>
            </w:tcBorders>
            <w:vAlign w:val="center"/>
            <w:hideMark/>
          </w:tcPr>
          <w:p w:rsidR="006D76D1" w:rsidRPr="00007359" w:rsidRDefault="006D76D1" w:rsidP="00AA1A5C">
            <w:pPr>
              <w:spacing w:after="0" w:line="240" w:lineRule="auto"/>
              <w:rPr>
                <w:rFonts w:ascii="David" w:eastAsia="Times New Roman" w:hAnsi="David" w:cs="David"/>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D76D1" w:rsidRPr="00007359" w:rsidRDefault="002F22F9" w:rsidP="00AA1A5C">
            <w:pPr>
              <w:spacing w:after="0" w:line="240" w:lineRule="auto"/>
              <w:jc w:val="center"/>
              <w:rPr>
                <w:rFonts w:ascii="David" w:eastAsia="Times New Roman" w:hAnsi="David" w:cs="David"/>
                <w:color w:val="000000"/>
                <w:sz w:val="24"/>
                <w:szCs w:val="24"/>
                <w:rtl/>
              </w:rPr>
            </w:pPr>
            <w:r>
              <w:rPr>
                <w:rFonts w:ascii="David" w:hAnsi="David" w:cs="David"/>
                <w:color w:val="000000"/>
                <w:sz w:val="24"/>
                <w:szCs w:val="24"/>
              </w:rPr>
              <w:t>Didn’t Respond</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76D1" w:rsidRPr="00007359" w:rsidRDefault="006D76D1"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12.2%</w:t>
            </w:r>
          </w:p>
        </w:tc>
      </w:tr>
      <w:bookmarkEnd w:id="2"/>
    </w:tbl>
    <w:p w:rsidR="006B1EEC" w:rsidRPr="00007359" w:rsidRDefault="006B1EEC" w:rsidP="00AA1A5C">
      <w:pPr>
        <w:pStyle w:val="ListParagraph"/>
        <w:ind w:left="1080"/>
        <w:rPr>
          <w:rFonts w:ascii="David" w:hAnsi="David" w:cs="David"/>
          <w:sz w:val="24"/>
          <w:szCs w:val="24"/>
          <w:rtl/>
        </w:rPr>
      </w:pPr>
    </w:p>
    <w:p w:rsidR="006D76D1" w:rsidRPr="00007359" w:rsidRDefault="006D76D1" w:rsidP="00AA1A5C">
      <w:pPr>
        <w:pStyle w:val="ListParagraph"/>
        <w:ind w:left="1080"/>
        <w:rPr>
          <w:rFonts w:ascii="David" w:hAnsi="David" w:cs="David"/>
          <w:sz w:val="24"/>
          <w:szCs w:val="24"/>
          <w:rtl/>
        </w:rPr>
      </w:pPr>
    </w:p>
    <w:p w:rsidR="006D76D1" w:rsidRPr="00007359" w:rsidRDefault="006D76D1" w:rsidP="00AA1A5C">
      <w:pPr>
        <w:pStyle w:val="ListParagraph"/>
        <w:ind w:left="1080"/>
        <w:rPr>
          <w:rFonts w:ascii="David" w:hAnsi="David" w:cs="David"/>
          <w:sz w:val="24"/>
          <w:szCs w:val="24"/>
          <w:rtl/>
        </w:rPr>
      </w:pPr>
    </w:p>
    <w:p w:rsidR="006D76D1" w:rsidRPr="00007359" w:rsidRDefault="006D76D1" w:rsidP="00AA1A5C">
      <w:pPr>
        <w:pStyle w:val="ListParagraph"/>
        <w:ind w:left="1080"/>
        <w:rPr>
          <w:rFonts w:ascii="David" w:hAnsi="David" w:cs="David"/>
          <w:sz w:val="24"/>
          <w:szCs w:val="24"/>
          <w:rtl/>
        </w:rPr>
      </w:pPr>
    </w:p>
    <w:p w:rsidR="006D76D1" w:rsidRPr="00007359" w:rsidRDefault="006D76D1" w:rsidP="00AA1A5C">
      <w:pPr>
        <w:pStyle w:val="ListParagraph"/>
        <w:ind w:left="1080"/>
        <w:rPr>
          <w:rFonts w:ascii="David" w:hAnsi="David" w:cs="David"/>
          <w:sz w:val="24"/>
          <w:szCs w:val="24"/>
          <w:rtl/>
        </w:rPr>
      </w:pPr>
    </w:p>
    <w:p w:rsidR="009B7BC2" w:rsidRPr="00351532" w:rsidRDefault="000A5ED2" w:rsidP="00AA1A5C">
      <w:pPr>
        <w:rPr>
          <w:rFonts w:ascii="David" w:hAnsi="David" w:cs="David"/>
          <w:sz w:val="24"/>
          <w:szCs w:val="24"/>
          <w:rtl/>
        </w:rPr>
      </w:pPr>
      <w:r>
        <w:rPr>
          <w:rFonts w:ascii="David" w:hAnsi="David" w:cs="David"/>
          <w:b/>
          <w:bCs/>
          <w:sz w:val="24"/>
          <w:szCs w:val="24"/>
        </w:rPr>
        <w:t>Table no. 4 shows:</w:t>
      </w:r>
    </w:p>
    <w:p w:rsidR="00B631C7" w:rsidRPr="00007359" w:rsidRDefault="00B631C7" w:rsidP="00AA1A5C">
      <w:pPr>
        <w:pStyle w:val="ListParagraph"/>
        <w:ind w:left="1080"/>
        <w:rPr>
          <w:rFonts w:ascii="David" w:hAnsi="David" w:cs="David"/>
          <w:sz w:val="24"/>
          <w:szCs w:val="24"/>
          <w:rtl/>
        </w:rPr>
      </w:pPr>
    </w:p>
    <w:p w:rsidR="00753CAB" w:rsidRDefault="00753CAB" w:rsidP="00AA1A5C">
      <w:pPr>
        <w:pStyle w:val="ListParagraph"/>
        <w:numPr>
          <w:ilvl w:val="0"/>
          <w:numId w:val="12"/>
        </w:numPr>
        <w:jc w:val="both"/>
        <w:rPr>
          <w:rFonts w:ascii="David" w:hAnsi="David" w:cs="David"/>
          <w:sz w:val="24"/>
          <w:szCs w:val="24"/>
        </w:rPr>
      </w:pPr>
      <w:r>
        <w:rPr>
          <w:rFonts w:ascii="David" w:hAnsi="David" w:cs="David"/>
          <w:sz w:val="24"/>
          <w:szCs w:val="24"/>
        </w:rPr>
        <w:t xml:space="preserve">About a quarter of those interviewed said that the support of one of the two leaders, Binyamin Netanyahu or Benny Gantz, would increase their support for the plan. The forecasted contribution of Netanyahu’s support is slightly larger than </w:t>
      </w:r>
      <w:proofErr w:type="spellStart"/>
      <w:r>
        <w:rPr>
          <w:rFonts w:ascii="David" w:hAnsi="David" w:cs="David"/>
          <w:sz w:val="24"/>
          <w:szCs w:val="24"/>
        </w:rPr>
        <w:t>Gantz’s</w:t>
      </w:r>
      <w:proofErr w:type="spellEnd"/>
      <w:r>
        <w:rPr>
          <w:rFonts w:ascii="David" w:hAnsi="David" w:cs="David"/>
          <w:sz w:val="24"/>
          <w:szCs w:val="24"/>
        </w:rPr>
        <w:t xml:space="preserve">, but the difference is not </w:t>
      </w:r>
      <w:r w:rsidR="00C06079">
        <w:rPr>
          <w:rFonts w:ascii="David" w:hAnsi="David" w:cs="David"/>
          <w:sz w:val="24"/>
          <w:szCs w:val="24"/>
        </w:rPr>
        <w:t>stark. (Netanyahu’s support will increase the support of 27% of those interviewed and the support of Gantz will increase the support of 23% of those interviewed). As expected, the support of both will bring about agreement with the plan on the part of people with different political stances and increase support for the plan by over a third of interviewees (37% said that the support of both figures for the plan would also increase their support for it).</w:t>
      </w:r>
    </w:p>
    <w:p w:rsidR="00340A1C" w:rsidRDefault="00340A1C" w:rsidP="00AA1A5C">
      <w:pPr>
        <w:pStyle w:val="ListParagraph"/>
        <w:ind w:left="1440"/>
        <w:jc w:val="both"/>
        <w:rPr>
          <w:rFonts w:ascii="David" w:hAnsi="David" w:cs="David"/>
          <w:sz w:val="24"/>
          <w:szCs w:val="24"/>
        </w:rPr>
      </w:pPr>
    </w:p>
    <w:p w:rsidR="00435605" w:rsidRDefault="00435605" w:rsidP="00AA1A5C">
      <w:pPr>
        <w:pStyle w:val="ListParagraph"/>
        <w:numPr>
          <w:ilvl w:val="0"/>
          <w:numId w:val="12"/>
        </w:numPr>
        <w:jc w:val="both"/>
        <w:rPr>
          <w:rFonts w:ascii="David" w:hAnsi="David" w:cs="David"/>
          <w:sz w:val="24"/>
          <w:szCs w:val="24"/>
        </w:rPr>
      </w:pPr>
      <w:r>
        <w:rPr>
          <w:rFonts w:ascii="David" w:hAnsi="David" w:cs="David"/>
          <w:sz w:val="24"/>
          <w:szCs w:val="24"/>
        </w:rPr>
        <w:t>The support of the Chief of Staff and the entire defense leadership leads almost half of those interviewed to report an expected increase in their support for the plan.</w:t>
      </w:r>
    </w:p>
    <w:p w:rsidR="0060739D" w:rsidRPr="00007359" w:rsidRDefault="0060739D" w:rsidP="00AA1A5C">
      <w:pPr>
        <w:pStyle w:val="ListParagraph"/>
        <w:ind w:left="1440"/>
        <w:rPr>
          <w:rFonts w:ascii="David" w:hAnsi="David" w:cs="David"/>
          <w:sz w:val="24"/>
          <w:szCs w:val="24"/>
        </w:rPr>
      </w:pPr>
    </w:p>
    <w:p w:rsidR="009B7BC2" w:rsidRPr="0060739D" w:rsidRDefault="00B032B9" w:rsidP="00AA1A5C">
      <w:pPr>
        <w:rPr>
          <w:rFonts w:ascii="David" w:hAnsi="David" w:cs="David"/>
          <w:sz w:val="24"/>
          <w:szCs w:val="24"/>
          <w:rtl/>
        </w:rPr>
      </w:pPr>
      <w:r>
        <w:rPr>
          <w:rFonts w:ascii="David" w:hAnsi="David" w:cs="David"/>
          <w:sz w:val="24"/>
          <w:szCs w:val="24"/>
          <w:rtl/>
        </w:rPr>
        <w:br w:type="column"/>
      </w:r>
    </w:p>
    <w:p w:rsidR="006B1EEC" w:rsidRPr="00934D80" w:rsidRDefault="00C818C2" w:rsidP="00AA1A5C">
      <w:pPr>
        <w:pStyle w:val="ListParagraph"/>
        <w:numPr>
          <w:ilvl w:val="0"/>
          <w:numId w:val="3"/>
        </w:numPr>
        <w:jc w:val="both"/>
        <w:rPr>
          <w:rFonts w:ascii="David" w:hAnsi="David" w:cs="David"/>
          <w:b/>
          <w:bCs/>
          <w:sz w:val="28"/>
          <w:szCs w:val="28"/>
        </w:rPr>
      </w:pPr>
      <w:r w:rsidRPr="00934D80">
        <w:rPr>
          <w:rFonts w:ascii="David" w:hAnsi="David" w:cs="David"/>
          <w:b/>
          <w:bCs/>
          <w:sz w:val="28"/>
          <w:szCs w:val="28"/>
        </w:rPr>
        <w:t>Positions on annexation of Jewish settlements in Judea and Samaria</w:t>
      </w:r>
    </w:p>
    <w:p w:rsidR="006D76D1" w:rsidRPr="00B032B9" w:rsidRDefault="006D76D1" w:rsidP="00AA1A5C">
      <w:pPr>
        <w:ind w:left="720"/>
        <w:jc w:val="both"/>
        <w:rPr>
          <w:rFonts w:ascii="David" w:hAnsi="David" w:cs="David"/>
          <w:sz w:val="20"/>
          <w:szCs w:val="20"/>
        </w:rPr>
      </w:pPr>
      <w:r w:rsidRPr="00007359">
        <w:rPr>
          <w:rFonts w:ascii="David" w:hAnsi="David" w:cs="David"/>
          <w:sz w:val="24"/>
          <w:szCs w:val="24"/>
          <w:rtl/>
        </w:rPr>
        <w:t xml:space="preserve"> </w:t>
      </w:r>
    </w:p>
    <w:p w:rsidR="006D76D1" w:rsidRPr="00934D80" w:rsidRDefault="00AE6843" w:rsidP="00AA1A5C">
      <w:pPr>
        <w:pStyle w:val="ListParagraph"/>
        <w:ind w:left="1080"/>
        <w:jc w:val="both"/>
        <w:rPr>
          <w:rFonts w:ascii="David" w:hAnsi="David" w:cs="David"/>
          <w:i/>
          <w:iCs/>
          <w:sz w:val="24"/>
          <w:szCs w:val="24"/>
          <w:rtl/>
        </w:rPr>
      </w:pPr>
      <w:r>
        <w:rPr>
          <w:rFonts w:ascii="David" w:hAnsi="David" w:cs="David"/>
          <w:sz w:val="24"/>
          <w:szCs w:val="24"/>
        </w:rPr>
        <w:t>The interviewees were asked</w:t>
      </w:r>
      <w:r w:rsidR="005341A1">
        <w:rPr>
          <w:rFonts w:ascii="David" w:hAnsi="David" w:cs="David"/>
          <w:sz w:val="24"/>
          <w:szCs w:val="24"/>
        </w:rPr>
        <w:t>,</w:t>
      </w:r>
      <w:r>
        <w:rPr>
          <w:rFonts w:ascii="David" w:hAnsi="David" w:cs="David"/>
          <w:sz w:val="24"/>
          <w:szCs w:val="24"/>
        </w:rPr>
        <w:t xml:space="preserve"> </w:t>
      </w:r>
      <w:r w:rsidRPr="00934D80">
        <w:rPr>
          <w:rFonts w:ascii="David" w:hAnsi="David" w:cs="David"/>
          <w:i/>
          <w:iCs/>
          <w:sz w:val="24"/>
          <w:szCs w:val="24"/>
        </w:rPr>
        <w:t>“Regardless of the Trump Plan, would you support or oppose the annexation of some 20% of the territory of Judea and Samaria including the settlement blocs and all isolated settlements, if the US recognizes these annexed territories as part of the State of Israel?”</w:t>
      </w:r>
    </w:p>
    <w:p w:rsidR="00107353" w:rsidRPr="00007359" w:rsidRDefault="00107353" w:rsidP="00AA1A5C">
      <w:pPr>
        <w:pStyle w:val="ListParagraph"/>
        <w:ind w:left="1080"/>
        <w:jc w:val="both"/>
        <w:rPr>
          <w:rFonts w:ascii="David" w:hAnsi="David" w:cs="David"/>
          <w:sz w:val="24"/>
          <w:szCs w:val="24"/>
          <w:rtl/>
        </w:rPr>
      </w:pPr>
    </w:p>
    <w:p w:rsidR="00107353" w:rsidRPr="0060739D" w:rsidRDefault="00440CCE" w:rsidP="00AA1A5C">
      <w:pPr>
        <w:pStyle w:val="ListParagraph"/>
        <w:ind w:left="1080"/>
        <w:jc w:val="both"/>
        <w:rPr>
          <w:rFonts w:ascii="David" w:hAnsi="David" w:cs="David"/>
          <w:b/>
          <w:bCs/>
          <w:sz w:val="24"/>
          <w:szCs w:val="24"/>
          <w:rtl/>
        </w:rPr>
      </w:pPr>
      <w:r>
        <w:rPr>
          <w:rFonts w:ascii="David" w:hAnsi="David" w:cs="David"/>
          <w:b/>
          <w:bCs/>
          <w:sz w:val="24"/>
          <w:szCs w:val="24"/>
        </w:rPr>
        <w:t>Table no. 5: Positions on annexation of territories</w:t>
      </w:r>
    </w:p>
    <w:p w:rsidR="006D76D1" w:rsidRPr="00007359" w:rsidRDefault="006D76D1" w:rsidP="00AA1A5C">
      <w:pPr>
        <w:pStyle w:val="ListParagraph"/>
        <w:ind w:left="1080"/>
        <w:jc w:val="both"/>
        <w:rPr>
          <w:rFonts w:ascii="David" w:hAnsi="David" w:cs="David"/>
          <w:sz w:val="24"/>
          <w:szCs w:val="24"/>
          <w:rtl/>
        </w:rPr>
      </w:pPr>
    </w:p>
    <w:tbl>
      <w:tblPr>
        <w:bidiVisual/>
        <w:tblW w:w="3980" w:type="dxa"/>
        <w:jc w:val="center"/>
        <w:tblLook w:val="04A0" w:firstRow="1" w:lastRow="0" w:firstColumn="1" w:lastColumn="0" w:noHBand="0" w:noVBand="1"/>
      </w:tblPr>
      <w:tblGrid>
        <w:gridCol w:w="2900"/>
        <w:gridCol w:w="1080"/>
      </w:tblGrid>
      <w:tr w:rsidR="006D76D1" w:rsidRPr="00007359" w:rsidTr="0002441B">
        <w:trPr>
          <w:trHeight w:val="285"/>
          <w:jc w:val="center"/>
        </w:trPr>
        <w:tc>
          <w:tcPr>
            <w:tcW w:w="2900" w:type="dxa"/>
            <w:tcBorders>
              <w:top w:val="single" w:sz="4" w:space="0" w:color="auto"/>
              <w:left w:val="single" w:sz="4" w:space="0" w:color="auto"/>
              <w:bottom w:val="single" w:sz="4" w:space="0" w:color="auto"/>
              <w:right w:val="single" w:sz="4" w:space="0" w:color="auto"/>
            </w:tcBorders>
            <w:shd w:val="clear" w:color="auto" w:fill="auto"/>
            <w:hideMark/>
          </w:tcPr>
          <w:p w:rsidR="006D76D1" w:rsidRPr="00007359" w:rsidRDefault="00CC58AD" w:rsidP="00AA1A5C">
            <w:pPr>
              <w:spacing w:after="0" w:line="240" w:lineRule="auto"/>
              <w:jc w:val="center"/>
              <w:rPr>
                <w:rFonts w:ascii="David" w:eastAsia="Times New Roman" w:hAnsi="David" w:cs="David"/>
                <w:color w:val="000000"/>
                <w:sz w:val="24"/>
                <w:szCs w:val="24"/>
                <w:rtl/>
              </w:rPr>
            </w:pPr>
            <w:r>
              <w:rPr>
                <w:rFonts w:ascii="David" w:hAnsi="David" w:cs="David"/>
                <w:color w:val="000000"/>
                <w:sz w:val="24"/>
                <w:szCs w:val="24"/>
              </w:rPr>
              <w:t>Definitely Supportive</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6D76D1" w:rsidRPr="00007359" w:rsidRDefault="006D76D1"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30.4%</w:t>
            </w:r>
          </w:p>
        </w:tc>
      </w:tr>
      <w:tr w:rsidR="006D76D1" w:rsidRPr="00007359" w:rsidTr="0002441B">
        <w:trPr>
          <w:trHeight w:val="285"/>
          <w:jc w:val="center"/>
        </w:trPr>
        <w:tc>
          <w:tcPr>
            <w:tcW w:w="2900" w:type="dxa"/>
            <w:tcBorders>
              <w:top w:val="nil"/>
              <w:left w:val="single" w:sz="4" w:space="0" w:color="auto"/>
              <w:bottom w:val="single" w:sz="4" w:space="0" w:color="auto"/>
              <w:right w:val="single" w:sz="4" w:space="0" w:color="auto"/>
            </w:tcBorders>
            <w:shd w:val="clear" w:color="auto" w:fill="auto"/>
            <w:hideMark/>
          </w:tcPr>
          <w:p w:rsidR="006D76D1" w:rsidRPr="00007359" w:rsidRDefault="00CC58AD"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Supportive</w:t>
            </w:r>
          </w:p>
        </w:tc>
        <w:tc>
          <w:tcPr>
            <w:tcW w:w="1080" w:type="dxa"/>
            <w:tcBorders>
              <w:top w:val="nil"/>
              <w:left w:val="single" w:sz="4" w:space="0" w:color="auto"/>
              <w:bottom w:val="single" w:sz="4" w:space="0" w:color="auto"/>
              <w:right w:val="single" w:sz="4" w:space="0" w:color="auto"/>
            </w:tcBorders>
            <w:shd w:val="clear" w:color="auto" w:fill="auto"/>
            <w:noWrap/>
            <w:hideMark/>
          </w:tcPr>
          <w:p w:rsidR="006D76D1" w:rsidRPr="00007359" w:rsidRDefault="006D76D1"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33.8%</w:t>
            </w:r>
          </w:p>
        </w:tc>
      </w:tr>
      <w:tr w:rsidR="006D76D1" w:rsidRPr="00007359" w:rsidTr="0002441B">
        <w:trPr>
          <w:trHeight w:val="285"/>
          <w:jc w:val="center"/>
        </w:trPr>
        <w:tc>
          <w:tcPr>
            <w:tcW w:w="2900" w:type="dxa"/>
            <w:tcBorders>
              <w:top w:val="single" w:sz="4" w:space="0" w:color="auto"/>
              <w:left w:val="single" w:sz="4" w:space="0" w:color="auto"/>
              <w:bottom w:val="single" w:sz="4" w:space="0" w:color="auto"/>
              <w:right w:val="single" w:sz="4" w:space="0" w:color="auto"/>
            </w:tcBorders>
            <w:shd w:val="clear" w:color="000000" w:fill="D9D9D9"/>
            <w:hideMark/>
          </w:tcPr>
          <w:p w:rsidR="006D76D1" w:rsidRPr="00007359" w:rsidRDefault="00CC58AD" w:rsidP="00AA1A5C">
            <w:pPr>
              <w:spacing w:after="0" w:line="240" w:lineRule="auto"/>
              <w:jc w:val="center"/>
              <w:rPr>
                <w:rFonts w:ascii="David" w:eastAsia="Times New Roman" w:hAnsi="David" w:cs="David"/>
                <w:color w:val="000000"/>
                <w:sz w:val="24"/>
                <w:szCs w:val="24"/>
              </w:rPr>
            </w:pPr>
            <w:r>
              <w:rPr>
                <w:rFonts w:ascii="David" w:hAnsi="David" w:cs="David"/>
                <w:b/>
                <w:bCs/>
                <w:color w:val="000000"/>
                <w:sz w:val="24"/>
                <w:szCs w:val="24"/>
              </w:rPr>
              <w:t>Total</w:t>
            </w:r>
            <w:r w:rsidR="006D76D1" w:rsidRPr="00007359">
              <w:rPr>
                <w:rFonts w:ascii="David" w:hAnsi="David" w:cs="David"/>
                <w:b/>
                <w:bCs/>
                <w:color w:val="000000"/>
                <w:sz w:val="24"/>
                <w:szCs w:val="24"/>
                <w:rtl/>
              </w:rPr>
              <w:t xml:space="preserve"> </w:t>
            </w:r>
            <w:r w:rsidR="00351532">
              <w:rPr>
                <w:rFonts w:ascii="David" w:hAnsi="David" w:cs="David"/>
                <w:b/>
                <w:bCs/>
                <w:color w:val="000000"/>
                <w:sz w:val="24"/>
                <w:szCs w:val="24"/>
              </w:rPr>
              <w:t>Supportive</w:t>
            </w:r>
          </w:p>
        </w:tc>
        <w:tc>
          <w:tcPr>
            <w:tcW w:w="1080"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6D76D1" w:rsidRPr="00007359" w:rsidRDefault="006D76D1"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64.3%</w:t>
            </w:r>
          </w:p>
        </w:tc>
      </w:tr>
      <w:tr w:rsidR="006D76D1" w:rsidRPr="00007359" w:rsidTr="0002441B">
        <w:trPr>
          <w:trHeight w:val="285"/>
          <w:jc w:val="center"/>
        </w:trPr>
        <w:tc>
          <w:tcPr>
            <w:tcW w:w="2900" w:type="dxa"/>
            <w:tcBorders>
              <w:top w:val="nil"/>
              <w:left w:val="single" w:sz="4" w:space="0" w:color="auto"/>
              <w:bottom w:val="single" w:sz="4" w:space="0" w:color="auto"/>
              <w:right w:val="single" w:sz="4" w:space="0" w:color="auto"/>
            </w:tcBorders>
            <w:shd w:val="clear" w:color="auto" w:fill="auto"/>
            <w:hideMark/>
          </w:tcPr>
          <w:p w:rsidR="006D76D1" w:rsidRPr="00007359" w:rsidRDefault="00CC58AD"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Opposed</w:t>
            </w:r>
          </w:p>
        </w:tc>
        <w:tc>
          <w:tcPr>
            <w:tcW w:w="1080" w:type="dxa"/>
            <w:tcBorders>
              <w:top w:val="nil"/>
              <w:left w:val="single" w:sz="4" w:space="0" w:color="auto"/>
              <w:bottom w:val="single" w:sz="4" w:space="0" w:color="auto"/>
              <w:right w:val="single" w:sz="4" w:space="0" w:color="auto"/>
            </w:tcBorders>
            <w:shd w:val="clear" w:color="auto" w:fill="auto"/>
            <w:noWrap/>
            <w:hideMark/>
          </w:tcPr>
          <w:p w:rsidR="006D76D1" w:rsidRPr="00007359" w:rsidRDefault="006D76D1"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12.6%</w:t>
            </w:r>
          </w:p>
        </w:tc>
      </w:tr>
      <w:tr w:rsidR="006D76D1" w:rsidRPr="00007359" w:rsidTr="0002441B">
        <w:trPr>
          <w:trHeight w:val="285"/>
          <w:jc w:val="center"/>
        </w:trPr>
        <w:tc>
          <w:tcPr>
            <w:tcW w:w="2900" w:type="dxa"/>
            <w:tcBorders>
              <w:top w:val="nil"/>
              <w:left w:val="single" w:sz="4" w:space="0" w:color="auto"/>
              <w:bottom w:val="single" w:sz="4" w:space="0" w:color="auto"/>
              <w:right w:val="single" w:sz="4" w:space="0" w:color="auto"/>
            </w:tcBorders>
            <w:shd w:val="clear" w:color="auto" w:fill="auto"/>
            <w:hideMark/>
          </w:tcPr>
          <w:p w:rsidR="006D76D1" w:rsidRPr="00007359" w:rsidRDefault="00CC58AD"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Definitely Opposed</w:t>
            </w:r>
          </w:p>
        </w:tc>
        <w:tc>
          <w:tcPr>
            <w:tcW w:w="1080" w:type="dxa"/>
            <w:tcBorders>
              <w:top w:val="nil"/>
              <w:left w:val="single" w:sz="4" w:space="0" w:color="auto"/>
              <w:bottom w:val="single" w:sz="4" w:space="0" w:color="auto"/>
              <w:right w:val="single" w:sz="4" w:space="0" w:color="auto"/>
            </w:tcBorders>
            <w:shd w:val="clear" w:color="auto" w:fill="auto"/>
            <w:noWrap/>
            <w:hideMark/>
          </w:tcPr>
          <w:p w:rsidR="006D76D1" w:rsidRPr="00007359" w:rsidRDefault="006D76D1"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7.2%</w:t>
            </w:r>
          </w:p>
        </w:tc>
      </w:tr>
      <w:tr w:rsidR="006D76D1" w:rsidRPr="00007359" w:rsidTr="0002441B">
        <w:trPr>
          <w:trHeight w:val="285"/>
          <w:jc w:val="center"/>
        </w:trPr>
        <w:tc>
          <w:tcPr>
            <w:tcW w:w="2900" w:type="dxa"/>
            <w:tcBorders>
              <w:top w:val="single" w:sz="4" w:space="0" w:color="auto"/>
              <w:left w:val="single" w:sz="4" w:space="0" w:color="auto"/>
              <w:bottom w:val="single" w:sz="4" w:space="0" w:color="auto"/>
              <w:right w:val="single" w:sz="4" w:space="0" w:color="auto"/>
            </w:tcBorders>
            <w:shd w:val="clear" w:color="000000" w:fill="D9D9D9"/>
            <w:hideMark/>
          </w:tcPr>
          <w:p w:rsidR="006D76D1" w:rsidRPr="00007359" w:rsidRDefault="00CC58AD" w:rsidP="00AA1A5C">
            <w:pPr>
              <w:spacing w:after="0" w:line="240" w:lineRule="auto"/>
              <w:jc w:val="center"/>
              <w:rPr>
                <w:rFonts w:ascii="David" w:eastAsia="Times New Roman" w:hAnsi="David" w:cs="David"/>
                <w:color w:val="000000"/>
                <w:sz w:val="24"/>
                <w:szCs w:val="24"/>
              </w:rPr>
            </w:pPr>
            <w:r>
              <w:rPr>
                <w:rFonts w:ascii="David" w:hAnsi="David" w:cs="David"/>
                <w:b/>
                <w:bCs/>
                <w:color w:val="000000"/>
                <w:sz w:val="24"/>
                <w:szCs w:val="24"/>
              </w:rPr>
              <w:t>Total</w:t>
            </w:r>
            <w:r w:rsidR="006D76D1" w:rsidRPr="00007359">
              <w:rPr>
                <w:rFonts w:ascii="David" w:hAnsi="David" w:cs="David"/>
                <w:b/>
                <w:bCs/>
                <w:color w:val="000000"/>
                <w:sz w:val="24"/>
                <w:szCs w:val="24"/>
                <w:rtl/>
              </w:rPr>
              <w:t xml:space="preserve"> </w:t>
            </w:r>
            <w:r w:rsidR="00351532">
              <w:rPr>
                <w:rFonts w:ascii="David" w:hAnsi="David" w:cs="David"/>
                <w:b/>
                <w:bCs/>
                <w:color w:val="000000"/>
                <w:sz w:val="24"/>
                <w:szCs w:val="24"/>
              </w:rPr>
              <w:t>Opposed</w:t>
            </w:r>
          </w:p>
        </w:tc>
        <w:tc>
          <w:tcPr>
            <w:tcW w:w="1080"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6D76D1" w:rsidRPr="00007359" w:rsidRDefault="006D76D1"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19.8%</w:t>
            </w:r>
          </w:p>
        </w:tc>
      </w:tr>
      <w:tr w:rsidR="006D76D1" w:rsidRPr="00007359" w:rsidTr="0002441B">
        <w:trPr>
          <w:trHeight w:val="285"/>
          <w:jc w:val="center"/>
        </w:trPr>
        <w:tc>
          <w:tcPr>
            <w:tcW w:w="2900" w:type="dxa"/>
            <w:tcBorders>
              <w:top w:val="nil"/>
              <w:left w:val="single" w:sz="4" w:space="0" w:color="auto"/>
              <w:bottom w:val="single" w:sz="4" w:space="0" w:color="auto"/>
              <w:right w:val="single" w:sz="4" w:space="0" w:color="auto"/>
            </w:tcBorders>
            <w:shd w:val="clear" w:color="auto" w:fill="auto"/>
            <w:hideMark/>
          </w:tcPr>
          <w:p w:rsidR="006D76D1" w:rsidRPr="00007359" w:rsidRDefault="00351532"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Don’t Know</w:t>
            </w:r>
          </w:p>
        </w:tc>
        <w:tc>
          <w:tcPr>
            <w:tcW w:w="1080" w:type="dxa"/>
            <w:tcBorders>
              <w:top w:val="nil"/>
              <w:left w:val="single" w:sz="4" w:space="0" w:color="auto"/>
              <w:bottom w:val="single" w:sz="4" w:space="0" w:color="auto"/>
              <w:right w:val="single" w:sz="4" w:space="0" w:color="auto"/>
            </w:tcBorders>
            <w:shd w:val="clear" w:color="auto" w:fill="auto"/>
            <w:noWrap/>
            <w:hideMark/>
          </w:tcPr>
          <w:p w:rsidR="006D76D1" w:rsidRPr="00007359" w:rsidRDefault="006D76D1"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14.1%</w:t>
            </w:r>
          </w:p>
        </w:tc>
      </w:tr>
      <w:tr w:rsidR="006D76D1" w:rsidRPr="00007359" w:rsidTr="0002441B">
        <w:trPr>
          <w:trHeight w:val="285"/>
          <w:jc w:val="center"/>
        </w:trPr>
        <w:tc>
          <w:tcPr>
            <w:tcW w:w="2900" w:type="dxa"/>
            <w:tcBorders>
              <w:top w:val="single" w:sz="4" w:space="0" w:color="auto"/>
              <w:left w:val="single" w:sz="4" w:space="0" w:color="auto"/>
              <w:bottom w:val="single" w:sz="4" w:space="0" w:color="auto"/>
              <w:right w:val="single" w:sz="4" w:space="0" w:color="auto"/>
            </w:tcBorders>
            <w:shd w:val="clear" w:color="auto" w:fill="auto"/>
          </w:tcPr>
          <w:p w:rsidR="006D76D1" w:rsidRPr="00007359" w:rsidRDefault="00351532" w:rsidP="00AA1A5C">
            <w:pPr>
              <w:spacing w:after="0" w:line="240" w:lineRule="auto"/>
              <w:jc w:val="center"/>
              <w:rPr>
                <w:rFonts w:ascii="David" w:hAnsi="David" w:cs="David"/>
                <w:color w:val="000000"/>
                <w:sz w:val="24"/>
                <w:szCs w:val="24"/>
                <w:rtl/>
              </w:rPr>
            </w:pPr>
            <w:r>
              <w:rPr>
                <w:rFonts w:ascii="David" w:hAnsi="David" w:cs="David"/>
                <w:color w:val="000000"/>
                <w:sz w:val="24"/>
                <w:szCs w:val="24"/>
              </w:rPr>
              <w:t>Refused to Answer</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6D76D1" w:rsidRPr="00007359" w:rsidRDefault="006D76D1"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1.8%</w:t>
            </w:r>
          </w:p>
        </w:tc>
      </w:tr>
      <w:tr w:rsidR="006D76D1" w:rsidRPr="00007359" w:rsidTr="0002441B">
        <w:trPr>
          <w:trHeight w:val="285"/>
          <w:jc w:val="center"/>
        </w:trPr>
        <w:tc>
          <w:tcPr>
            <w:tcW w:w="2900" w:type="dxa"/>
            <w:tcBorders>
              <w:top w:val="single" w:sz="4" w:space="0" w:color="auto"/>
              <w:left w:val="single" w:sz="4" w:space="0" w:color="auto"/>
              <w:bottom w:val="single" w:sz="4" w:space="0" w:color="auto"/>
              <w:right w:val="single" w:sz="4" w:space="0" w:color="auto"/>
            </w:tcBorders>
            <w:shd w:val="clear" w:color="auto" w:fill="auto"/>
          </w:tcPr>
          <w:p w:rsidR="006D76D1" w:rsidRPr="00007359" w:rsidRDefault="00CC58AD" w:rsidP="00AA1A5C">
            <w:pPr>
              <w:spacing w:after="0" w:line="240" w:lineRule="auto"/>
              <w:jc w:val="center"/>
              <w:rPr>
                <w:rFonts w:ascii="David" w:hAnsi="David" w:cs="David"/>
                <w:color w:val="000000"/>
                <w:sz w:val="24"/>
                <w:szCs w:val="24"/>
                <w:rtl/>
              </w:rPr>
            </w:pPr>
            <w:r>
              <w:rPr>
                <w:rFonts w:ascii="David" w:hAnsi="David" w:cs="David"/>
                <w:color w:val="000000"/>
                <w:sz w:val="24"/>
                <w:szCs w:val="24"/>
              </w:rPr>
              <w:t>Total</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6D76D1" w:rsidRPr="00007359" w:rsidRDefault="006D76D1"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100.0%</w:t>
            </w:r>
          </w:p>
        </w:tc>
      </w:tr>
    </w:tbl>
    <w:p w:rsidR="006D76D1" w:rsidRPr="00007359" w:rsidRDefault="006D76D1" w:rsidP="00AA1A5C">
      <w:pPr>
        <w:pStyle w:val="ListParagraph"/>
        <w:ind w:left="1080"/>
        <w:rPr>
          <w:rFonts w:ascii="David" w:hAnsi="David" w:cs="David"/>
          <w:sz w:val="24"/>
          <w:szCs w:val="24"/>
          <w:rtl/>
        </w:rPr>
      </w:pPr>
    </w:p>
    <w:p w:rsidR="008D31A1" w:rsidRPr="00007359" w:rsidRDefault="008D31A1" w:rsidP="00AA1A5C">
      <w:pPr>
        <w:pStyle w:val="ListParagraph"/>
        <w:ind w:left="1080"/>
        <w:rPr>
          <w:rFonts w:ascii="David" w:hAnsi="David" w:cs="David"/>
          <w:sz w:val="24"/>
          <w:szCs w:val="24"/>
          <w:rtl/>
        </w:rPr>
      </w:pPr>
    </w:p>
    <w:p w:rsidR="001F3D4F" w:rsidRPr="001F3D4F" w:rsidRDefault="001F3D4F" w:rsidP="00934D80">
      <w:pPr>
        <w:pStyle w:val="ListParagraph"/>
        <w:ind w:left="1080"/>
        <w:jc w:val="both"/>
        <w:rPr>
          <w:rFonts w:ascii="David" w:hAnsi="David" w:cs="David"/>
          <w:sz w:val="24"/>
          <w:szCs w:val="24"/>
        </w:rPr>
      </w:pPr>
      <w:r>
        <w:rPr>
          <w:rFonts w:ascii="David" w:hAnsi="David" w:cs="David"/>
          <w:b/>
          <w:bCs/>
          <w:sz w:val="24"/>
          <w:szCs w:val="24"/>
        </w:rPr>
        <w:t xml:space="preserve">Table no. 5 shows that </w:t>
      </w:r>
      <w:r>
        <w:rPr>
          <w:rFonts w:ascii="David" w:hAnsi="David" w:cs="David"/>
          <w:sz w:val="24"/>
          <w:szCs w:val="24"/>
        </w:rPr>
        <w:t>two</w:t>
      </w:r>
      <w:r w:rsidR="005341A1">
        <w:rPr>
          <w:rFonts w:ascii="David" w:hAnsi="David" w:cs="David"/>
          <w:sz w:val="24"/>
          <w:szCs w:val="24"/>
        </w:rPr>
        <w:t>-</w:t>
      </w:r>
      <w:r>
        <w:rPr>
          <w:rFonts w:ascii="David" w:hAnsi="David" w:cs="David"/>
          <w:sz w:val="24"/>
          <w:szCs w:val="24"/>
        </w:rPr>
        <w:t xml:space="preserve">thirds (64%) either definitely support (30%) or are supportive (34%) of the annexation of settlement blocs and isolated settlements in Judea and Samaria to Israel, if the US recognizes the annexation. </w:t>
      </w:r>
    </w:p>
    <w:p w:rsidR="00107353" w:rsidRPr="0060739D" w:rsidRDefault="00107353" w:rsidP="00AA1A5C">
      <w:pPr>
        <w:pStyle w:val="ListParagraph"/>
        <w:ind w:left="1080"/>
        <w:jc w:val="both"/>
        <w:rPr>
          <w:rFonts w:ascii="David" w:hAnsi="David" w:cs="David"/>
          <w:sz w:val="24"/>
          <w:szCs w:val="24"/>
        </w:rPr>
      </w:pPr>
      <w:r w:rsidRPr="0060739D">
        <w:rPr>
          <w:rFonts w:ascii="David" w:hAnsi="David" w:cs="David"/>
          <w:sz w:val="24"/>
          <w:szCs w:val="24"/>
          <w:rtl/>
        </w:rPr>
        <w:br w:type="page"/>
      </w:r>
    </w:p>
    <w:p w:rsidR="008B6C2D" w:rsidRDefault="008B6C2D" w:rsidP="00AA1A5C">
      <w:pPr>
        <w:pStyle w:val="ListParagraph"/>
        <w:ind w:left="1069"/>
        <w:rPr>
          <w:rFonts w:ascii="David" w:hAnsi="David" w:cs="David"/>
          <w:b/>
          <w:bCs/>
          <w:color w:val="FF0000"/>
          <w:sz w:val="24"/>
          <w:szCs w:val="24"/>
        </w:rPr>
      </w:pPr>
    </w:p>
    <w:p w:rsidR="00107353" w:rsidRPr="0060739D" w:rsidRDefault="008B6C2D" w:rsidP="00AA1A5C">
      <w:pPr>
        <w:pStyle w:val="ListParagraph"/>
        <w:numPr>
          <w:ilvl w:val="0"/>
          <w:numId w:val="3"/>
        </w:numPr>
        <w:jc w:val="both"/>
        <w:rPr>
          <w:rFonts w:ascii="David" w:hAnsi="David" w:cs="David"/>
          <w:b/>
          <w:bCs/>
          <w:color w:val="FF0000"/>
          <w:sz w:val="24"/>
          <w:szCs w:val="24"/>
          <w:rtl/>
        </w:rPr>
      </w:pPr>
      <w:r>
        <w:rPr>
          <w:rFonts w:ascii="David" w:hAnsi="David" w:cs="David"/>
          <w:b/>
          <w:bCs/>
          <w:color w:val="FF0000"/>
          <w:sz w:val="24"/>
          <w:szCs w:val="24"/>
        </w:rPr>
        <w:t>Preferred Timing of the Publication of Trump’s peace plan</w:t>
      </w:r>
    </w:p>
    <w:p w:rsidR="00432906" w:rsidRPr="0060739D" w:rsidRDefault="00432906" w:rsidP="00AA1A5C">
      <w:pPr>
        <w:jc w:val="both"/>
        <w:rPr>
          <w:rFonts w:ascii="David" w:hAnsi="David" w:cs="David"/>
          <w:sz w:val="24"/>
          <w:szCs w:val="24"/>
          <w:rtl/>
        </w:rPr>
      </w:pPr>
    </w:p>
    <w:p w:rsidR="009578C7" w:rsidRDefault="009578C7" w:rsidP="00AA1A5C">
      <w:pPr>
        <w:pStyle w:val="ListParagraph"/>
        <w:ind w:left="1440"/>
        <w:jc w:val="both"/>
        <w:rPr>
          <w:rFonts w:ascii="David" w:hAnsi="David" w:cs="David"/>
          <w:sz w:val="24"/>
          <w:szCs w:val="24"/>
        </w:rPr>
      </w:pPr>
      <w:r>
        <w:rPr>
          <w:rFonts w:ascii="David" w:hAnsi="David" w:cs="David"/>
          <w:sz w:val="24"/>
          <w:szCs w:val="24"/>
        </w:rPr>
        <w:t>The interviewees were asked “What do you prefer – that President Trump wait with the publication of the peace plan until after elections in Israel, or that President Trump publish his peace plan even before the elections?</w:t>
      </w:r>
      <w:r w:rsidR="00E93ECB">
        <w:rPr>
          <w:rFonts w:ascii="David" w:hAnsi="David" w:cs="David"/>
          <w:sz w:val="24"/>
          <w:szCs w:val="24"/>
        </w:rPr>
        <w:t>”</w:t>
      </w:r>
    </w:p>
    <w:p w:rsidR="0060739D" w:rsidRPr="0060739D" w:rsidRDefault="0060739D" w:rsidP="00AA1A5C">
      <w:pPr>
        <w:pStyle w:val="ListParagraph"/>
        <w:ind w:left="1440"/>
        <w:jc w:val="both"/>
        <w:rPr>
          <w:rFonts w:ascii="David" w:hAnsi="David" w:cs="David"/>
          <w:sz w:val="24"/>
          <w:szCs w:val="24"/>
          <w:rtl/>
        </w:rPr>
      </w:pPr>
    </w:p>
    <w:p w:rsidR="00107353" w:rsidRPr="0060739D" w:rsidRDefault="002F7AC2" w:rsidP="00AA1A5C">
      <w:pPr>
        <w:pStyle w:val="ListParagraph"/>
        <w:ind w:left="1440"/>
        <w:jc w:val="both"/>
        <w:rPr>
          <w:rFonts w:ascii="David" w:hAnsi="David" w:cs="David"/>
          <w:b/>
          <w:bCs/>
          <w:sz w:val="24"/>
          <w:szCs w:val="24"/>
          <w:rtl/>
        </w:rPr>
      </w:pPr>
      <w:r>
        <w:rPr>
          <w:rFonts w:ascii="David" w:hAnsi="David" w:cs="David"/>
          <w:b/>
          <w:bCs/>
          <w:sz w:val="24"/>
          <w:szCs w:val="24"/>
        </w:rPr>
        <w:t>Table no. 6: Preferences regarding the timing of publication of Trump’s peace plan</w:t>
      </w:r>
    </w:p>
    <w:p w:rsidR="008024DA" w:rsidRPr="0060739D" w:rsidRDefault="008024DA" w:rsidP="00AA1A5C">
      <w:pPr>
        <w:rPr>
          <w:rFonts w:ascii="David" w:hAnsi="David" w:cs="David"/>
          <w:sz w:val="24"/>
          <w:szCs w:val="24"/>
          <w:rtl/>
        </w:rPr>
      </w:pPr>
    </w:p>
    <w:tbl>
      <w:tblPr>
        <w:bidiVisual/>
        <w:tblW w:w="5098" w:type="dxa"/>
        <w:jc w:val="center"/>
        <w:tblLook w:val="04A0" w:firstRow="1" w:lastRow="0" w:firstColumn="1" w:lastColumn="0" w:noHBand="0" w:noVBand="1"/>
      </w:tblPr>
      <w:tblGrid>
        <w:gridCol w:w="4018"/>
        <w:gridCol w:w="1080"/>
      </w:tblGrid>
      <w:tr w:rsidR="008024DA" w:rsidRPr="00007359" w:rsidTr="0060739D">
        <w:trPr>
          <w:trHeight w:val="285"/>
          <w:jc w:val="center"/>
        </w:trPr>
        <w:tc>
          <w:tcPr>
            <w:tcW w:w="4018" w:type="dxa"/>
            <w:tcBorders>
              <w:top w:val="single" w:sz="4" w:space="0" w:color="auto"/>
              <w:left w:val="single" w:sz="4" w:space="0" w:color="auto"/>
              <w:bottom w:val="single" w:sz="4" w:space="0" w:color="auto"/>
              <w:right w:val="single" w:sz="4" w:space="0" w:color="auto"/>
            </w:tcBorders>
            <w:shd w:val="clear" w:color="auto" w:fill="auto"/>
            <w:hideMark/>
          </w:tcPr>
          <w:p w:rsidR="008024DA" w:rsidRPr="00007359" w:rsidRDefault="00B43D2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President Trump should wait to publish the peace plan until after Israeli elections</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rsidR="008024DA" w:rsidRPr="00007359" w:rsidRDefault="008024DA"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36.7%</w:t>
            </w:r>
          </w:p>
        </w:tc>
      </w:tr>
      <w:tr w:rsidR="008024DA" w:rsidRPr="00007359" w:rsidTr="0060739D">
        <w:trPr>
          <w:trHeight w:val="285"/>
          <w:jc w:val="center"/>
        </w:trPr>
        <w:tc>
          <w:tcPr>
            <w:tcW w:w="4018" w:type="dxa"/>
            <w:tcBorders>
              <w:top w:val="nil"/>
              <w:left w:val="single" w:sz="4" w:space="0" w:color="auto"/>
              <w:bottom w:val="single" w:sz="4" w:space="0" w:color="auto"/>
              <w:right w:val="single" w:sz="4" w:space="0" w:color="auto"/>
            </w:tcBorders>
            <w:shd w:val="clear" w:color="auto" w:fill="auto"/>
            <w:hideMark/>
          </w:tcPr>
          <w:p w:rsidR="008024DA" w:rsidRPr="00007359" w:rsidRDefault="00B43D2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President Trump should publish his peace plan before the elections</w:t>
            </w:r>
          </w:p>
        </w:tc>
        <w:tc>
          <w:tcPr>
            <w:tcW w:w="1080" w:type="dxa"/>
            <w:tcBorders>
              <w:top w:val="nil"/>
              <w:left w:val="single" w:sz="4" w:space="0" w:color="auto"/>
              <w:bottom w:val="single" w:sz="4" w:space="0" w:color="auto"/>
              <w:right w:val="single" w:sz="4" w:space="0" w:color="auto"/>
            </w:tcBorders>
            <w:shd w:val="clear" w:color="auto" w:fill="auto"/>
            <w:noWrap/>
            <w:hideMark/>
          </w:tcPr>
          <w:p w:rsidR="008024DA" w:rsidRPr="00007359" w:rsidRDefault="008024DA"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40.3%</w:t>
            </w:r>
          </w:p>
        </w:tc>
      </w:tr>
      <w:tr w:rsidR="008024DA" w:rsidRPr="00007359" w:rsidTr="0060739D">
        <w:trPr>
          <w:trHeight w:val="285"/>
          <w:jc w:val="center"/>
        </w:trPr>
        <w:tc>
          <w:tcPr>
            <w:tcW w:w="4018" w:type="dxa"/>
            <w:tcBorders>
              <w:top w:val="single" w:sz="4" w:space="0" w:color="auto"/>
              <w:left w:val="single" w:sz="4" w:space="0" w:color="auto"/>
              <w:bottom w:val="single" w:sz="4" w:space="0" w:color="auto"/>
              <w:right w:val="single" w:sz="4" w:space="0" w:color="auto"/>
            </w:tcBorders>
            <w:shd w:val="clear" w:color="auto" w:fill="auto"/>
            <w:hideMark/>
          </w:tcPr>
          <w:p w:rsidR="008024DA" w:rsidRPr="00007359" w:rsidRDefault="008C49A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Don’t Know</w:t>
            </w:r>
          </w:p>
        </w:tc>
        <w:tc>
          <w:tcPr>
            <w:tcW w:w="1080" w:type="dxa"/>
            <w:tcBorders>
              <w:top w:val="nil"/>
              <w:left w:val="single" w:sz="4" w:space="0" w:color="auto"/>
              <w:bottom w:val="single" w:sz="4" w:space="0" w:color="auto"/>
              <w:right w:val="single" w:sz="4" w:space="0" w:color="auto"/>
            </w:tcBorders>
            <w:shd w:val="clear" w:color="auto" w:fill="auto"/>
            <w:noWrap/>
            <w:hideMark/>
          </w:tcPr>
          <w:p w:rsidR="008024DA" w:rsidRPr="00007359" w:rsidRDefault="008024DA"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20.9%</w:t>
            </w:r>
          </w:p>
        </w:tc>
      </w:tr>
      <w:tr w:rsidR="008024DA" w:rsidRPr="00007359" w:rsidTr="0060739D">
        <w:trPr>
          <w:trHeight w:val="285"/>
          <w:jc w:val="center"/>
        </w:trPr>
        <w:tc>
          <w:tcPr>
            <w:tcW w:w="4018" w:type="dxa"/>
            <w:tcBorders>
              <w:top w:val="nil"/>
              <w:left w:val="single" w:sz="4" w:space="0" w:color="auto"/>
              <w:bottom w:val="single" w:sz="4" w:space="0" w:color="auto"/>
              <w:right w:val="single" w:sz="4" w:space="0" w:color="auto"/>
            </w:tcBorders>
            <w:shd w:val="clear" w:color="auto" w:fill="auto"/>
            <w:hideMark/>
          </w:tcPr>
          <w:p w:rsidR="008024DA" w:rsidRPr="00007359" w:rsidRDefault="008C49A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Refused</w:t>
            </w:r>
          </w:p>
        </w:tc>
        <w:tc>
          <w:tcPr>
            <w:tcW w:w="1080" w:type="dxa"/>
            <w:tcBorders>
              <w:top w:val="nil"/>
              <w:left w:val="single" w:sz="4" w:space="0" w:color="auto"/>
              <w:bottom w:val="single" w:sz="4" w:space="0" w:color="auto"/>
              <w:right w:val="single" w:sz="4" w:space="0" w:color="auto"/>
            </w:tcBorders>
            <w:shd w:val="clear" w:color="auto" w:fill="auto"/>
            <w:noWrap/>
            <w:hideMark/>
          </w:tcPr>
          <w:p w:rsidR="008024DA" w:rsidRPr="00007359" w:rsidRDefault="008024DA"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w:t>
            </w:r>
          </w:p>
        </w:tc>
      </w:tr>
      <w:tr w:rsidR="008024DA" w:rsidRPr="00007359" w:rsidTr="0060739D">
        <w:trPr>
          <w:trHeight w:val="285"/>
          <w:jc w:val="center"/>
        </w:trPr>
        <w:tc>
          <w:tcPr>
            <w:tcW w:w="4018" w:type="dxa"/>
            <w:tcBorders>
              <w:top w:val="nil"/>
              <w:left w:val="single" w:sz="4" w:space="0" w:color="auto"/>
              <w:bottom w:val="single" w:sz="4" w:space="0" w:color="auto"/>
              <w:right w:val="single" w:sz="4" w:space="0" w:color="auto"/>
            </w:tcBorders>
            <w:shd w:val="clear" w:color="auto" w:fill="auto"/>
            <w:hideMark/>
          </w:tcPr>
          <w:p w:rsidR="008024DA"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w:t>
            </w:r>
          </w:p>
        </w:tc>
        <w:tc>
          <w:tcPr>
            <w:tcW w:w="1080" w:type="dxa"/>
            <w:tcBorders>
              <w:top w:val="nil"/>
              <w:left w:val="single" w:sz="4" w:space="0" w:color="auto"/>
              <w:bottom w:val="single" w:sz="4" w:space="0" w:color="auto"/>
              <w:right w:val="single" w:sz="4" w:space="0" w:color="auto"/>
            </w:tcBorders>
            <w:shd w:val="clear" w:color="auto" w:fill="auto"/>
            <w:noWrap/>
            <w:hideMark/>
          </w:tcPr>
          <w:p w:rsidR="008024DA" w:rsidRPr="00007359" w:rsidRDefault="008024DA"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r>
    </w:tbl>
    <w:p w:rsidR="00432906" w:rsidRPr="0060739D" w:rsidRDefault="00432906" w:rsidP="00AA1A5C">
      <w:pPr>
        <w:rPr>
          <w:rFonts w:ascii="David" w:hAnsi="David" w:cs="David"/>
          <w:b/>
          <w:bCs/>
          <w:sz w:val="24"/>
          <w:szCs w:val="24"/>
          <w:rtl/>
        </w:rPr>
      </w:pPr>
    </w:p>
    <w:p w:rsidR="007A4919" w:rsidRPr="007A4919" w:rsidRDefault="007A4919" w:rsidP="00AA1A5C">
      <w:pPr>
        <w:ind w:left="709"/>
        <w:jc w:val="both"/>
        <w:rPr>
          <w:rFonts w:ascii="David" w:hAnsi="David" w:cs="David"/>
          <w:sz w:val="24"/>
          <w:szCs w:val="24"/>
        </w:rPr>
      </w:pPr>
      <w:r>
        <w:rPr>
          <w:rFonts w:ascii="David" w:hAnsi="David" w:cs="David"/>
          <w:b/>
          <w:bCs/>
          <w:sz w:val="24"/>
          <w:szCs w:val="24"/>
        </w:rPr>
        <w:t>Table no. 6 shows</w:t>
      </w:r>
      <w:r>
        <w:rPr>
          <w:rFonts w:ascii="David" w:hAnsi="David" w:cs="David"/>
          <w:sz w:val="24"/>
          <w:szCs w:val="24"/>
        </w:rPr>
        <w:t xml:space="preserve"> that there is a near-tie between those who prefer Trump wait with publishing his plan until after the elections in September 2019 (37%)</w:t>
      </w:r>
      <w:r w:rsidR="005C73C9">
        <w:rPr>
          <w:rFonts w:ascii="David" w:hAnsi="David" w:cs="David"/>
          <w:sz w:val="24"/>
          <w:szCs w:val="24"/>
        </w:rPr>
        <w:t xml:space="preserve"> and those who prefer that the plan be published before the elections (40%</w:t>
      </w:r>
      <w:r w:rsidR="00604396">
        <w:rPr>
          <w:rFonts w:ascii="David" w:hAnsi="David" w:cs="David"/>
          <w:sz w:val="24"/>
          <w:szCs w:val="24"/>
        </w:rPr>
        <w:t>)</w:t>
      </w:r>
      <w:r w:rsidR="005C73C9">
        <w:rPr>
          <w:rFonts w:ascii="David" w:hAnsi="David" w:cs="David"/>
          <w:sz w:val="24"/>
          <w:szCs w:val="24"/>
        </w:rPr>
        <w:t>.</w:t>
      </w:r>
    </w:p>
    <w:p w:rsidR="003E5F72" w:rsidRPr="003E5F72" w:rsidRDefault="00B032B9" w:rsidP="00AA1A5C">
      <w:pPr>
        <w:pStyle w:val="ListParagraph"/>
        <w:ind w:left="1069"/>
        <w:rPr>
          <w:rFonts w:ascii="David" w:hAnsi="David" w:cs="David"/>
          <w:b/>
          <w:bCs/>
          <w:color w:val="FF0000"/>
          <w:sz w:val="24"/>
          <w:szCs w:val="24"/>
        </w:rPr>
      </w:pPr>
      <w:r>
        <w:rPr>
          <w:rFonts w:ascii="David" w:hAnsi="David" w:cs="David"/>
          <w:sz w:val="24"/>
          <w:szCs w:val="24"/>
        </w:rPr>
        <w:br w:type="column"/>
      </w:r>
    </w:p>
    <w:p w:rsidR="003E5F72" w:rsidRPr="003E5F72" w:rsidRDefault="003E5F72" w:rsidP="00AA1A5C">
      <w:pPr>
        <w:pStyle w:val="ListParagraph"/>
        <w:numPr>
          <w:ilvl w:val="0"/>
          <w:numId w:val="3"/>
        </w:numPr>
        <w:jc w:val="both"/>
        <w:rPr>
          <w:rFonts w:ascii="David" w:hAnsi="David" w:cs="David"/>
          <w:b/>
          <w:bCs/>
          <w:color w:val="FF0000"/>
          <w:sz w:val="24"/>
          <w:szCs w:val="24"/>
        </w:rPr>
      </w:pPr>
      <w:r w:rsidRPr="003E5F72">
        <w:rPr>
          <w:rFonts w:ascii="David" w:hAnsi="David" w:cs="David" w:hint="cs"/>
          <w:b/>
          <w:bCs/>
          <w:color w:val="FF0000"/>
          <w:sz w:val="24"/>
          <w:szCs w:val="24"/>
        </w:rPr>
        <w:t>V</w:t>
      </w:r>
      <w:r w:rsidRPr="003E5F72">
        <w:rPr>
          <w:rFonts w:ascii="David" w:hAnsi="David" w:cs="David"/>
          <w:b/>
          <w:bCs/>
          <w:color w:val="FF0000"/>
          <w:sz w:val="24"/>
          <w:szCs w:val="24"/>
        </w:rPr>
        <w:t>oting intentions in the Knesset elections and expected consequences of the support of the Prime Minister and Opposition Leader for the Plan for voting intent.</w:t>
      </w:r>
    </w:p>
    <w:p w:rsidR="0060739D" w:rsidRPr="0060739D" w:rsidRDefault="0060739D" w:rsidP="00AA1A5C">
      <w:pPr>
        <w:pStyle w:val="ListParagraph"/>
        <w:ind w:left="1069"/>
        <w:jc w:val="both"/>
        <w:rPr>
          <w:rFonts w:ascii="David" w:hAnsi="David" w:cs="David"/>
          <w:b/>
          <w:bCs/>
          <w:color w:val="FF0000"/>
          <w:sz w:val="24"/>
          <w:szCs w:val="24"/>
          <w:rtl/>
        </w:rPr>
      </w:pPr>
    </w:p>
    <w:p w:rsidR="000A3D9F" w:rsidRDefault="000A3D9F" w:rsidP="00AA1A5C">
      <w:pPr>
        <w:ind w:left="1069"/>
        <w:jc w:val="both"/>
        <w:rPr>
          <w:rFonts w:ascii="David" w:hAnsi="David" w:cs="David"/>
          <w:sz w:val="24"/>
          <w:szCs w:val="24"/>
        </w:rPr>
      </w:pPr>
      <w:r>
        <w:rPr>
          <w:rFonts w:ascii="David" w:hAnsi="David" w:cs="David"/>
          <w:b/>
          <w:bCs/>
          <w:sz w:val="24"/>
          <w:szCs w:val="24"/>
        </w:rPr>
        <w:t>Voting intentions were examined regarding each one of the following two conditions:</w:t>
      </w:r>
    </w:p>
    <w:p w:rsidR="000A3D9F" w:rsidRPr="00934D80" w:rsidRDefault="000A3D9F" w:rsidP="00AA1A5C">
      <w:pPr>
        <w:pStyle w:val="ListParagraph"/>
        <w:numPr>
          <w:ilvl w:val="0"/>
          <w:numId w:val="34"/>
        </w:numPr>
        <w:jc w:val="both"/>
        <w:rPr>
          <w:rFonts w:ascii="David" w:hAnsi="David" w:cs="David"/>
          <w:i/>
          <w:iCs/>
          <w:sz w:val="24"/>
          <w:szCs w:val="24"/>
        </w:rPr>
      </w:pPr>
      <w:r>
        <w:rPr>
          <w:rFonts w:ascii="David" w:hAnsi="David" w:cs="David"/>
          <w:sz w:val="24"/>
          <w:szCs w:val="24"/>
        </w:rPr>
        <w:t xml:space="preserve">The present situation: </w:t>
      </w:r>
      <w:r w:rsidRPr="00934D80">
        <w:rPr>
          <w:rFonts w:ascii="David" w:hAnsi="David" w:cs="David"/>
          <w:i/>
          <w:iCs/>
          <w:sz w:val="24"/>
          <w:szCs w:val="24"/>
        </w:rPr>
        <w:t>“If the elections for Knesset took place today, which list would you vote for?”</w:t>
      </w:r>
    </w:p>
    <w:p w:rsidR="002C0033" w:rsidRDefault="002C0033" w:rsidP="00AA1A5C">
      <w:pPr>
        <w:pStyle w:val="ListParagraph"/>
        <w:ind w:left="1440"/>
        <w:jc w:val="both"/>
        <w:rPr>
          <w:rFonts w:ascii="David" w:hAnsi="David" w:cs="David"/>
          <w:sz w:val="24"/>
          <w:szCs w:val="24"/>
        </w:rPr>
      </w:pPr>
    </w:p>
    <w:p w:rsidR="000A3D9F" w:rsidRDefault="002C0033" w:rsidP="00AA1A5C">
      <w:pPr>
        <w:pStyle w:val="ListParagraph"/>
        <w:numPr>
          <w:ilvl w:val="0"/>
          <w:numId w:val="34"/>
        </w:numPr>
        <w:jc w:val="both"/>
        <w:rPr>
          <w:rFonts w:ascii="David" w:hAnsi="David" w:cs="David"/>
          <w:sz w:val="24"/>
          <w:szCs w:val="24"/>
        </w:rPr>
      </w:pPr>
      <w:r>
        <w:rPr>
          <w:rFonts w:ascii="David" w:hAnsi="David" w:cs="David"/>
          <w:sz w:val="24"/>
          <w:szCs w:val="24"/>
        </w:rPr>
        <w:t xml:space="preserve">In light of the publication of Trump’s peace plan and the support of the Prime Minister and the Opposition Leader for the Plan: </w:t>
      </w:r>
      <w:r w:rsidRPr="00934D80">
        <w:rPr>
          <w:rFonts w:ascii="David" w:hAnsi="David" w:cs="David"/>
          <w:i/>
          <w:iCs/>
          <w:sz w:val="24"/>
          <w:szCs w:val="24"/>
        </w:rPr>
        <w:t>“If President Trump decides to present his complete plan before the elections and if both Prime Minister Binyamin Netanyahu and Opposition Chairman Benny Gantz announce that they support the plan, what list will you vote for as a result in the coming elections for Knesset?”</w:t>
      </w:r>
    </w:p>
    <w:p w:rsidR="002C0033" w:rsidRPr="002C0033" w:rsidRDefault="002C0033" w:rsidP="00AA1A5C">
      <w:pPr>
        <w:pStyle w:val="ListParagraph"/>
        <w:jc w:val="both"/>
        <w:rPr>
          <w:rFonts w:ascii="David" w:hAnsi="David" w:cs="David"/>
          <w:sz w:val="24"/>
          <w:szCs w:val="24"/>
        </w:rPr>
      </w:pPr>
    </w:p>
    <w:p w:rsidR="002C0033" w:rsidRPr="000A3D9F" w:rsidRDefault="002C0033" w:rsidP="00AA1A5C">
      <w:pPr>
        <w:pStyle w:val="ListParagraph"/>
        <w:ind w:left="1440"/>
        <w:jc w:val="both"/>
        <w:rPr>
          <w:rFonts w:ascii="David" w:hAnsi="David" w:cs="David"/>
          <w:sz w:val="24"/>
          <w:szCs w:val="24"/>
        </w:rPr>
      </w:pPr>
      <w:r>
        <w:rPr>
          <w:rFonts w:ascii="David" w:hAnsi="David" w:cs="David"/>
          <w:sz w:val="24"/>
          <w:szCs w:val="24"/>
        </w:rPr>
        <w:t xml:space="preserve">Interviewees who said in reference to one or both of these questions that they hadn’t decided were asked “What list do you tend </w:t>
      </w:r>
      <w:r w:rsidR="00022707">
        <w:rPr>
          <w:rFonts w:ascii="David" w:hAnsi="David" w:cs="David"/>
          <w:sz w:val="24"/>
          <w:szCs w:val="24"/>
        </w:rPr>
        <w:t xml:space="preserve">towards </w:t>
      </w:r>
      <w:r>
        <w:rPr>
          <w:rFonts w:ascii="David" w:hAnsi="David" w:cs="David"/>
          <w:sz w:val="24"/>
          <w:szCs w:val="24"/>
        </w:rPr>
        <w:t>more?”</w:t>
      </w:r>
    </w:p>
    <w:p w:rsidR="00B032B9" w:rsidRPr="00B032B9" w:rsidRDefault="00B032B9" w:rsidP="00AA1A5C">
      <w:pPr>
        <w:pStyle w:val="ListParagraph"/>
        <w:spacing w:line="360" w:lineRule="auto"/>
        <w:ind w:left="1584"/>
        <w:jc w:val="both"/>
        <w:rPr>
          <w:rFonts w:ascii="David" w:hAnsi="David" w:cs="David"/>
          <w:sz w:val="24"/>
          <w:szCs w:val="24"/>
          <w:rtl/>
        </w:rPr>
      </w:pPr>
    </w:p>
    <w:p w:rsidR="00965B13" w:rsidRDefault="00965B13" w:rsidP="00AA1A5C">
      <w:pPr>
        <w:spacing w:line="360" w:lineRule="auto"/>
        <w:ind w:left="1440"/>
        <w:jc w:val="both"/>
        <w:rPr>
          <w:rFonts w:ascii="David" w:hAnsi="David" w:cs="David"/>
          <w:b/>
          <w:bCs/>
          <w:sz w:val="24"/>
          <w:szCs w:val="24"/>
        </w:rPr>
      </w:pPr>
      <w:r>
        <w:rPr>
          <w:rFonts w:ascii="David" w:hAnsi="David" w:cs="David"/>
          <w:b/>
          <w:bCs/>
          <w:sz w:val="24"/>
          <w:szCs w:val="24"/>
        </w:rPr>
        <w:t>Table no. 7: Voting intentions under the two conditions listed above</w:t>
      </w:r>
    </w:p>
    <w:p w:rsidR="00B032B9" w:rsidRPr="00B032B9" w:rsidRDefault="00B032B9" w:rsidP="00AA1A5C">
      <w:pPr>
        <w:spacing w:line="360" w:lineRule="auto"/>
        <w:ind w:left="1440"/>
        <w:rPr>
          <w:rFonts w:ascii="David" w:hAnsi="David" w:cs="David"/>
          <w:sz w:val="24"/>
          <w:szCs w:val="24"/>
          <w:rtl/>
        </w:rPr>
      </w:pPr>
    </w:p>
    <w:tbl>
      <w:tblPr>
        <w:bidiVisual/>
        <w:tblW w:w="4072" w:type="pct"/>
        <w:tblInd w:w="1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1469"/>
        <w:gridCol w:w="4226"/>
      </w:tblGrid>
      <w:tr w:rsidR="00423310" w:rsidRPr="00007359" w:rsidTr="00423310">
        <w:trPr>
          <w:trHeight w:val="1212"/>
        </w:trPr>
        <w:tc>
          <w:tcPr>
            <w:tcW w:w="1418" w:type="pct"/>
            <w:shd w:val="clear" w:color="auto" w:fill="auto"/>
            <w:vAlign w:val="bottom"/>
            <w:hideMark/>
          </w:tcPr>
          <w:p w:rsidR="00D61877" w:rsidRPr="00007359" w:rsidRDefault="00D61877" w:rsidP="00AA1A5C">
            <w:pPr>
              <w:spacing w:after="0" w:line="240" w:lineRule="auto"/>
              <w:jc w:val="center"/>
              <w:rPr>
                <w:rFonts w:ascii="David" w:eastAsia="Times New Roman" w:hAnsi="David" w:cs="David"/>
                <w:color w:val="000000"/>
                <w:sz w:val="24"/>
                <w:szCs w:val="24"/>
              </w:rPr>
            </w:pPr>
          </w:p>
        </w:tc>
        <w:tc>
          <w:tcPr>
            <w:tcW w:w="924" w:type="pct"/>
            <w:shd w:val="clear" w:color="auto" w:fill="auto"/>
            <w:vAlign w:val="center"/>
            <w:hideMark/>
          </w:tcPr>
          <w:p w:rsidR="00D61877" w:rsidRPr="00934D80" w:rsidRDefault="00723B58" w:rsidP="00AA1A5C">
            <w:pPr>
              <w:spacing w:after="0" w:line="240" w:lineRule="auto"/>
              <w:jc w:val="center"/>
              <w:rPr>
                <w:rFonts w:ascii="David" w:eastAsia="Times New Roman" w:hAnsi="David" w:cs="David"/>
                <w:b/>
                <w:bCs/>
                <w:color w:val="000000"/>
                <w:sz w:val="23"/>
                <w:szCs w:val="23"/>
              </w:rPr>
            </w:pPr>
            <w:r w:rsidRPr="00934D80">
              <w:rPr>
                <w:rFonts w:ascii="David" w:hAnsi="David" w:cs="David"/>
                <w:b/>
                <w:bCs/>
                <w:sz w:val="23"/>
                <w:szCs w:val="23"/>
              </w:rPr>
              <w:t>If the elections for Knesset took place today, which list would you vote for?</w:t>
            </w:r>
          </w:p>
        </w:tc>
        <w:tc>
          <w:tcPr>
            <w:tcW w:w="2658" w:type="pct"/>
            <w:shd w:val="clear" w:color="auto" w:fill="auto"/>
            <w:vAlign w:val="center"/>
            <w:hideMark/>
          </w:tcPr>
          <w:p w:rsidR="00D61877" w:rsidRPr="00934D80" w:rsidRDefault="00731CE5" w:rsidP="00AA1A5C">
            <w:pPr>
              <w:spacing w:after="0" w:line="240" w:lineRule="auto"/>
              <w:jc w:val="center"/>
              <w:rPr>
                <w:rFonts w:ascii="David" w:eastAsia="Times New Roman" w:hAnsi="David" w:cs="David"/>
                <w:b/>
                <w:bCs/>
                <w:color w:val="000000"/>
                <w:sz w:val="23"/>
                <w:szCs w:val="23"/>
                <w:rtl/>
              </w:rPr>
            </w:pPr>
            <w:r w:rsidRPr="00934D80">
              <w:rPr>
                <w:rFonts w:ascii="David" w:hAnsi="David" w:cs="David"/>
                <w:b/>
                <w:bCs/>
                <w:sz w:val="23"/>
                <w:szCs w:val="23"/>
              </w:rPr>
              <w:t>If President Trump decides to present his complete plan before the elections and if both Prime Minister Binyamin Netanyahu and Opposition Chairman Benny Gantz announce that they support the plan, what list will you vote for as a result in the coming elections for Knesset?</w:t>
            </w:r>
          </w:p>
        </w:tc>
      </w:tr>
      <w:tr w:rsidR="00423310" w:rsidRPr="00007359" w:rsidTr="003D07CB">
        <w:trPr>
          <w:trHeight w:val="526"/>
        </w:trPr>
        <w:tc>
          <w:tcPr>
            <w:tcW w:w="1418" w:type="pct"/>
            <w:shd w:val="clear" w:color="auto" w:fill="auto"/>
            <w:hideMark/>
          </w:tcPr>
          <w:p w:rsidR="00D61877" w:rsidRPr="00007359" w:rsidRDefault="000760BB"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The Likud headed by Binyamin Netanyahu</w:t>
            </w:r>
          </w:p>
        </w:tc>
        <w:tc>
          <w:tcPr>
            <w:tcW w:w="924" w:type="pct"/>
            <w:shd w:val="clear" w:color="auto" w:fill="auto"/>
            <w:noWrap/>
            <w:hideMark/>
          </w:tcPr>
          <w:p w:rsidR="00D61877" w:rsidRPr="00007359" w:rsidRDefault="00D61877"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25.8%</w:t>
            </w:r>
          </w:p>
        </w:tc>
        <w:tc>
          <w:tcPr>
            <w:tcW w:w="2658" w:type="pct"/>
            <w:shd w:val="clear" w:color="auto" w:fill="auto"/>
            <w:noWrap/>
            <w:hideMark/>
          </w:tcPr>
          <w:p w:rsidR="00D61877" w:rsidRPr="00007359" w:rsidRDefault="00D6187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25.9%</w:t>
            </w:r>
          </w:p>
        </w:tc>
      </w:tr>
      <w:tr w:rsidR="00423310" w:rsidRPr="00007359" w:rsidTr="003D07CB">
        <w:trPr>
          <w:trHeight w:val="562"/>
        </w:trPr>
        <w:tc>
          <w:tcPr>
            <w:tcW w:w="1418" w:type="pct"/>
            <w:shd w:val="clear" w:color="auto" w:fill="auto"/>
            <w:hideMark/>
          </w:tcPr>
          <w:p w:rsidR="00D61877" w:rsidRPr="00007359" w:rsidRDefault="000760BB"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 xml:space="preserve">Blue-White headed by Benny </w:t>
            </w:r>
            <w:proofErr w:type="spellStart"/>
            <w:r>
              <w:rPr>
                <w:rFonts w:ascii="David" w:eastAsia="Times New Roman" w:hAnsi="David" w:cs="David"/>
                <w:color w:val="000000"/>
                <w:sz w:val="24"/>
                <w:szCs w:val="24"/>
              </w:rPr>
              <w:t>Gantz</w:t>
            </w:r>
            <w:proofErr w:type="spellEnd"/>
            <w:r>
              <w:rPr>
                <w:rFonts w:ascii="David" w:eastAsia="Times New Roman" w:hAnsi="David" w:cs="David"/>
                <w:color w:val="000000"/>
                <w:sz w:val="24"/>
                <w:szCs w:val="24"/>
              </w:rPr>
              <w:t xml:space="preserve"> and </w:t>
            </w:r>
            <w:proofErr w:type="spellStart"/>
            <w:r>
              <w:rPr>
                <w:rFonts w:ascii="David" w:eastAsia="Times New Roman" w:hAnsi="David" w:cs="David"/>
                <w:color w:val="000000"/>
                <w:sz w:val="24"/>
                <w:szCs w:val="24"/>
              </w:rPr>
              <w:t>Yair</w:t>
            </w:r>
            <w:proofErr w:type="spellEnd"/>
            <w:r>
              <w:rPr>
                <w:rFonts w:ascii="David" w:eastAsia="Times New Roman" w:hAnsi="David" w:cs="David"/>
                <w:color w:val="000000"/>
                <w:sz w:val="24"/>
                <w:szCs w:val="24"/>
              </w:rPr>
              <w:t xml:space="preserve"> </w:t>
            </w:r>
            <w:proofErr w:type="spellStart"/>
            <w:r>
              <w:rPr>
                <w:rFonts w:ascii="David" w:eastAsia="Times New Roman" w:hAnsi="David" w:cs="David"/>
                <w:color w:val="000000"/>
                <w:sz w:val="24"/>
                <w:szCs w:val="24"/>
              </w:rPr>
              <w:t>Lapid</w:t>
            </w:r>
            <w:proofErr w:type="spellEnd"/>
          </w:p>
        </w:tc>
        <w:tc>
          <w:tcPr>
            <w:tcW w:w="924" w:type="pct"/>
            <w:shd w:val="clear" w:color="auto" w:fill="auto"/>
            <w:noWrap/>
            <w:hideMark/>
          </w:tcPr>
          <w:p w:rsidR="00D61877" w:rsidRPr="00007359" w:rsidRDefault="00D61877"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25.9%</w:t>
            </w:r>
          </w:p>
        </w:tc>
        <w:tc>
          <w:tcPr>
            <w:tcW w:w="2658" w:type="pct"/>
            <w:shd w:val="clear" w:color="auto" w:fill="auto"/>
            <w:noWrap/>
            <w:hideMark/>
          </w:tcPr>
          <w:p w:rsidR="00D61877" w:rsidRPr="00007359" w:rsidRDefault="00D6187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24.2%</w:t>
            </w:r>
          </w:p>
        </w:tc>
      </w:tr>
      <w:tr w:rsidR="00423310" w:rsidRPr="00007359" w:rsidTr="003D07CB">
        <w:trPr>
          <w:trHeight w:val="556"/>
        </w:trPr>
        <w:tc>
          <w:tcPr>
            <w:tcW w:w="1418" w:type="pct"/>
            <w:shd w:val="clear" w:color="auto" w:fill="auto"/>
            <w:hideMark/>
          </w:tcPr>
          <w:p w:rsidR="00D61877" w:rsidRPr="00007359" w:rsidRDefault="00FF6C5A"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 xml:space="preserve">Israel </w:t>
            </w:r>
            <w:proofErr w:type="spellStart"/>
            <w:r>
              <w:rPr>
                <w:rFonts w:ascii="David" w:eastAsia="Times New Roman" w:hAnsi="David" w:cs="David"/>
                <w:color w:val="000000"/>
                <w:sz w:val="24"/>
                <w:szCs w:val="24"/>
              </w:rPr>
              <w:t>Beiteinu</w:t>
            </w:r>
            <w:proofErr w:type="spellEnd"/>
            <w:r>
              <w:rPr>
                <w:rFonts w:ascii="David" w:eastAsia="Times New Roman" w:hAnsi="David" w:cs="David"/>
                <w:color w:val="000000"/>
                <w:sz w:val="24"/>
                <w:szCs w:val="24"/>
              </w:rPr>
              <w:t xml:space="preserve"> headed by Avigdor Liberman</w:t>
            </w:r>
          </w:p>
        </w:tc>
        <w:tc>
          <w:tcPr>
            <w:tcW w:w="924" w:type="pct"/>
            <w:shd w:val="clear" w:color="auto" w:fill="auto"/>
            <w:noWrap/>
            <w:hideMark/>
          </w:tcPr>
          <w:p w:rsidR="00D61877" w:rsidRPr="00007359" w:rsidRDefault="00D61877"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8.0%</w:t>
            </w:r>
          </w:p>
        </w:tc>
        <w:tc>
          <w:tcPr>
            <w:tcW w:w="2658" w:type="pct"/>
            <w:shd w:val="clear" w:color="auto" w:fill="auto"/>
            <w:noWrap/>
            <w:hideMark/>
          </w:tcPr>
          <w:p w:rsidR="00D61877" w:rsidRPr="00007359" w:rsidRDefault="00D6187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8.0%</w:t>
            </w:r>
          </w:p>
        </w:tc>
      </w:tr>
      <w:tr w:rsidR="00423310" w:rsidRPr="00007359" w:rsidTr="003D07CB">
        <w:trPr>
          <w:trHeight w:val="564"/>
        </w:trPr>
        <w:tc>
          <w:tcPr>
            <w:tcW w:w="1418" w:type="pct"/>
            <w:shd w:val="clear" w:color="auto" w:fill="auto"/>
            <w:hideMark/>
          </w:tcPr>
          <w:p w:rsidR="00D61877" w:rsidRPr="00007359" w:rsidRDefault="005A575F"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 xml:space="preserve">United Torah Judaism headed by Yaakov </w:t>
            </w:r>
            <w:proofErr w:type="spellStart"/>
            <w:r>
              <w:rPr>
                <w:rFonts w:ascii="David" w:eastAsia="Times New Roman" w:hAnsi="David" w:cs="David"/>
                <w:color w:val="000000"/>
                <w:sz w:val="24"/>
                <w:szCs w:val="24"/>
              </w:rPr>
              <w:t>Litzman</w:t>
            </w:r>
            <w:proofErr w:type="spellEnd"/>
          </w:p>
        </w:tc>
        <w:tc>
          <w:tcPr>
            <w:tcW w:w="924" w:type="pct"/>
            <w:shd w:val="clear" w:color="auto" w:fill="auto"/>
            <w:noWrap/>
            <w:hideMark/>
          </w:tcPr>
          <w:p w:rsidR="00D61877" w:rsidRPr="00007359" w:rsidRDefault="00D61877"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5.2%</w:t>
            </w:r>
          </w:p>
        </w:tc>
        <w:tc>
          <w:tcPr>
            <w:tcW w:w="2658" w:type="pct"/>
            <w:shd w:val="clear" w:color="auto" w:fill="auto"/>
            <w:noWrap/>
            <w:hideMark/>
          </w:tcPr>
          <w:p w:rsidR="00D61877" w:rsidRPr="00007359" w:rsidRDefault="00D6187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6.3%</w:t>
            </w:r>
          </w:p>
        </w:tc>
      </w:tr>
      <w:tr w:rsidR="00423310" w:rsidRPr="00007359" w:rsidTr="00423310">
        <w:trPr>
          <w:trHeight w:val="285"/>
        </w:trPr>
        <w:tc>
          <w:tcPr>
            <w:tcW w:w="1418" w:type="pct"/>
            <w:shd w:val="clear" w:color="auto" w:fill="auto"/>
            <w:hideMark/>
          </w:tcPr>
          <w:p w:rsidR="00D61877" w:rsidRPr="00007359" w:rsidRDefault="001F591B"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Labor</w:t>
            </w:r>
          </w:p>
        </w:tc>
        <w:tc>
          <w:tcPr>
            <w:tcW w:w="924" w:type="pct"/>
            <w:shd w:val="clear" w:color="auto" w:fill="auto"/>
            <w:noWrap/>
            <w:hideMark/>
          </w:tcPr>
          <w:p w:rsidR="00D61877" w:rsidRPr="00007359" w:rsidRDefault="00D61877"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4.2%</w:t>
            </w:r>
          </w:p>
        </w:tc>
        <w:tc>
          <w:tcPr>
            <w:tcW w:w="2658" w:type="pct"/>
            <w:shd w:val="clear" w:color="auto" w:fill="auto"/>
            <w:noWrap/>
            <w:hideMark/>
          </w:tcPr>
          <w:p w:rsidR="00D61877" w:rsidRPr="00007359" w:rsidRDefault="00D6187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4.4%</w:t>
            </w:r>
          </w:p>
        </w:tc>
      </w:tr>
      <w:tr w:rsidR="00423310" w:rsidRPr="00007359" w:rsidTr="00423310">
        <w:trPr>
          <w:trHeight w:val="480"/>
        </w:trPr>
        <w:tc>
          <w:tcPr>
            <w:tcW w:w="1418" w:type="pct"/>
            <w:shd w:val="clear" w:color="auto" w:fill="auto"/>
            <w:hideMark/>
          </w:tcPr>
          <w:p w:rsidR="00D61877" w:rsidRPr="00007359" w:rsidRDefault="001F591B"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Shas headed by Aryeh Deri</w:t>
            </w:r>
          </w:p>
        </w:tc>
        <w:tc>
          <w:tcPr>
            <w:tcW w:w="924" w:type="pct"/>
            <w:shd w:val="clear" w:color="auto" w:fill="auto"/>
            <w:noWrap/>
            <w:hideMark/>
          </w:tcPr>
          <w:p w:rsidR="00D61877" w:rsidRPr="00007359" w:rsidRDefault="00D61877"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4.2%</w:t>
            </w:r>
          </w:p>
        </w:tc>
        <w:tc>
          <w:tcPr>
            <w:tcW w:w="2658" w:type="pct"/>
            <w:shd w:val="clear" w:color="auto" w:fill="auto"/>
            <w:noWrap/>
            <w:hideMark/>
          </w:tcPr>
          <w:p w:rsidR="00D61877" w:rsidRPr="00007359" w:rsidRDefault="00D6187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4.1%</w:t>
            </w:r>
          </w:p>
        </w:tc>
      </w:tr>
      <w:tr w:rsidR="00423310" w:rsidRPr="00007359" w:rsidTr="003D07CB">
        <w:trPr>
          <w:trHeight w:val="611"/>
        </w:trPr>
        <w:tc>
          <w:tcPr>
            <w:tcW w:w="1418" w:type="pct"/>
            <w:shd w:val="clear" w:color="auto" w:fill="auto"/>
            <w:hideMark/>
          </w:tcPr>
          <w:p w:rsidR="00D61877" w:rsidRPr="00007359" w:rsidRDefault="001F591B"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United Right Party headed by Rabbi Rafi Peretz</w:t>
            </w:r>
          </w:p>
        </w:tc>
        <w:tc>
          <w:tcPr>
            <w:tcW w:w="924" w:type="pct"/>
            <w:shd w:val="clear" w:color="auto" w:fill="auto"/>
            <w:noWrap/>
            <w:hideMark/>
          </w:tcPr>
          <w:p w:rsidR="00D61877" w:rsidRPr="00007359" w:rsidRDefault="00D61877"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4.2%</w:t>
            </w:r>
          </w:p>
        </w:tc>
        <w:tc>
          <w:tcPr>
            <w:tcW w:w="2658" w:type="pct"/>
            <w:shd w:val="clear" w:color="auto" w:fill="auto"/>
            <w:noWrap/>
            <w:hideMark/>
          </w:tcPr>
          <w:p w:rsidR="00D61877" w:rsidRPr="00007359" w:rsidRDefault="00D6187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4.0%</w:t>
            </w:r>
          </w:p>
        </w:tc>
      </w:tr>
      <w:tr w:rsidR="00423310" w:rsidRPr="00007359" w:rsidTr="003D07CB">
        <w:trPr>
          <w:trHeight w:val="563"/>
        </w:trPr>
        <w:tc>
          <w:tcPr>
            <w:tcW w:w="1418" w:type="pct"/>
            <w:shd w:val="clear" w:color="auto" w:fill="auto"/>
            <w:hideMark/>
          </w:tcPr>
          <w:p w:rsidR="00D61877" w:rsidRPr="00007359" w:rsidRDefault="001F591B"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 xml:space="preserve">New Right headed by Naftali Bennet and Ayelet </w:t>
            </w:r>
            <w:proofErr w:type="spellStart"/>
            <w:r>
              <w:rPr>
                <w:rFonts w:ascii="David" w:eastAsia="Times New Roman" w:hAnsi="David" w:cs="David"/>
                <w:color w:val="000000"/>
                <w:sz w:val="24"/>
                <w:szCs w:val="24"/>
              </w:rPr>
              <w:t>Shaked</w:t>
            </w:r>
            <w:proofErr w:type="spellEnd"/>
          </w:p>
        </w:tc>
        <w:tc>
          <w:tcPr>
            <w:tcW w:w="924" w:type="pct"/>
            <w:shd w:val="clear" w:color="auto" w:fill="auto"/>
            <w:noWrap/>
            <w:hideMark/>
          </w:tcPr>
          <w:p w:rsidR="00D61877" w:rsidRPr="00007359" w:rsidRDefault="00D61877"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3.8%</w:t>
            </w:r>
          </w:p>
        </w:tc>
        <w:tc>
          <w:tcPr>
            <w:tcW w:w="2658" w:type="pct"/>
            <w:shd w:val="clear" w:color="auto" w:fill="auto"/>
            <w:noWrap/>
            <w:hideMark/>
          </w:tcPr>
          <w:p w:rsidR="00D61877" w:rsidRPr="00007359" w:rsidRDefault="00D6187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4.0%</w:t>
            </w:r>
          </w:p>
        </w:tc>
      </w:tr>
      <w:tr w:rsidR="00423310" w:rsidRPr="00007359" w:rsidTr="003D07CB">
        <w:trPr>
          <w:trHeight w:val="557"/>
        </w:trPr>
        <w:tc>
          <w:tcPr>
            <w:tcW w:w="1418" w:type="pct"/>
            <w:shd w:val="clear" w:color="auto" w:fill="auto"/>
            <w:hideMark/>
          </w:tcPr>
          <w:p w:rsidR="00D61877" w:rsidRPr="00007359" w:rsidRDefault="001F591B"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 xml:space="preserve">Zehut headed by Moshe </w:t>
            </w:r>
            <w:proofErr w:type="spellStart"/>
            <w:r>
              <w:rPr>
                <w:rFonts w:ascii="David" w:eastAsia="Times New Roman" w:hAnsi="David" w:cs="David"/>
                <w:color w:val="000000"/>
                <w:sz w:val="24"/>
                <w:szCs w:val="24"/>
              </w:rPr>
              <w:t>Feiglin</w:t>
            </w:r>
            <w:proofErr w:type="spellEnd"/>
          </w:p>
        </w:tc>
        <w:tc>
          <w:tcPr>
            <w:tcW w:w="924" w:type="pct"/>
            <w:shd w:val="clear" w:color="auto" w:fill="auto"/>
            <w:noWrap/>
            <w:hideMark/>
          </w:tcPr>
          <w:p w:rsidR="00D61877" w:rsidRPr="00007359" w:rsidRDefault="00D61877"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2.3%</w:t>
            </w:r>
          </w:p>
        </w:tc>
        <w:tc>
          <w:tcPr>
            <w:tcW w:w="2658" w:type="pct"/>
            <w:shd w:val="clear" w:color="auto" w:fill="auto"/>
            <w:noWrap/>
            <w:hideMark/>
          </w:tcPr>
          <w:p w:rsidR="00D61877" w:rsidRPr="00007359" w:rsidRDefault="00D6187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3.4%</w:t>
            </w:r>
          </w:p>
        </w:tc>
      </w:tr>
      <w:tr w:rsidR="00423310" w:rsidRPr="00007359" w:rsidTr="00423310">
        <w:trPr>
          <w:trHeight w:val="285"/>
        </w:trPr>
        <w:tc>
          <w:tcPr>
            <w:tcW w:w="1418" w:type="pct"/>
            <w:shd w:val="clear" w:color="auto" w:fill="auto"/>
            <w:hideMark/>
          </w:tcPr>
          <w:p w:rsidR="00D61877" w:rsidRPr="00007359" w:rsidRDefault="0042178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Meretz</w:t>
            </w:r>
          </w:p>
        </w:tc>
        <w:tc>
          <w:tcPr>
            <w:tcW w:w="924" w:type="pct"/>
            <w:shd w:val="clear" w:color="auto" w:fill="auto"/>
            <w:noWrap/>
            <w:hideMark/>
          </w:tcPr>
          <w:p w:rsidR="00D61877" w:rsidRPr="00007359" w:rsidRDefault="00D61877"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2.7%</w:t>
            </w:r>
          </w:p>
        </w:tc>
        <w:tc>
          <w:tcPr>
            <w:tcW w:w="2658" w:type="pct"/>
            <w:shd w:val="clear" w:color="auto" w:fill="auto"/>
            <w:noWrap/>
            <w:hideMark/>
          </w:tcPr>
          <w:p w:rsidR="00D61877" w:rsidRPr="00007359" w:rsidRDefault="00D6187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2.8%</w:t>
            </w:r>
          </w:p>
        </w:tc>
      </w:tr>
      <w:tr w:rsidR="00423310" w:rsidRPr="00007359" w:rsidTr="003D07CB">
        <w:trPr>
          <w:trHeight w:val="825"/>
        </w:trPr>
        <w:tc>
          <w:tcPr>
            <w:tcW w:w="1418" w:type="pct"/>
            <w:shd w:val="clear" w:color="auto" w:fill="auto"/>
            <w:hideMark/>
          </w:tcPr>
          <w:p w:rsidR="00D61877" w:rsidRPr="00007359" w:rsidRDefault="00366856"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lastRenderedPageBreak/>
              <w:t>Joint Arab List headed by Ayman Odeh</w:t>
            </w:r>
          </w:p>
        </w:tc>
        <w:tc>
          <w:tcPr>
            <w:tcW w:w="924" w:type="pct"/>
            <w:shd w:val="clear" w:color="auto" w:fill="auto"/>
            <w:noWrap/>
            <w:hideMark/>
          </w:tcPr>
          <w:p w:rsidR="00D61877" w:rsidRPr="00007359" w:rsidRDefault="00D61877"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0.7%</w:t>
            </w:r>
          </w:p>
        </w:tc>
        <w:tc>
          <w:tcPr>
            <w:tcW w:w="2658" w:type="pct"/>
            <w:shd w:val="clear" w:color="auto" w:fill="auto"/>
            <w:noWrap/>
            <w:hideMark/>
          </w:tcPr>
          <w:p w:rsidR="00D61877" w:rsidRPr="00007359" w:rsidRDefault="00D6187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0.4%</w:t>
            </w:r>
          </w:p>
        </w:tc>
      </w:tr>
      <w:tr w:rsidR="00423310" w:rsidRPr="00007359" w:rsidTr="00423310">
        <w:trPr>
          <w:trHeight w:val="285"/>
        </w:trPr>
        <w:tc>
          <w:tcPr>
            <w:tcW w:w="1418" w:type="pct"/>
            <w:shd w:val="clear" w:color="auto" w:fill="auto"/>
            <w:hideMark/>
          </w:tcPr>
          <w:p w:rsidR="00D61877" w:rsidRPr="00007359" w:rsidRDefault="00CF18FF"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Another Party</w:t>
            </w:r>
          </w:p>
        </w:tc>
        <w:tc>
          <w:tcPr>
            <w:tcW w:w="924" w:type="pct"/>
            <w:shd w:val="clear" w:color="auto" w:fill="auto"/>
            <w:noWrap/>
            <w:hideMark/>
          </w:tcPr>
          <w:p w:rsidR="00D61877" w:rsidRPr="00007359" w:rsidRDefault="00D61877"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2.6%</w:t>
            </w:r>
          </w:p>
        </w:tc>
        <w:tc>
          <w:tcPr>
            <w:tcW w:w="2658" w:type="pct"/>
            <w:shd w:val="clear" w:color="auto" w:fill="auto"/>
            <w:noWrap/>
            <w:hideMark/>
          </w:tcPr>
          <w:p w:rsidR="00D61877" w:rsidRPr="00007359" w:rsidRDefault="00D6187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1.7%</w:t>
            </w:r>
          </w:p>
        </w:tc>
      </w:tr>
      <w:tr w:rsidR="00423310" w:rsidRPr="00007359" w:rsidTr="00423310">
        <w:trPr>
          <w:trHeight w:val="285"/>
        </w:trPr>
        <w:tc>
          <w:tcPr>
            <w:tcW w:w="1418" w:type="pct"/>
            <w:shd w:val="clear" w:color="auto" w:fill="auto"/>
            <w:hideMark/>
          </w:tcPr>
          <w:p w:rsidR="00D61877" w:rsidRPr="00007359" w:rsidRDefault="00A731FB"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Don’t Know</w:t>
            </w:r>
          </w:p>
        </w:tc>
        <w:tc>
          <w:tcPr>
            <w:tcW w:w="924" w:type="pct"/>
            <w:shd w:val="clear" w:color="auto" w:fill="auto"/>
            <w:noWrap/>
            <w:hideMark/>
          </w:tcPr>
          <w:p w:rsidR="00D61877" w:rsidRPr="00007359" w:rsidRDefault="00D61877"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5.2%</w:t>
            </w:r>
          </w:p>
        </w:tc>
        <w:tc>
          <w:tcPr>
            <w:tcW w:w="2658" w:type="pct"/>
            <w:shd w:val="clear" w:color="auto" w:fill="auto"/>
            <w:noWrap/>
            <w:hideMark/>
          </w:tcPr>
          <w:p w:rsidR="00D61877" w:rsidRPr="00007359" w:rsidRDefault="00D6187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5.8%</w:t>
            </w:r>
          </w:p>
        </w:tc>
      </w:tr>
      <w:tr w:rsidR="00423310" w:rsidRPr="00007359" w:rsidTr="00423310">
        <w:trPr>
          <w:trHeight w:val="285"/>
        </w:trPr>
        <w:tc>
          <w:tcPr>
            <w:tcW w:w="1418" w:type="pct"/>
            <w:shd w:val="clear" w:color="auto" w:fill="auto"/>
            <w:hideMark/>
          </w:tcPr>
          <w:p w:rsidR="00D61877" w:rsidRPr="00007359" w:rsidRDefault="00A731FB"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Refused</w:t>
            </w:r>
          </w:p>
        </w:tc>
        <w:tc>
          <w:tcPr>
            <w:tcW w:w="924" w:type="pct"/>
            <w:shd w:val="clear" w:color="auto" w:fill="auto"/>
            <w:noWrap/>
            <w:hideMark/>
          </w:tcPr>
          <w:p w:rsidR="00D61877" w:rsidRPr="00007359" w:rsidRDefault="00D61877"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1.4%</w:t>
            </w:r>
          </w:p>
        </w:tc>
        <w:tc>
          <w:tcPr>
            <w:tcW w:w="2658" w:type="pct"/>
            <w:shd w:val="clear" w:color="auto" w:fill="auto"/>
            <w:noWrap/>
            <w:hideMark/>
          </w:tcPr>
          <w:p w:rsidR="00D61877" w:rsidRPr="00007359" w:rsidRDefault="00D6187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1.7%</w:t>
            </w:r>
          </w:p>
        </w:tc>
      </w:tr>
      <w:tr w:rsidR="00423310" w:rsidRPr="00007359" w:rsidTr="00423310">
        <w:trPr>
          <w:trHeight w:val="285"/>
        </w:trPr>
        <w:tc>
          <w:tcPr>
            <w:tcW w:w="1418" w:type="pct"/>
            <w:shd w:val="clear" w:color="auto" w:fill="auto"/>
            <w:hideMark/>
          </w:tcPr>
          <w:p w:rsidR="00D61877" w:rsidRPr="00007359" w:rsidRDefault="00A731FB"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Won’t Vote</w:t>
            </w:r>
          </w:p>
        </w:tc>
        <w:tc>
          <w:tcPr>
            <w:tcW w:w="924" w:type="pct"/>
            <w:shd w:val="clear" w:color="auto" w:fill="auto"/>
            <w:noWrap/>
            <w:hideMark/>
          </w:tcPr>
          <w:p w:rsidR="00D61877" w:rsidRPr="00007359" w:rsidRDefault="00D61877"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3.8%</w:t>
            </w:r>
          </w:p>
        </w:tc>
        <w:tc>
          <w:tcPr>
            <w:tcW w:w="2658" w:type="pct"/>
            <w:shd w:val="clear" w:color="auto" w:fill="auto"/>
            <w:noWrap/>
            <w:hideMark/>
          </w:tcPr>
          <w:p w:rsidR="00D61877" w:rsidRPr="00007359" w:rsidRDefault="00D6187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3.4%</w:t>
            </w:r>
          </w:p>
        </w:tc>
      </w:tr>
      <w:tr w:rsidR="00423310" w:rsidRPr="00007359" w:rsidTr="00423310">
        <w:trPr>
          <w:trHeight w:val="300"/>
        </w:trPr>
        <w:tc>
          <w:tcPr>
            <w:tcW w:w="1418" w:type="pct"/>
            <w:shd w:val="clear" w:color="auto" w:fill="auto"/>
            <w:hideMark/>
          </w:tcPr>
          <w:p w:rsidR="00D61877"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w:t>
            </w:r>
          </w:p>
        </w:tc>
        <w:tc>
          <w:tcPr>
            <w:tcW w:w="924" w:type="pct"/>
            <w:shd w:val="clear" w:color="auto" w:fill="auto"/>
            <w:noWrap/>
            <w:hideMark/>
          </w:tcPr>
          <w:p w:rsidR="00D61877" w:rsidRPr="00007359" w:rsidRDefault="00D61877"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100.0%</w:t>
            </w:r>
          </w:p>
        </w:tc>
        <w:tc>
          <w:tcPr>
            <w:tcW w:w="2658" w:type="pct"/>
            <w:shd w:val="clear" w:color="auto" w:fill="auto"/>
            <w:noWrap/>
            <w:hideMark/>
          </w:tcPr>
          <w:p w:rsidR="00D61877" w:rsidRPr="00007359" w:rsidRDefault="00D6187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r>
    </w:tbl>
    <w:p w:rsidR="00423310" w:rsidRPr="00007359" w:rsidRDefault="00423310" w:rsidP="00AA1A5C">
      <w:pPr>
        <w:spacing w:line="360" w:lineRule="auto"/>
        <w:rPr>
          <w:rFonts w:ascii="David" w:hAnsi="David" w:cs="David"/>
          <w:b/>
          <w:bCs/>
          <w:sz w:val="24"/>
          <w:szCs w:val="24"/>
          <w:rtl/>
        </w:rPr>
      </w:pPr>
    </w:p>
    <w:p w:rsidR="001C007F" w:rsidRDefault="0065398E" w:rsidP="00AA1A5C">
      <w:pPr>
        <w:spacing w:line="360" w:lineRule="auto"/>
        <w:rPr>
          <w:rFonts w:ascii="David" w:hAnsi="David" w:cs="David"/>
          <w:sz w:val="24"/>
          <w:szCs w:val="24"/>
        </w:rPr>
      </w:pPr>
      <w:r>
        <w:rPr>
          <w:rFonts w:ascii="David" w:hAnsi="David" w:cs="David"/>
          <w:b/>
          <w:bCs/>
          <w:sz w:val="24"/>
          <w:szCs w:val="24"/>
        </w:rPr>
        <w:t>Table no. 7 shows that:</w:t>
      </w:r>
    </w:p>
    <w:p w:rsidR="00DB4689" w:rsidRDefault="00FF630D" w:rsidP="00934D80">
      <w:pPr>
        <w:pStyle w:val="ListParagraph"/>
        <w:numPr>
          <w:ilvl w:val="0"/>
          <w:numId w:val="36"/>
        </w:numPr>
        <w:spacing w:line="360" w:lineRule="auto"/>
        <w:jc w:val="both"/>
        <w:rPr>
          <w:rFonts w:ascii="David" w:hAnsi="David" w:cs="David"/>
          <w:sz w:val="24"/>
          <w:szCs w:val="24"/>
        </w:rPr>
      </w:pPr>
      <w:r>
        <w:rPr>
          <w:rFonts w:ascii="David" w:hAnsi="David" w:cs="David"/>
          <w:sz w:val="24"/>
          <w:szCs w:val="24"/>
        </w:rPr>
        <w:t xml:space="preserve">In the present situation, the </w:t>
      </w:r>
      <w:r w:rsidR="005341A1">
        <w:rPr>
          <w:rFonts w:ascii="David" w:hAnsi="David" w:cs="David"/>
          <w:sz w:val="24"/>
          <w:szCs w:val="24"/>
        </w:rPr>
        <w:t>R</w:t>
      </w:r>
      <w:r>
        <w:rPr>
          <w:rFonts w:ascii="David" w:hAnsi="David" w:cs="David"/>
          <w:sz w:val="24"/>
          <w:szCs w:val="24"/>
        </w:rPr>
        <w:t xml:space="preserve">ight-Charedi bloc receives 53.6% of support from the interviewees, as opposed to 33.5% of support for the </w:t>
      </w:r>
      <w:r w:rsidR="005341A1">
        <w:rPr>
          <w:rFonts w:ascii="David" w:hAnsi="David" w:cs="David"/>
          <w:sz w:val="24"/>
          <w:szCs w:val="24"/>
        </w:rPr>
        <w:t>C</w:t>
      </w:r>
      <w:r w:rsidR="00CB2E7A">
        <w:rPr>
          <w:rFonts w:ascii="David" w:hAnsi="David" w:cs="David"/>
          <w:sz w:val="24"/>
          <w:szCs w:val="24"/>
        </w:rPr>
        <w:t>enter-</w:t>
      </w:r>
      <w:r w:rsidR="005341A1">
        <w:rPr>
          <w:rFonts w:ascii="David" w:hAnsi="David" w:cs="David"/>
          <w:sz w:val="24"/>
          <w:szCs w:val="24"/>
        </w:rPr>
        <w:t>L</w:t>
      </w:r>
      <w:r w:rsidR="00CB2E7A">
        <w:rPr>
          <w:rFonts w:ascii="David" w:hAnsi="David" w:cs="David"/>
          <w:sz w:val="24"/>
          <w:szCs w:val="24"/>
        </w:rPr>
        <w:t>eft bloc. 13% did not report support for any party.</w:t>
      </w:r>
    </w:p>
    <w:p w:rsidR="00525628" w:rsidRDefault="00525628" w:rsidP="00AA1A5C">
      <w:pPr>
        <w:pStyle w:val="ListParagraph"/>
        <w:spacing w:line="360" w:lineRule="auto"/>
        <w:jc w:val="both"/>
        <w:rPr>
          <w:rFonts w:ascii="David" w:hAnsi="David" w:cs="David"/>
          <w:sz w:val="24"/>
          <w:szCs w:val="24"/>
        </w:rPr>
      </w:pPr>
    </w:p>
    <w:p w:rsidR="00AF4A3E" w:rsidRDefault="00CB2E7A" w:rsidP="00AA1A5C">
      <w:pPr>
        <w:pStyle w:val="ListParagraph"/>
        <w:numPr>
          <w:ilvl w:val="0"/>
          <w:numId w:val="36"/>
        </w:numPr>
        <w:spacing w:line="360" w:lineRule="auto"/>
        <w:jc w:val="both"/>
        <w:rPr>
          <w:rFonts w:ascii="David" w:hAnsi="David" w:cs="David"/>
          <w:b/>
          <w:bCs/>
          <w:sz w:val="24"/>
          <w:szCs w:val="24"/>
          <w:rtl/>
        </w:rPr>
      </w:pPr>
      <w:r>
        <w:rPr>
          <w:rFonts w:ascii="David" w:hAnsi="David" w:cs="David"/>
          <w:sz w:val="24"/>
          <w:szCs w:val="24"/>
        </w:rPr>
        <w:t xml:space="preserve">The publication of the Trump plan before the elections, if accompanied by the support of both Netanyahu and Gantz, will have only minimal influence: A decline of 1.7% in support for Blue-White (of opponents to the plan) and an unexplained increase of 1.1% in support for United Torah Judaism. The balance between the blocs changes a bit in favor of the </w:t>
      </w:r>
      <w:r w:rsidR="005341A1">
        <w:rPr>
          <w:rFonts w:ascii="David" w:hAnsi="David" w:cs="David"/>
          <w:sz w:val="24"/>
          <w:szCs w:val="24"/>
        </w:rPr>
        <w:t>R</w:t>
      </w:r>
      <w:r>
        <w:rPr>
          <w:rFonts w:ascii="David" w:hAnsi="David" w:cs="David"/>
          <w:sz w:val="24"/>
          <w:szCs w:val="24"/>
        </w:rPr>
        <w:t xml:space="preserve">ight-Charedi bloc (55.7% as opposed to 31.8% for the </w:t>
      </w:r>
      <w:r w:rsidR="005341A1">
        <w:rPr>
          <w:rFonts w:ascii="David" w:hAnsi="David" w:cs="David"/>
          <w:sz w:val="24"/>
          <w:szCs w:val="24"/>
        </w:rPr>
        <w:t>C</w:t>
      </w:r>
      <w:r>
        <w:rPr>
          <w:rFonts w:ascii="David" w:hAnsi="David" w:cs="David"/>
          <w:sz w:val="24"/>
          <w:szCs w:val="24"/>
        </w:rPr>
        <w:t>enter-</w:t>
      </w:r>
      <w:r w:rsidR="005341A1">
        <w:rPr>
          <w:rFonts w:ascii="David" w:hAnsi="David" w:cs="David"/>
          <w:sz w:val="24"/>
          <w:szCs w:val="24"/>
        </w:rPr>
        <w:t>L</w:t>
      </w:r>
      <w:r>
        <w:rPr>
          <w:rFonts w:ascii="David" w:hAnsi="David" w:cs="David"/>
          <w:sz w:val="24"/>
          <w:szCs w:val="24"/>
        </w:rPr>
        <w:t>eft. 12.6% did not report support for any party.</w:t>
      </w:r>
      <w:r>
        <w:rPr>
          <w:rFonts w:ascii="David" w:hAnsi="David" w:cs="David"/>
          <w:b/>
          <w:bCs/>
          <w:sz w:val="24"/>
          <w:szCs w:val="24"/>
          <w:rtl/>
        </w:rPr>
        <w:t xml:space="preserve"> </w:t>
      </w:r>
      <w:r w:rsidR="00B032B9">
        <w:rPr>
          <w:rFonts w:ascii="David" w:hAnsi="David" w:cs="David"/>
          <w:b/>
          <w:bCs/>
          <w:sz w:val="24"/>
          <w:szCs w:val="24"/>
          <w:rtl/>
        </w:rPr>
        <w:br w:type="column"/>
      </w:r>
    </w:p>
    <w:p w:rsidR="00972515" w:rsidRDefault="00972515" w:rsidP="00AA1A5C">
      <w:pPr>
        <w:pStyle w:val="ListParagraph"/>
        <w:numPr>
          <w:ilvl w:val="0"/>
          <w:numId w:val="3"/>
        </w:numPr>
        <w:rPr>
          <w:rFonts w:ascii="David" w:hAnsi="David" w:cs="David"/>
          <w:b/>
          <w:bCs/>
          <w:color w:val="FF0000"/>
          <w:sz w:val="24"/>
          <w:szCs w:val="24"/>
        </w:rPr>
      </w:pPr>
      <w:r>
        <w:rPr>
          <w:rFonts w:ascii="David" w:hAnsi="David" w:cs="David"/>
          <w:b/>
          <w:bCs/>
          <w:color w:val="FF0000"/>
          <w:sz w:val="24"/>
          <w:szCs w:val="24"/>
        </w:rPr>
        <w:t xml:space="preserve">Positions </w:t>
      </w:r>
      <w:r w:rsidR="0048687B">
        <w:rPr>
          <w:rFonts w:ascii="David" w:hAnsi="David" w:cs="David"/>
          <w:b/>
          <w:bCs/>
          <w:color w:val="FF0000"/>
          <w:sz w:val="24"/>
          <w:szCs w:val="24"/>
        </w:rPr>
        <w:t>on</w:t>
      </w:r>
      <w:r>
        <w:rPr>
          <w:rFonts w:ascii="David" w:hAnsi="David" w:cs="David"/>
          <w:b/>
          <w:bCs/>
          <w:color w:val="FF0000"/>
          <w:sz w:val="24"/>
          <w:szCs w:val="24"/>
        </w:rPr>
        <w:t xml:space="preserve"> President </w:t>
      </w:r>
      <w:r w:rsidR="008C6AA5">
        <w:rPr>
          <w:rFonts w:ascii="David" w:hAnsi="David" w:cs="David"/>
          <w:b/>
          <w:bCs/>
          <w:color w:val="FF0000"/>
          <w:sz w:val="24"/>
          <w:szCs w:val="24"/>
        </w:rPr>
        <w:t>T</w:t>
      </w:r>
      <w:r>
        <w:rPr>
          <w:rFonts w:ascii="David" w:hAnsi="David" w:cs="David"/>
          <w:b/>
          <w:bCs/>
          <w:color w:val="FF0000"/>
          <w:sz w:val="24"/>
          <w:szCs w:val="24"/>
        </w:rPr>
        <w:t>rump and Prime Minister Netanyahu</w:t>
      </w:r>
    </w:p>
    <w:p w:rsidR="001C007F" w:rsidRPr="0048687B" w:rsidRDefault="001C007F" w:rsidP="00AA1A5C">
      <w:pPr>
        <w:pStyle w:val="ListParagraph"/>
        <w:spacing w:line="360" w:lineRule="auto"/>
        <w:ind w:left="1080"/>
        <w:rPr>
          <w:rFonts w:ascii="David" w:hAnsi="David" w:cs="David"/>
          <w:b/>
          <w:bCs/>
          <w:sz w:val="24"/>
          <w:szCs w:val="24"/>
          <w:rtl/>
        </w:rPr>
      </w:pPr>
    </w:p>
    <w:p w:rsidR="001C007F" w:rsidRPr="000E3314" w:rsidRDefault="0048687B" w:rsidP="00AA1A5C">
      <w:pPr>
        <w:pStyle w:val="ListParagraph"/>
        <w:numPr>
          <w:ilvl w:val="0"/>
          <w:numId w:val="4"/>
        </w:numPr>
        <w:spacing w:line="360" w:lineRule="auto"/>
        <w:rPr>
          <w:rFonts w:ascii="David" w:hAnsi="David" w:cs="David"/>
          <w:b/>
          <w:bCs/>
          <w:sz w:val="24"/>
          <w:szCs w:val="24"/>
          <w:u w:val="single"/>
        </w:rPr>
      </w:pPr>
      <w:r>
        <w:rPr>
          <w:rFonts w:ascii="David" w:hAnsi="David" w:cs="David"/>
          <w:b/>
          <w:bCs/>
          <w:sz w:val="24"/>
          <w:szCs w:val="24"/>
          <w:u w:val="single"/>
        </w:rPr>
        <w:t xml:space="preserve">Positions on President </w:t>
      </w:r>
      <w:r w:rsidR="009556BF">
        <w:rPr>
          <w:rFonts w:ascii="David" w:hAnsi="David" w:cs="David"/>
          <w:b/>
          <w:bCs/>
          <w:sz w:val="24"/>
          <w:szCs w:val="24"/>
          <w:u w:val="single"/>
        </w:rPr>
        <w:t>T</w:t>
      </w:r>
      <w:r>
        <w:rPr>
          <w:rFonts w:ascii="David" w:hAnsi="David" w:cs="David"/>
          <w:b/>
          <w:bCs/>
          <w:sz w:val="24"/>
          <w:szCs w:val="24"/>
          <w:u w:val="single"/>
        </w:rPr>
        <w:t>rump</w:t>
      </w:r>
    </w:p>
    <w:p w:rsidR="007E7B3B" w:rsidRPr="00934D80" w:rsidRDefault="007E7B3B" w:rsidP="00AA1A5C">
      <w:pPr>
        <w:spacing w:line="360" w:lineRule="auto"/>
        <w:ind w:left="1069"/>
        <w:rPr>
          <w:rFonts w:ascii="David" w:hAnsi="David" w:cs="David"/>
          <w:i/>
          <w:iCs/>
          <w:sz w:val="24"/>
          <w:szCs w:val="24"/>
        </w:rPr>
      </w:pPr>
      <w:r>
        <w:rPr>
          <w:rFonts w:ascii="David" w:hAnsi="David" w:cs="David"/>
          <w:sz w:val="24"/>
          <w:szCs w:val="24"/>
        </w:rPr>
        <w:t>The interviewees were asked</w:t>
      </w:r>
      <w:r w:rsidR="00934D80">
        <w:rPr>
          <w:rFonts w:ascii="David" w:hAnsi="David" w:cs="David"/>
          <w:sz w:val="24"/>
          <w:szCs w:val="24"/>
        </w:rPr>
        <w:t>:</w:t>
      </w:r>
      <w:r>
        <w:rPr>
          <w:rFonts w:ascii="David" w:hAnsi="David" w:cs="David"/>
          <w:sz w:val="24"/>
          <w:szCs w:val="24"/>
        </w:rPr>
        <w:t xml:space="preserve"> </w:t>
      </w:r>
      <w:r w:rsidRPr="00934D80">
        <w:rPr>
          <w:rFonts w:ascii="David" w:hAnsi="David" w:cs="David"/>
          <w:i/>
          <w:iCs/>
          <w:sz w:val="24"/>
          <w:szCs w:val="24"/>
        </w:rPr>
        <w:t>“Is your opinion on American President Donald Trump positive or negative?”</w:t>
      </w:r>
    </w:p>
    <w:p w:rsidR="00774F90" w:rsidRPr="00007359" w:rsidRDefault="007E7B3B" w:rsidP="00AA1A5C">
      <w:pPr>
        <w:spacing w:line="360" w:lineRule="auto"/>
        <w:ind w:left="1069"/>
        <w:rPr>
          <w:rFonts w:ascii="David" w:hAnsi="David" w:cs="David"/>
          <w:b/>
          <w:bCs/>
          <w:sz w:val="24"/>
          <w:szCs w:val="24"/>
          <w:rtl/>
        </w:rPr>
      </w:pPr>
      <w:r>
        <w:rPr>
          <w:rFonts w:ascii="David" w:hAnsi="David" w:cs="David"/>
          <w:b/>
          <w:bCs/>
          <w:sz w:val="24"/>
          <w:szCs w:val="24"/>
        </w:rPr>
        <w:t>Table no. 8: Positions on Trump</w:t>
      </w:r>
    </w:p>
    <w:tbl>
      <w:tblPr>
        <w:bidiVisual/>
        <w:tblW w:w="3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1080"/>
      </w:tblGrid>
      <w:tr w:rsidR="00203CE0" w:rsidRPr="00007359" w:rsidTr="0002441B">
        <w:trPr>
          <w:trHeight w:val="285"/>
          <w:jc w:val="center"/>
        </w:trPr>
        <w:tc>
          <w:tcPr>
            <w:tcW w:w="2900" w:type="dxa"/>
            <w:shd w:val="clear" w:color="auto" w:fill="auto"/>
            <w:hideMark/>
          </w:tcPr>
          <w:p w:rsidR="00203CE0" w:rsidRPr="00007359" w:rsidRDefault="00053695" w:rsidP="00AA1A5C">
            <w:pPr>
              <w:spacing w:after="0" w:line="240" w:lineRule="auto"/>
              <w:jc w:val="center"/>
              <w:rPr>
                <w:rFonts w:ascii="David" w:eastAsia="Times New Roman" w:hAnsi="David" w:cs="David"/>
                <w:color w:val="000000"/>
                <w:sz w:val="24"/>
                <w:szCs w:val="24"/>
                <w:rtl/>
              </w:rPr>
            </w:pPr>
            <w:r>
              <w:rPr>
                <w:rFonts w:ascii="David" w:hAnsi="David" w:cs="David"/>
                <w:color w:val="000000"/>
                <w:sz w:val="24"/>
                <w:szCs w:val="24"/>
              </w:rPr>
              <w:t>Very Positive</w:t>
            </w:r>
          </w:p>
        </w:tc>
        <w:tc>
          <w:tcPr>
            <w:tcW w:w="1080" w:type="dxa"/>
            <w:shd w:val="clear" w:color="auto" w:fill="auto"/>
            <w:noWrap/>
            <w:hideMark/>
          </w:tcPr>
          <w:p w:rsidR="00203CE0" w:rsidRPr="00007359" w:rsidRDefault="00203CE0"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30.5%</w:t>
            </w:r>
          </w:p>
        </w:tc>
      </w:tr>
      <w:tr w:rsidR="00203CE0" w:rsidRPr="00007359" w:rsidTr="0002441B">
        <w:trPr>
          <w:trHeight w:val="285"/>
          <w:jc w:val="center"/>
        </w:trPr>
        <w:tc>
          <w:tcPr>
            <w:tcW w:w="2900" w:type="dxa"/>
            <w:shd w:val="clear" w:color="auto" w:fill="auto"/>
            <w:hideMark/>
          </w:tcPr>
          <w:p w:rsidR="00203CE0" w:rsidRPr="00007359" w:rsidRDefault="00053695"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Positive</w:t>
            </w:r>
          </w:p>
        </w:tc>
        <w:tc>
          <w:tcPr>
            <w:tcW w:w="1080" w:type="dxa"/>
            <w:shd w:val="clear" w:color="auto" w:fill="auto"/>
            <w:noWrap/>
            <w:hideMark/>
          </w:tcPr>
          <w:p w:rsidR="00203CE0" w:rsidRPr="00007359" w:rsidRDefault="00203CE0"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38.3%</w:t>
            </w:r>
          </w:p>
        </w:tc>
      </w:tr>
      <w:tr w:rsidR="00203CE0" w:rsidRPr="00007359" w:rsidTr="0002441B">
        <w:trPr>
          <w:trHeight w:val="285"/>
          <w:jc w:val="center"/>
        </w:trPr>
        <w:tc>
          <w:tcPr>
            <w:tcW w:w="2900" w:type="dxa"/>
            <w:shd w:val="clear" w:color="auto" w:fill="auto"/>
            <w:hideMark/>
          </w:tcPr>
          <w:p w:rsidR="00203CE0" w:rsidRPr="00007359" w:rsidRDefault="00CC58AD" w:rsidP="00AA1A5C">
            <w:pPr>
              <w:spacing w:after="0" w:line="240" w:lineRule="auto"/>
              <w:jc w:val="center"/>
              <w:rPr>
                <w:rFonts w:ascii="David" w:eastAsia="Times New Roman" w:hAnsi="David" w:cs="David"/>
                <w:color w:val="000000"/>
                <w:sz w:val="24"/>
                <w:szCs w:val="24"/>
              </w:rPr>
            </w:pPr>
            <w:r>
              <w:rPr>
                <w:rFonts w:ascii="David" w:hAnsi="David" w:cs="David"/>
                <w:b/>
                <w:bCs/>
                <w:color w:val="000000"/>
                <w:sz w:val="24"/>
                <w:szCs w:val="24"/>
              </w:rPr>
              <w:t>Total</w:t>
            </w:r>
            <w:r w:rsidR="00203CE0" w:rsidRPr="00007359">
              <w:rPr>
                <w:rFonts w:ascii="David" w:hAnsi="David" w:cs="David"/>
                <w:b/>
                <w:bCs/>
                <w:color w:val="000000"/>
                <w:sz w:val="24"/>
                <w:szCs w:val="24"/>
                <w:rtl/>
              </w:rPr>
              <w:t xml:space="preserve"> </w:t>
            </w:r>
            <w:r w:rsidR="00053695">
              <w:rPr>
                <w:rFonts w:ascii="David" w:hAnsi="David" w:cs="David"/>
                <w:b/>
                <w:bCs/>
                <w:color w:val="000000"/>
                <w:sz w:val="24"/>
                <w:szCs w:val="24"/>
              </w:rPr>
              <w:t>Positive</w:t>
            </w:r>
          </w:p>
        </w:tc>
        <w:tc>
          <w:tcPr>
            <w:tcW w:w="1080" w:type="dxa"/>
            <w:shd w:val="clear" w:color="auto" w:fill="auto"/>
            <w:noWrap/>
            <w:hideMark/>
          </w:tcPr>
          <w:p w:rsidR="00203CE0" w:rsidRPr="00007359" w:rsidRDefault="00203CE0" w:rsidP="00AA1A5C">
            <w:pPr>
              <w:spacing w:after="0" w:line="240" w:lineRule="auto"/>
              <w:jc w:val="center"/>
              <w:rPr>
                <w:rFonts w:ascii="David" w:eastAsia="Times New Roman" w:hAnsi="David" w:cs="David"/>
                <w:color w:val="000000"/>
                <w:sz w:val="24"/>
                <w:szCs w:val="24"/>
              </w:rPr>
            </w:pPr>
            <w:r w:rsidRPr="00007359">
              <w:rPr>
                <w:rFonts w:ascii="David" w:hAnsi="David" w:cs="David"/>
                <w:b/>
                <w:bCs/>
                <w:color w:val="000000"/>
                <w:sz w:val="24"/>
                <w:szCs w:val="24"/>
              </w:rPr>
              <w:t>68.8%</w:t>
            </w:r>
          </w:p>
        </w:tc>
      </w:tr>
      <w:tr w:rsidR="00203CE0" w:rsidRPr="00007359" w:rsidTr="0002441B">
        <w:trPr>
          <w:trHeight w:val="285"/>
          <w:jc w:val="center"/>
        </w:trPr>
        <w:tc>
          <w:tcPr>
            <w:tcW w:w="2900" w:type="dxa"/>
            <w:shd w:val="clear" w:color="auto" w:fill="auto"/>
            <w:hideMark/>
          </w:tcPr>
          <w:p w:rsidR="00203CE0" w:rsidRPr="00007359" w:rsidRDefault="00053695"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Negative</w:t>
            </w:r>
          </w:p>
        </w:tc>
        <w:tc>
          <w:tcPr>
            <w:tcW w:w="1080" w:type="dxa"/>
            <w:shd w:val="clear" w:color="auto" w:fill="auto"/>
            <w:noWrap/>
            <w:hideMark/>
          </w:tcPr>
          <w:p w:rsidR="00203CE0" w:rsidRPr="00007359" w:rsidRDefault="00203CE0"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14.9%</w:t>
            </w:r>
          </w:p>
        </w:tc>
      </w:tr>
      <w:tr w:rsidR="00203CE0" w:rsidRPr="00007359" w:rsidTr="0002441B">
        <w:trPr>
          <w:trHeight w:val="285"/>
          <w:jc w:val="center"/>
        </w:trPr>
        <w:tc>
          <w:tcPr>
            <w:tcW w:w="2900" w:type="dxa"/>
            <w:shd w:val="clear" w:color="auto" w:fill="auto"/>
            <w:hideMark/>
          </w:tcPr>
          <w:p w:rsidR="00203CE0" w:rsidRPr="00007359" w:rsidRDefault="00053695"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Very Negative</w:t>
            </w:r>
          </w:p>
        </w:tc>
        <w:tc>
          <w:tcPr>
            <w:tcW w:w="1080" w:type="dxa"/>
            <w:shd w:val="clear" w:color="auto" w:fill="auto"/>
            <w:noWrap/>
            <w:hideMark/>
          </w:tcPr>
          <w:p w:rsidR="00203CE0" w:rsidRPr="00007359" w:rsidRDefault="00203CE0"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5.3%</w:t>
            </w:r>
          </w:p>
        </w:tc>
      </w:tr>
      <w:tr w:rsidR="00203CE0" w:rsidRPr="00007359" w:rsidTr="0002441B">
        <w:trPr>
          <w:trHeight w:val="285"/>
          <w:jc w:val="center"/>
        </w:trPr>
        <w:tc>
          <w:tcPr>
            <w:tcW w:w="2900" w:type="dxa"/>
            <w:shd w:val="clear" w:color="auto" w:fill="auto"/>
          </w:tcPr>
          <w:p w:rsidR="00203CE0" w:rsidRPr="00007359" w:rsidRDefault="00CC58AD" w:rsidP="00AA1A5C">
            <w:pPr>
              <w:spacing w:after="0" w:line="240" w:lineRule="auto"/>
              <w:jc w:val="center"/>
              <w:rPr>
                <w:rFonts w:ascii="David" w:hAnsi="David" w:cs="David"/>
                <w:color w:val="000000"/>
                <w:sz w:val="24"/>
                <w:szCs w:val="24"/>
                <w:rtl/>
              </w:rPr>
            </w:pPr>
            <w:r>
              <w:rPr>
                <w:rFonts w:ascii="David" w:hAnsi="David" w:cs="David"/>
                <w:b/>
                <w:bCs/>
                <w:color w:val="000000"/>
                <w:sz w:val="24"/>
                <w:szCs w:val="24"/>
              </w:rPr>
              <w:t>Total</w:t>
            </w:r>
            <w:r w:rsidR="00203CE0" w:rsidRPr="00007359">
              <w:rPr>
                <w:rFonts w:ascii="David" w:hAnsi="David" w:cs="David"/>
                <w:b/>
                <w:bCs/>
                <w:color w:val="000000"/>
                <w:sz w:val="24"/>
                <w:szCs w:val="24"/>
                <w:rtl/>
              </w:rPr>
              <w:t xml:space="preserve"> </w:t>
            </w:r>
            <w:r w:rsidR="00053695">
              <w:rPr>
                <w:rFonts w:ascii="David" w:hAnsi="David" w:cs="David"/>
                <w:b/>
                <w:bCs/>
                <w:color w:val="000000"/>
                <w:sz w:val="24"/>
                <w:szCs w:val="24"/>
              </w:rPr>
              <w:t>Negative</w:t>
            </w:r>
          </w:p>
        </w:tc>
        <w:tc>
          <w:tcPr>
            <w:tcW w:w="1080" w:type="dxa"/>
            <w:shd w:val="clear" w:color="auto" w:fill="auto"/>
            <w:noWrap/>
          </w:tcPr>
          <w:p w:rsidR="00203CE0" w:rsidRPr="00007359" w:rsidRDefault="00203CE0" w:rsidP="00AA1A5C">
            <w:pPr>
              <w:spacing w:after="0" w:line="240" w:lineRule="auto"/>
              <w:jc w:val="center"/>
              <w:rPr>
                <w:rFonts w:ascii="David" w:hAnsi="David" w:cs="David"/>
                <w:color w:val="000000"/>
                <w:sz w:val="24"/>
                <w:szCs w:val="24"/>
              </w:rPr>
            </w:pPr>
            <w:r w:rsidRPr="00007359">
              <w:rPr>
                <w:rFonts w:ascii="David" w:hAnsi="David" w:cs="David"/>
                <w:b/>
                <w:bCs/>
                <w:color w:val="000000"/>
                <w:sz w:val="24"/>
                <w:szCs w:val="24"/>
              </w:rPr>
              <w:t>20.2%</w:t>
            </w:r>
          </w:p>
        </w:tc>
      </w:tr>
      <w:tr w:rsidR="00203CE0" w:rsidRPr="00007359" w:rsidTr="0002441B">
        <w:trPr>
          <w:trHeight w:val="285"/>
          <w:jc w:val="center"/>
        </w:trPr>
        <w:tc>
          <w:tcPr>
            <w:tcW w:w="2900" w:type="dxa"/>
            <w:shd w:val="clear" w:color="auto" w:fill="auto"/>
          </w:tcPr>
          <w:p w:rsidR="00203CE0" w:rsidRPr="00007359" w:rsidRDefault="00053695" w:rsidP="00AA1A5C">
            <w:pPr>
              <w:spacing w:after="0" w:line="240" w:lineRule="auto"/>
              <w:jc w:val="center"/>
              <w:rPr>
                <w:rFonts w:ascii="David" w:hAnsi="David" w:cs="David"/>
                <w:color w:val="000000"/>
                <w:sz w:val="24"/>
                <w:szCs w:val="24"/>
                <w:rtl/>
              </w:rPr>
            </w:pPr>
            <w:r>
              <w:rPr>
                <w:rFonts w:ascii="David" w:hAnsi="David" w:cs="David"/>
                <w:color w:val="000000"/>
                <w:sz w:val="24"/>
                <w:szCs w:val="24"/>
              </w:rPr>
              <w:t>Don’t Know</w:t>
            </w:r>
          </w:p>
        </w:tc>
        <w:tc>
          <w:tcPr>
            <w:tcW w:w="1080" w:type="dxa"/>
            <w:shd w:val="clear" w:color="auto" w:fill="auto"/>
            <w:noWrap/>
          </w:tcPr>
          <w:p w:rsidR="00203CE0" w:rsidRPr="00007359" w:rsidRDefault="00203CE0"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9.1%</w:t>
            </w:r>
          </w:p>
        </w:tc>
      </w:tr>
      <w:tr w:rsidR="00203CE0" w:rsidRPr="00007359" w:rsidTr="0002441B">
        <w:trPr>
          <w:trHeight w:val="285"/>
          <w:jc w:val="center"/>
        </w:trPr>
        <w:tc>
          <w:tcPr>
            <w:tcW w:w="2900" w:type="dxa"/>
            <w:shd w:val="clear" w:color="auto" w:fill="auto"/>
          </w:tcPr>
          <w:p w:rsidR="00203CE0" w:rsidRPr="00007359" w:rsidRDefault="00053695" w:rsidP="00AA1A5C">
            <w:pPr>
              <w:spacing w:after="0" w:line="240" w:lineRule="auto"/>
              <w:jc w:val="center"/>
              <w:rPr>
                <w:rFonts w:ascii="David" w:hAnsi="David" w:cs="David"/>
                <w:color w:val="000000"/>
                <w:sz w:val="24"/>
                <w:szCs w:val="24"/>
                <w:rtl/>
              </w:rPr>
            </w:pPr>
            <w:r>
              <w:rPr>
                <w:rFonts w:ascii="David" w:hAnsi="David" w:cs="David"/>
                <w:color w:val="000000"/>
                <w:sz w:val="24"/>
                <w:szCs w:val="24"/>
              </w:rPr>
              <w:t>Refuse to Answer</w:t>
            </w:r>
          </w:p>
        </w:tc>
        <w:tc>
          <w:tcPr>
            <w:tcW w:w="1080" w:type="dxa"/>
            <w:shd w:val="clear" w:color="auto" w:fill="auto"/>
            <w:noWrap/>
          </w:tcPr>
          <w:p w:rsidR="00203CE0" w:rsidRPr="00007359" w:rsidRDefault="00203CE0"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1.9%</w:t>
            </w:r>
          </w:p>
        </w:tc>
      </w:tr>
      <w:tr w:rsidR="00203CE0" w:rsidRPr="00007359" w:rsidTr="0002441B">
        <w:trPr>
          <w:trHeight w:val="285"/>
          <w:jc w:val="center"/>
        </w:trPr>
        <w:tc>
          <w:tcPr>
            <w:tcW w:w="2900" w:type="dxa"/>
            <w:shd w:val="clear" w:color="auto" w:fill="auto"/>
          </w:tcPr>
          <w:p w:rsidR="00203CE0" w:rsidRPr="00007359" w:rsidRDefault="00CC58AD" w:rsidP="00AA1A5C">
            <w:pPr>
              <w:spacing w:after="0" w:line="240" w:lineRule="auto"/>
              <w:jc w:val="center"/>
              <w:rPr>
                <w:rFonts w:ascii="David" w:hAnsi="David" w:cs="David"/>
                <w:color w:val="000000"/>
                <w:sz w:val="24"/>
                <w:szCs w:val="24"/>
                <w:rtl/>
              </w:rPr>
            </w:pPr>
            <w:r>
              <w:rPr>
                <w:rFonts w:ascii="David" w:hAnsi="David" w:cs="David"/>
                <w:color w:val="000000"/>
                <w:sz w:val="24"/>
                <w:szCs w:val="24"/>
              </w:rPr>
              <w:t>Total</w:t>
            </w:r>
          </w:p>
        </w:tc>
        <w:tc>
          <w:tcPr>
            <w:tcW w:w="1080" w:type="dxa"/>
            <w:shd w:val="clear" w:color="auto" w:fill="auto"/>
            <w:noWrap/>
          </w:tcPr>
          <w:p w:rsidR="00203CE0" w:rsidRPr="00007359" w:rsidRDefault="00203CE0"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100.0%</w:t>
            </w:r>
          </w:p>
        </w:tc>
      </w:tr>
    </w:tbl>
    <w:p w:rsidR="00C736C5" w:rsidRPr="00007359" w:rsidRDefault="00C736C5" w:rsidP="00AA1A5C">
      <w:pPr>
        <w:spacing w:line="360" w:lineRule="auto"/>
        <w:rPr>
          <w:rFonts w:ascii="David" w:hAnsi="David" w:cs="David"/>
          <w:b/>
          <w:bCs/>
          <w:sz w:val="24"/>
          <w:szCs w:val="24"/>
        </w:rPr>
      </w:pPr>
    </w:p>
    <w:p w:rsidR="0010226C" w:rsidRPr="0006632D" w:rsidRDefault="0010226C" w:rsidP="00AA1A5C">
      <w:pPr>
        <w:spacing w:line="360" w:lineRule="auto"/>
        <w:jc w:val="both"/>
        <w:rPr>
          <w:rFonts w:ascii="David" w:hAnsi="David" w:cs="David"/>
          <w:sz w:val="24"/>
          <w:szCs w:val="24"/>
        </w:rPr>
      </w:pPr>
      <w:r w:rsidRPr="0006632D">
        <w:rPr>
          <w:rFonts w:ascii="David" w:hAnsi="David" w:cs="David"/>
          <w:sz w:val="24"/>
          <w:szCs w:val="24"/>
        </w:rPr>
        <w:t>Another question which referred to President Trump was “Do the American gestures on the matter of transferring the embassy to Jerusalem and recognition of the Golan Heights, positively affect your attitude towards President Trump, or negatively affect your attitude towards President Trump</w:t>
      </w:r>
      <w:r w:rsidR="005341A1">
        <w:rPr>
          <w:rFonts w:ascii="David" w:hAnsi="David" w:cs="David"/>
          <w:sz w:val="24"/>
          <w:szCs w:val="24"/>
        </w:rPr>
        <w:t>,</w:t>
      </w:r>
      <w:r w:rsidRPr="0006632D">
        <w:rPr>
          <w:rFonts w:ascii="David" w:hAnsi="David" w:cs="David"/>
          <w:sz w:val="24"/>
          <w:szCs w:val="24"/>
        </w:rPr>
        <w:t xml:space="preserve"> or ha</w:t>
      </w:r>
      <w:r w:rsidR="00830BB0" w:rsidRPr="0006632D">
        <w:rPr>
          <w:rFonts w:ascii="David" w:hAnsi="David" w:cs="David"/>
          <w:sz w:val="24"/>
          <w:szCs w:val="24"/>
        </w:rPr>
        <w:t>ve</w:t>
      </w:r>
      <w:r w:rsidRPr="0006632D">
        <w:rPr>
          <w:rFonts w:ascii="David" w:hAnsi="David" w:cs="David"/>
          <w:sz w:val="24"/>
          <w:szCs w:val="24"/>
        </w:rPr>
        <w:t xml:space="preserve"> no influence on your attitude towards the President.” </w:t>
      </w:r>
    </w:p>
    <w:p w:rsidR="00774F90" w:rsidRPr="00007359" w:rsidRDefault="00774F90" w:rsidP="00AA1A5C">
      <w:pPr>
        <w:spacing w:line="360" w:lineRule="auto"/>
        <w:jc w:val="both"/>
        <w:rPr>
          <w:rFonts w:ascii="David" w:hAnsi="David" w:cs="David"/>
          <w:b/>
          <w:bCs/>
          <w:sz w:val="24"/>
          <w:szCs w:val="24"/>
          <w:rtl/>
        </w:rPr>
      </w:pPr>
    </w:p>
    <w:p w:rsidR="009C22F1" w:rsidRDefault="009C22F1" w:rsidP="00AA1A5C">
      <w:pPr>
        <w:spacing w:line="360" w:lineRule="auto"/>
        <w:jc w:val="both"/>
        <w:rPr>
          <w:rFonts w:ascii="David" w:hAnsi="David" w:cs="David"/>
          <w:b/>
          <w:bCs/>
          <w:sz w:val="24"/>
          <w:szCs w:val="24"/>
        </w:rPr>
      </w:pPr>
      <w:r>
        <w:rPr>
          <w:rFonts w:ascii="David" w:hAnsi="David" w:cs="David"/>
          <w:b/>
          <w:bCs/>
          <w:sz w:val="24"/>
          <w:szCs w:val="24"/>
        </w:rPr>
        <w:t>Table no. 8: Interviewees’ report of the consequences of Trump’s gestures on positions on the man himself.</w:t>
      </w:r>
      <w:r w:rsidR="000067EE" w:rsidRPr="00007359">
        <w:rPr>
          <w:rFonts w:ascii="David" w:hAnsi="David" w:cs="David"/>
          <w:b/>
          <w:bCs/>
          <w:sz w:val="24"/>
          <w:szCs w:val="24"/>
          <w:rtl/>
        </w:rPr>
        <w:t xml:space="preserve">          </w:t>
      </w:r>
      <w:r w:rsidR="000E3314">
        <w:rPr>
          <w:rFonts w:ascii="David" w:hAnsi="David" w:cs="David" w:hint="cs"/>
          <w:b/>
          <w:bCs/>
          <w:sz w:val="24"/>
          <w:szCs w:val="24"/>
          <w:rtl/>
        </w:rPr>
        <w:t xml:space="preserve">      </w:t>
      </w:r>
    </w:p>
    <w:p w:rsidR="000067EE" w:rsidRPr="00007359" w:rsidRDefault="000067EE" w:rsidP="00AA1A5C">
      <w:pPr>
        <w:spacing w:line="360" w:lineRule="auto"/>
        <w:rPr>
          <w:rFonts w:ascii="David" w:hAnsi="David" w:cs="David"/>
          <w:b/>
          <w:bCs/>
          <w:sz w:val="24"/>
          <w:szCs w:val="24"/>
          <w:rtl/>
        </w:rPr>
      </w:pPr>
    </w:p>
    <w:tbl>
      <w:tblPr>
        <w:bidiVisual/>
        <w:tblW w:w="3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1080"/>
      </w:tblGrid>
      <w:tr w:rsidR="00203CE0" w:rsidRPr="00007359" w:rsidTr="00C736C5">
        <w:trPr>
          <w:trHeight w:val="285"/>
          <w:jc w:val="center"/>
        </w:trPr>
        <w:tc>
          <w:tcPr>
            <w:tcW w:w="2900" w:type="dxa"/>
            <w:shd w:val="clear" w:color="auto" w:fill="auto"/>
            <w:hideMark/>
          </w:tcPr>
          <w:p w:rsidR="00203CE0" w:rsidRPr="00007359" w:rsidRDefault="00774F90" w:rsidP="00AA1A5C">
            <w:pPr>
              <w:spacing w:after="0" w:line="240" w:lineRule="auto"/>
              <w:jc w:val="center"/>
              <w:rPr>
                <w:rFonts w:ascii="David" w:eastAsia="Times New Roman" w:hAnsi="David" w:cs="David"/>
                <w:color w:val="000000"/>
                <w:sz w:val="24"/>
                <w:szCs w:val="24"/>
                <w:rtl/>
              </w:rPr>
            </w:pPr>
            <w:r w:rsidRPr="00007359">
              <w:rPr>
                <w:rFonts w:ascii="David" w:hAnsi="David" w:cs="David"/>
                <w:color w:val="000000"/>
                <w:sz w:val="24"/>
                <w:szCs w:val="24"/>
                <w:rtl/>
              </w:rPr>
              <w:t xml:space="preserve"> </w:t>
            </w:r>
            <w:r w:rsidR="0098504A">
              <w:rPr>
                <w:rFonts w:ascii="David" w:hAnsi="David" w:cs="David"/>
                <w:color w:val="000000"/>
                <w:sz w:val="24"/>
                <w:szCs w:val="24"/>
              </w:rPr>
              <w:t>Very Positive Influence</w:t>
            </w:r>
          </w:p>
        </w:tc>
        <w:tc>
          <w:tcPr>
            <w:tcW w:w="1080" w:type="dxa"/>
            <w:shd w:val="clear" w:color="auto" w:fill="auto"/>
            <w:noWrap/>
            <w:hideMark/>
          </w:tcPr>
          <w:p w:rsidR="00203CE0" w:rsidRPr="00007359" w:rsidRDefault="00203CE0"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30.2%</w:t>
            </w:r>
          </w:p>
        </w:tc>
      </w:tr>
      <w:tr w:rsidR="00203CE0" w:rsidRPr="00007359" w:rsidTr="00C736C5">
        <w:trPr>
          <w:trHeight w:val="285"/>
          <w:jc w:val="center"/>
        </w:trPr>
        <w:tc>
          <w:tcPr>
            <w:tcW w:w="2900" w:type="dxa"/>
            <w:shd w:val="clear" w:color="auto" w:fill="auto"/>
            <w:hideMark/>
          </w:tcPr>
          <w:p w:rsidR="00203CE0" w:rsidRPr="00007359" w:rsidRDefault="00CA25B4"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Positive Influence</w:t>
            </w:r>
          </w:p>
        </w:tc>
        <w:tc>
          <w:tcPr>
            <w:tcW w:w="1080" w:type="dxa"/>
            <w:shd w:val="clear" w:color="auto" w:fill="auto"/>
            <w:noWrap/>
            <w:hideMark/>
          </w:tcPr>
          <w:p w:rsidR="00203CE0" w:rsidRPr="00007359" w:rsidRDefault="00203CE0"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37.2%</w:t>
            </w:r>
          </w:p>
        </w:tc>
      </w:tr>
      <w:tr w:rsidR="00203CE0" w:rsidRPr="00007359" w:rsidTr="00C736C5">
        <w:trPr>
          <w:trHeight w:val="285"/>
          <w:jc w:val="center"/>
        </w:trPr>
        <w:tc>
          <w:tcPr>
            <w:tcW w:w="2900" w:type="dxa"/>
            <w:shd w:val="clear" w:color="auto" w:fill="auto"/>
            <w:hideMark/>
          </w:tcPr>
          <w:p w:rsidR="00203CE0" w:rsidRPr="00007359" w:rsidRDefault="00CC58AD" w:rsidP="00AA1A5C">
            <w:pPr>
              <w:spacing w:after="0" w:line="240" w:lineRule="auto"/>
              <w:jc w:val="center"/>
              <w:rPr>
                <w:rFonts w:ascii="David" w:eastAsia="Times New Roman" w:hAnsi="David" w:cs="David"/>
                <w:color w:val="000000"/>
                <w:sz w:val="24"/>
                <w:szCs w:val="24"/>
              </w:rPr>
            </w:pPr>
            <w:r>
              <w:rPr>
                <w:rFonts w:ascii="David" w:hAnsi="David" w:cs="David"/>
                <w:b/>
                <w:bCs/>
                <w:color w:val="000000"/>
                <w:sz w:val="24"/>
                <w:szCs w:val="24"/>
              </w:rPr>
              <w:t>Total</w:t>
            </w:r>
            <w:r w:rsidR="00203CE0" w:rsidRPr="00007359">
              <w:rPr>
                <w:rFonts w:ascii="David" w:hAnsi="David" w:cs="David"/>
                <w:b/>
                <w:bCs/>
                <w:color w:val="000000"/>
                <w:sz w:val="24"/>
                <w:szCs w:val="24"/>
                <w:rtl/>
              </w:rPr>
              <w:t xml:space="preserve"> </w:t>
            </w:r>
            <w:r w:rsidR="00CA25B4">
              <w:rPr>
                <w:rFonts w:ascii="David" w:hAnsi="David" w:cs="David"/>
                <w:b/>
                <w:bCs/>
                <w:color w:val="000000"/>
                <w:sz w:val="24"/>
                <w:szCs w:val="24"/>
              </w:rPr>
              <w:t>Positive</w:t>
            </w:r>
          </w:p>
        </w:tc>
        <w:tc>
          <w:tcPr>
            <w:tcW w:w="1080" w:type="dxa"/>
            <w:shd w:val="clear" w:color="auto" w:fill="auto"/>
            <w:noWrap/>
            <w:hideMark/>
          </w:tcPr>
          <w:p w:rsidR="00203CE0" w:rsidRPr="00007359" w:rsidRDefault="00203CE0" w:rsidP="00AA1A5C">
            <w:pPr>
              <w:spacing w:after="0" w:line="240" w:lineRule="auto"/>
              <w:jc w:val="center"/>
              <w:rPr>
                <w:rFonts w:ascii="David" w:eastAsia="Times New Roman" w:hAnsi="David" w:cs="David"/>
                <w:color w:val="000000"/>
                <w:sz w:val="24"/>
                <w:szCs w:val="24"/>
              </w:rPr>
            </w:pPr>
            <w:r w:rsidRPr="00007359">
              <w:rPr>
                <w:rFonts w:ascii="David" w:hAnsi="David" w:cs="David"/>
                <w:b/>
                <w:bCs/>
                <w:color w:val="000000"/>
                <w:sz w:val="24"/>
                <w:szCs w:val="24"/>
              </w:rPr>
              <w:t>67.5%</w:t>
            </w:r>
          </w:p>
        </w:tc>
      </w:tr>
      <w:tr w:rsidR="00203CE0" w:rsidRPr="00007359" w:rsidTr="00C736C5">
        <w:trPr>
          <w:trHeight w:val="285"/>
          <w:jc w:val="center"/>
        </w:trPr>
        <w:tc>
          <w:tcPr>
            <w:tcW w:w="2900" w:type="dxa"/>
            <w:shd w:val="clear" w:color="auto" w:fill="auto"/>
            <w:hideMark/>
          </w:tcPr>
          <w:p w:rsidR="00203CE0" w:rsidRPr="00007359" w:rsidRDefault="00CA25B4"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Has No Influence</w:t>
            </w:r>
          </w:p>
        </w:tc>
        <w:tc>
          <w:tcPr>
            <w:tcW w:w="1080" w:type="dxa"/>
            <w:shd w:val="clear" w:color="auto" w:fill="auto"/>
            <w:noWrap/>
            <w:hideMark/>
          </w:tcPr>
          <w:p w:rsidR="00203CE0" w:rsidRPr="00007359" w:rsidRDefault="00203CE0"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20.3%</w:t>
            </w:r>
          </w:p>
        </w:tc>
      </w:tr>
      <w:tr w:rsidR="00203CE0" w:rsidRPr="00007359" w:rsidTr="00C736C5">
        <w:trPr>
          <w:trHeight w:val="285"/>
          <w:jc w:val="center"/>
        </w:trPr>
        <w:tc>
          <w:tcPr>
            <w:tcW w:w="2900" w:type="dxa"/>
            <w:shd w:val="clear" w:color="auto" w:fill="auto"/>
            <w:hideMark/>
          </w:tcPr>
          <w:p w:rsidR="00203CE0" w:rsidRPr="00007359" w:rsidRDefault="00CA25B4"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Negative Influence</w:t>
            </w:r>
          </w:p>
        </w:tc>
        <w:tc>
          <w:tcPr>
            <w:tcW w:w="1080" w:type="dxa"/>
            <w:shd w:val="clear" w:color="auto" w:fill="auto"/>
            <w:noWrap/>
            <w:hideMark/>
          </w:tcPr>
          <w:p w:rsidR="00203CE0" w:rsidRPr="00007359" w:rsidRDefault="00203CE0"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4.1%</w:t>
            </w:r>
          </w:p>
        </w:tc>
      </w:tr>
      <w:tr w:rsidR="00203CE0" w:rsidRPr="00007359" w:rsidTr="00C736C5">
        <w:trPr>
          <w:trHeight w:val="285"/>
          <w:jc w:val="center"/>
        </w:trPr>
        <w:tc>
          <w:tcPr>
            <w:tcW w:w="2900" w:type="dxa"/>
            <w:shd w:val="clear" w:color="auto" w:fill="auto"/>
          </w:tcPr>
          <w:p w:rsidR="00203CE0" w:rsidRPr="00007359" w:rsidRDefault="00CA25B4" w:rsidP="00AA1A5C">
            <w:pPr>
              <w:spacing w:after="0" w:line="240" w:lineRule="auto"/>
              <w:jc w:val="center"/>
              <w:rPr>
                <w:rFonts w:ascii="David" w:hAnsi="David" w:cs="David"/>
                <w:color w:val="000000"/>
                <w:sz w:val="24"/>
                <w:szCs w:val="24"/>
                <w:rtl/>
              </w:rPr>
            </w:pPr>
            <w:r>
              <w:rPr>
                <w:rFonts w:ascii="David" w:hAnsi="David" w:cs="David"/>
                <w:color w:val="000000"/>
                <w:sz w:val="24"/>
                <w:szCs w:val="24"/>
              </w:rPr>
              <w:t>Very Negative Influence</w:t>
            </w:r>
          </w:p>
        </w:tc>
        <w:tc>
          <w:tcPr>
            <w:tcW w:w="1080" w:type="dxa"/>
            <w:shd w:val="clear" w:color="auto" w:fill="auto"/>
            <w:noWrap/>
          </w:tcPr>
          <w:p w:rsidR="00203CE0" w:rsidRPr="00007359" w:rsidRDefault="00203CE0"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2.2%</w:t>
            </w:r>
          </w:p>
        </w:tc>
      </w:tr>
      <w:tr w:rsidR="00203CE0" w:rsidRPr="00007359" w:rsidTr="00C736C5">
        <w:trPr>
          <w:trHeight w:val="285"/>
          <w:jc w:val="center"/>
        </w:trPr>
        <w:tc>
          <w:tcPr>
            <w:tcW w:w="2900" w:type="dxa"/>
            <w:shd w:val="clear" w:color="auto" w:fill="auto"/>
          </w:tcPr>
          <w:p w:rsidR="00203CE0" w:rsidRPr="00007359" w:rsidRDefault="00CC58AD" w:rsidP="00AA1A5C">
            <w:pPr>
              <w:spacing w:after="0" w:line="240" w:lineRule="auto"/>
              <w:jc w:val="center"/>
              <w:rPr>
                <w:rFonts w:ascii="David" w:hAnsi="David" w:cs="David"/>
                <w:color w:val="000000"/>
                <w:sz w:val="24"/>
                <w:szCs w:val="24"/>
                <w:rtl/>
              </w:rPr>
            </w:pPr>
            <w:r>
              <w:rPr>
                <w:rFonts w:ascii="David" w:hAnsi="David" w:cs="David"/>
                <w:b/>
                <w:bCs/>
                <w:color w:val="000000"/>
                <w:sz w:val="24"/>
                <w:szCs w:val="24"/>
              </w:rPr>
              <w:t>Total</w:t>
            </w:r>
            <w:r w:rsidR="00203CE0" w:rsidRPr="00007359">
              <w:rPr>
                <w:rFonts w:ascii="David" w:hAnsi="David" w:cs="David"/>
                <w:b/>
                <w:bCs/>
                <w:color w:val="000000"/>
                <w:sz w:val="24"/>
                <w:szCs w:val="24"/>
                <w:rtl/>
              </w:rPr>
              <w:t xml:space="preserve"> </w:t>
            </w:r>
            <w:r w:rsidR="00CA25B4">
              <w:rPr>
                <w:rFonts w:ascii="David" w:hAnsi="David" w:cs="David"/>
                <w:b/>
                <w:bCs/>
                <w:color w:val="000000"/>
                <w:sz w:val="24"/>
                <w:szCs w:val="24"/>
              </w:rPr>
              <w:t>Negative</w:t>
            </w:r>
          </w:p>
        </w:tc>
        <w:tc>
          <w:tcPr>
            <w:tcW w:w="1080" w:type="dxa"/>
            <w:shd w:val="clear" w:color="auto" w:fill="auto"/>
            <w:noWrap/>
          </w:tcPr>
          <w:p w:rsidR="00203CE0" w:rsidRPr="00007359" w:rsidRDefault="00203CE0" w:rsidP="00AA1A5C">
            <w:pPr>
              <w:spacing w:after="0" w:line="240" w:lineRule="auto"/>
              <w:jc w:val="center"/>
              <w:rPr>
                <w:rFonts w:ascii="David" w:hAnsi="David" w:cs="David"/>
                <w:color w:val="000000"/>
                <w:sz w:val="24"/>
                <w:szCs w:val="24"/>
              </w:rPr>
            </w:pPr>
            <w:r w:rsidRPr="00007359">
              <w:rPr>
                <w:rFonts w:ascii="David" w:hAnsi="David" w:cs="David"/>
                <w:b/>
                <w:bCs/>
                <w:color w:val="000000"/>
                <w:sz w:val="24"/>
                <w:szCs w:val="24"/>
              </w:rPr>
              <w:t>6.3%</w:t>
            </w:r>
          </w:p>
        </w:tc>
      </w:tr>
      <w:tr w:rsidR="00203CE0" w:rsidRPr="00007359" w:rsidTr="00C736C5">
        <w:trPr>
          <w:trHeight w:val="285"/>
          <w:jc w:val="center"/>
        </w:trPr>
        <w:tc>
          <w:tcPr>
            <w:tcW w:w="2900" w:type="dxa"/>
            <w:shd w:val="clear" w:color="auto" w:fill="auto"/>
          </w:tcPr>
          <w:p w:rsidR="00203CE0" w:rsidRPr="00007359" w:rsidRDefault="00CA25B4" w:rsidP="00AA1A5C">
            <w:pPr>
              <w:spacing w:after="0" w:line="240" w:lineRule="auto"/>
              <w:jc w:val="center"/>
              <w:rPr>
                <w:rFonts w:ascii="David" w:hAnsi="David" w:cs="David"/>
                <w:color w:val="000000"/>
                <w:sz w:val="24"/>
                <w:szCs w:val="24"/>
                <w:rtl/>
              </w:rPr>
            </w:pPr>
            <w:r>
              <w:rPr>
                <w:rFonts w:ascii="David" w:hAnsi="David" w:cs="David"/>
                <w:color w:val="000000"/>
                <w:sz w:val="24"/>
                <w:szCs w:val="24"/>
              </w:rPr>
              <w:t>Don’t Know</w:t>
            </w:r>
          </w:p>
        </w:tc>
        <w:tc>
          <w:tcPr>
            <w:tcW w:w="1080" w:type="dxa"/>
            <w:shd w:val="clear" w:color="auto" w:fill="auto"/>
            <w:noWrap/>
          </w:tcPr>
          <w:p w:rsidR="00203CE0" w:rsidRPr="00007359" w:rsidRDefault="00203CE0"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4.6%</w:t>
            </w:r>
          </w:p>
        </w:tc>
      </w:tr>
      <w:tr w:rsidR="00203CE0" w:rsidRPr="00007359" w:rsidTr="00C736C5">
        <w:trPr>
          <w:trHeight w:val="285"/>
          <w:jc w:val="center"/>
        </w:trPr>
        <w:tc>
          <w:tcPr>
            <w:tcW w:w="2900" w:type="dxa"/>
            <w:shd w:val="clear" w:color="auto" w:fill="auto"/>
          </w:tcPr>
          <w:p w:rsidR="00203CE0" w:rsidRPr="00007359" w:rsidRDefault="00CA25B4" w:rsidP="00AA1A5C">
            <w:pPr>
              <w:spacing w:after="0" w:line="240" w:lineRule="auto"/>
              <w:jc w:val="center"/>
              <w:rPr>
                <w:rFonts w:ascii="David" w:hAnsi="David" w:cs="David"/>
                <w:color w:val="000000"/>
                <w:sz w:val="24"/>
                <w:szCs w:val="24"/>
                <w:rtl/>
              </w:rPr>
            </w:pPr>
            <w:r>
              <w:rPr>
                <w:rFonts w:ascii="David" w:hAnsi="David" w:cs="David"/>
                <w:color w:val="000000"/>
                <w:sz w:val="24"/>
                <w:szCs w:val="24"/>
              </w:rPr>
              <w:t>Refused to Answer</w:t>
            </w:r>
          </w:p>
        </w:tc>
        <w:tc>
          <w:tcPr>
            <w:tcW w:w="1080" w:type="dxa"/>
            <w:shd w:val="clear" w:color="auto" w:fill="auto"/>
            <w:noWrap/>
          </w:tcPr>
          <w:p w:rsidR="00203CE0" w:rsidRPr="00007359" w:rsidRDefault="00203CE0"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1.3%</w:t>
            </w:r>
          </w:p>
        </w:tc>
      </w:tr>
      <w:tr w:rsidR="00203CE0" w:rsidRPr="00007359" w:rsidTr="00C736C5">
        <w:trPr>
          <w:trHeight w:val="285"/>
          <w:jc w:val="center"/>
        </w:trPr>
        <w:tc>
          <w:tcPr>
            <w:tcW w:w="2900" w:type="dxa"/>
            <w:shd w:val="clear" w:color="auto" w:fill="auto"/>
          </w:tcPr>
          <w:p w:rsidR="00203CE0" w:rsidRPr="00007359" w:rsidRDefault="00CC58AD" w:rsidP="00AA1A5C">
            <w:pPr>
              <w:spacing w:after="0" w:line="240" w:lineRule="auto"/>
              <w:jc w:val="center"/>
              <w:rPr>
                <w:rFonts w:ascii="David" w:hAnsi="David" w:cs="David"/>
                <w:color w:val="000000"/>
                <w:sz w:val="24"/>
                <w:szCs w:val="24"/>
                <w:rtl/>
              </w:rPr>
            </w:pPr>
            <w:r>
              <w:rPr>
                <w:rFonts w:ascii="David" w:hAnsi="David" w:cs="David"/>
                <w:color w:val="000000"/>
                <w:sz w:val="24"/>
                <w:szCs w:val="24"/>
              </w:rPr>
              <w:t>Total</w:t>
            </w:r>
          </w:p>
        </w:tc>
        <w:tc>
          <w:tcPr>
            <w:tcW w:w="1080" w:type="dxa"/>
            <w:shd w:val="clear" w:color="auto" w:fill="auto"/>
            <w:noWrap/>
          </w:tcPr>
          <w:p w:rsidR="00203CE0" w:rsidRPr="00007359" w:rsidRDefault="00203CE0"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100.0%</w:t>
            </w:r>
          </w:p>
        </w:tc>
      </w:tr>
    </w:tbl>
    <w:p w:rsidR="00621B77" w:rsidRPr="00007359" w:rsidRDefault="00621B77" w:rsidP="00AA1A5C">
      <w:pPr>
        <w:spacing w:line="360" w:lineRule="auto"/>
        <w:rPr>
          <w:rFonts w:ascii="David" w:hAnsi="David" w:cs="David"/>
          <w:b/>
          <w:bCs/>
          <w:sz w:val="24"/>
          <w:szCs w:val="24"/>
          <w:rtl/>
        </w:rPr>
      </w:pPr>
    </w:p>
    <w:p w:rsidR="00F355F4" w:rsidRDefault="00F355F4" w:rsidP="00AA1A5C">
      <w:pPr>
        <w:spacing w:line="360" w:lineRule="auto"/>
        <w:rPr>
          <w:rFonts w:ascii="David" w:hAnsi="David" w:cs="David"/>
          <w:b/>
          <w:bCs/>
          <w:sz w:val="24"/>
          <w:szCs w:val="24"/>
        </w:rPr>
      </w:pPr>
    </w:p>
    <w:p w:rsidR="00F355F4" w:rsidRDefault="00F355F4" w:rsidP="00AA1A5C">
      <w:pPr>
        <w:spacing w:line="360" w:lineRule="auto"/>
        <w:rPr>
          <w:rFonts w:ascii="David" w:hAnsi="David" w:cs="David"/>
          <w:b/>
          <w:bCs/>
          <w:sz w:val="24"/>
          <w:szCs w:val="24"/>
        </w:rPr>
      </w:pPr>
    </w:p>
    <w:p w:rsidR="00F355F4" w:rsidRDefault="00F355F4" w:rsidP="00AA1A5C">
      <w:pPr>
        <w:spacing w:line="360" w:lineRule="auto"/>
        <w:rPr>
          <w:rFonts w:ascii="David" w:hAnsi="David" w:cs="David"/>
          <w:b/>
          <w:bCs/>
          <w:sz w:val="24"/>
          <w:szCs w:val="24"/>
        </w:rPr>
      </w:pPr>
    </w:p>
    <w:p w:rsidR="00F355F4" w:rsidRDefault="00F355F4" w:rsidP="00AA1A5C">
      <w:pPr>
        <w:spacing w:line="360" w:lineRule="auto"/>
        <w:rPr>
          <w:rFonts w:ascii="David" w:hAnsi="David" w:cs="David"/>
          <w:b/>
          <w:bCs/>
          <w:sz w:val="24"/>
          <w:szCs w:val="24"/>
        </w:rPr>
      </w:pPr>
    </w:p>
    <w:p w:rsidR="00D9132B" w:rsidRDefault="00B731BF" w:rsidP="00AA1A5C">
      <w:pPr>
        <w:spacing w:line="360" w:lineRule="auto"/>
        <w:rPr>
          <w:rFonts w:ascii="David" w:hAnsi="David" w:cs="David"/>
          <w:b/>
          <w:bCs/>
          <w:sz w:val="24"/>
          <w:szCs w:val="24"/>
        </w:rPr>
      </w:pPr>
      <w:r>
        <w:rPr>
          <w:rFonts w:ascii="David" w:hAnsi="David" w:cs="David"/>
          <w:b/>
          <w:bCs/>
          <w:sz w:val="24"/>
          <w:szCs w:val="24"/>
        </w:rPr>
        <w:t>Table 8 and 9 show:</w:t>
      </w:r>
    </w:p>
    <w:p w:rsidR="00943409" w:rsidRPr="00F55DD0" w:rsidRDefault="00775DCA" w:rsidP="00AA1A5C">
      <w:pPr>
        <w:pStyle w:val="ListParagraph"/>
        <w:numPr>
          <w:ilvl w:val="0"/>
          <w:numId w:val="14"/>
        </w:numPr>
        <w:spacing w:line="360" w:lineRule="auto"/>
        <w:jc w:val="both"/>
        <w:rPr>
          <w:rFonts w:ascii="David" w:hAnsi="David" w:cs="David"/>
          <w:b/>
          <w:bCs/>
          <w:sz w:val="24"/>
          <w:szCs w:val="24"/>
        </w:rPr>
      </w:pPr>
      <w:r>
        <w:rPr>
          <w:rFonts w:ascii="David" w:hAnsi="David" w:cs="David"/>
          <w:sz w:val="24"/>
          <w:szCs w:val="24"/>
        </w:rPr>
        <w:t>The balance of estimation of Trump tends significantly in the positive direction (69% expressed a positive position as opposed to 20% with a negative one and 11% who didn’t express a view).</w:t>
      </w:r>
    </w:p>
    <w:p w:rsidR="00F55DD0" w:rsidRPr="00775DCA" w:rsidRDefault="00F55DD0" w:rsidP="00AA1A5C">
      <w:pPr>
        <w:pStyle w:val="ListParagraph"/>
        <w:spacing w:line="360" w:lineRule="auto"/>
        <w:ind w:left="1080"/>
        <w:jc w:val="both"/>
        <w:rPr>
          <w:rFonts w:ascii="David" w:hAnsi="David" w:cs="David"/>
          <w:b/>
          <w:bCs/>
          <w:sz w:val="24"/>
          <w:szCs w:val="24"/>
        </w:rPr>
      </w:pPr>
    </w:p>
    <w:p w:rsidR="00F579B2" w:rsidRPr="00F579B2" w:rsidRDefault="00F66F08" w:rsidP="00934D80">
      <w:pPr>
        <w:pStyle w:val="ListParagraph"/>
        <w:numPr>
          <w:ilvl w:val="0"/>
          <w:numId w:val="14"/>
        </w:numPr>
        <w:spacing w:line="360" w:lineRule="auto"/>
        <w:jc w:val="both"/>
        <w:rPr>
          <w:rFonts w:ascii="David" w:hAnsi="David" w:cs="David"/>
          <w:b/>
          <w:bCs/>
          <w:sz w:val="24"/>
          <w:szCs w:val="24"/>
        </w:rPr>
      </w:pPr>
      <w:r>
        <w:rPr>
          <w:rFonts w:ascii="David" w:hAnsi="David" w:cs="David"/>
          <w:sz w:val="24"/>
          <w:szCs w:val="24"/>
        </w:rPr>
        <w:t xml:space="preserve">According to the interviewees, the American gestures involving the transfer of the embassy to Jerusalem and the recognition of the annexation of the Golan Heights contribute to positive positions on Trump: 67% (almost everyone who stated a positive opinion on Trump) also said that the gestures have a very positive influence (30%) or a </w:t>
      </w:r>
      <w:proofErr w:type="spellStart"/>
      <w:r>
        <w:rPr>
          <w:rFonts w:ascii="David" w:hAnsi="David" w:cs="David"/>
          <w:sz w:val="24"/>
          <w:szCs w:val="24"/>
        </w:rPr>
        <w:t>ositive</w:t>
      </w:r>
      <w:proofErr w:type="spellEnd"/>
      <w:r>
        <w:rPr>
          <w:rFonts w:ascii="David" w:hAnsi="David" w:cs="David"/>
          <w:sz w:val="24"/>
          <w:szCs w:val="24"/>
        </w:rPr>
        <w:t xml:space="preserve"> influence (37%) on their view of Trump, 20% said that these gestures have no influence, and just 6% said that the gestures have a negative influence on their view of Trump.</w:t>
      </w:r>
    </w:p>
    <w:p w:rsidR="00F579B2" w:rsidRPr="00486184" w:rsidRDefault="00F579B2" w:rsidP="00AA1A5C">
      <w:pPr>
        <w:spacing w:line="360" w:lineRule="auto"/>
        <w:jc w:val="both"/>
        <w:rPr>
          <w:rFonts w:ascii="David" w:hAnsi="David" w:cs="David"/>
          <w:b/>
          <w:bCs/>
          <w:sz w:val="24"/>
          <w:szCs w:val="24"/>
        </w:rPr>
      </w:pPr>
    </w:p>
    <w:p w:rsidR="0032308F" w:rsidRDefault="00731272" w:rsidP="00934D80">
      <w:pPr>
        <w:pStyle w:val="ListParagraph"/>
        <w:spacing w:line="360" w:lineRule="auto"/>
        <w:ind w:left="1080"/>
        <w:jc w:val="both"/>
        <w:rPr>
          <w:rFonts w:ascii="David" w:hAnsi="David" w:cs="David"/>
          <w:sz w:val="24"/>
          <w:szCs w:val="24"/>
        </w:rPr>
      </w:pPr>
      <w:r>
        <w:rPr>
          <w:rFonts w:ascii="David" w:hAnsi="David" w:cs="David"/>
          <w:sz w:val="24"/>
          <w:szCs w:val="24"/>
        </w:rPr>
        <w:t xml:space="preserve">Alongside this, it is </w:t>
      </w:r>
      <w:r w:rsidR="00E5120B">
        <w:rPr>
          <w:rFonts w:ascii="David" w:hAnsi="David" w:cs="David"/>
          <w:sz w:val="24"/>
          <w:szCs w:val="24"/>
        </w:rPr>
        <w:t>likely</w:t>
      </w:r>
      <w:r w:rsidR="006C0153">
        <w:rPr>
          <w:rFonts w:ascii="David" w:hAnsi="David" w:cs="David"/>
          <w:sz w:val="24"/>
          <w:szCs w:val="24"/>
        </w:rPr>
        <w:t xml:space="preserve"> that the gestures strengthened positive assessments of President Trump but it is not </w:t>
      </w:r>
      <w:r w:rsidR="00E5120B">
        <w:rPr>
          <w:rFonts w:ascii="David" w:hAnsi="David" w:cs="David"/>
          <w:sz w:val="24"/>
          <w:szCs w:val="24"/>
        </w:rPr>
        <w:t>likely</w:t>
      </w:r>
      <w:r w:rsidR="006C0153">
        <w:rPr>
          <w:rFonts w:ascii="David" w:hAnsi="David" w:cs="David"/>
          <w:sz w:val="24"/>
          <w:szCs w:val="24"/>
        </w:rPr>
        <w:t xml:space="preserve"> that everyone with a positive influence on Trump stated the same due to his recent gestures.</w:t>
      </w:r>
    </w:p>
    <w:p w:rsidR="0032308F" w:rsidRPr="0032308F" w:rsidRDefault="0032308F" w:rsidP="00AA1A5C">
      <w:pPr>
        <w:pStyle w:val="ListParagraph"/>
        <w:spacing w:line="360" w:lineRule="auto"/>
        <w:ind w:left="1080"/>
        <w:jc w:val="both"/>
        <w:rPr>
          <w:rFonts w:ascii="David" w:hAnsi="David" w:cs="David"/>
          <w:sz w:val="24"/>
          <w:szCs w:val="24"/>
        </w:rPr>
      </w:pPr>
    </w:p>
    <w:p w:rsidR="00F66F08" w:rsidRPr="006C0153" w:rsidRDefault="006C0153" w:rsidP="00AA1A5C">
      <w:pPr>
        <w:pStyle w:val="ListParagraph"/>
        <w:numPr>
          <w:ilvl w:val="0"/>
          <w:numId w:val="14"/>
        </w:numPr>
        <w:spacing w:line="360" w:lineRule="auto"/>
        <w:jc w:val="both"/>
        <w:rPr>
          <w:rFonts w:ascii="David" w:hAnsi="David" w:cs="David"/>
          <w:b/>
          <w:bCs/>
          <w:sz w:val="24"/>
          <w:szCs w:val="24"/>
          <w:rtl/>
        </w:rPr>
      </w:pPr>
      <w:r>
        <w:rPr>
          <w:rFonts w:ascii="David" w:hAnsi="David" w:cs="David"/>
          <w:sz w:val="24"/>
          <w:szCs w:val="24"/>
        </w:rPr>
        <w:t xml:space="preserve">No change has occurred in positions on Trump between the 2018 and 2019 </w:t>
      </w:r>
      <w:r w:rsidR="001E72F4">
        <w:rPr>
          <w:rFonts w:ascii="David" w:hAnsi="David" w:cs="David"/>
          <w:sz w:val="24"/>
          <w:szCs w:val="24"/>
        </w:rPr>
        <w:t>poll</w:t>
      </w:r>
      <w:r>
        <w:rPr>
          <w:rFonts w:ascii="David" w:hAnsi="David" w:cs="David"/>
          <w:sz w:val="24"/>
          <w:szCs w:val="24"/>
        </w:rPr>
        <w:t>s. In other words, the positive views are not a result of the gestures, but the cumulative result of Trump’s handling of Israel.</w:t>
      </w:r>
      <w:r w:rsidRPr="006C0153">
        <w:rPr>
          <w:rFonts w:ascii="David" w:hAnsi="David" w:cs="David"/>
          <w:sz w:val="24"/>
          <w:szCs w:val="24"/>
        </w:rPr>
        <w:t xml:space="preserve"> </w:t>
      </w:r>
    </w:p>
    <w:p w:rsidR="00D9132B" w:rsidRPr="00007359" w:rsidRDefault="000067EE" w:rsidP="00AA1A5C">
      <w:pPr>
        <w:pStyle w:val="ListParagraph"/>
        <w:spacing w:line="360" w:lineRule="auto"/>
        <w:ind w:left="1080"/>
        <w:rPr>
          <w:rFonts w:ascii="David" w:hAnsi="David" w:cs="David"/>
          <w:b/>
          <w:bCs/>
          <w:sz w:val="24"/>
          <w:szCs w:val="24"/>
          <w:rtl/>
        </w:rPr>
      </w:pPr>
      <w:r w:rsidRPr="00AF4A3E">
        <w:rPr>
          <w:rFonts w:ascii="David" w:hAnsi="David" w:cs="David"/>
          <w:b/>
          <w:bCs/>
          <w:sz w:val="24"/>
          <w:szCs w:val="24"/>
          <w:rtl/>
        </w:rPr>
        <w:t xml:space="preserve">  </w:t>
      </w:r>
    </w:p>
    <w:p w:rsidR="00D9132B" w:rsidRPr="000E3314" w:rsidRDefault="00747B17" w:rsidP="00AA1A5C">
      <w:pPr>
        <w:pStyle w:val="ListParagraph"/>
        <w:numPr>
          <w:ilvl w:val="0"/>
          <w:numId w:val="4"/>
        </w:numPr>
        <w:spacing w:line="360" w:lineRule="auto"/>
        <w:rPr>
          <w:rFonts w:ascii="David" w:hAnsi="David" w:cs="David"/>
          <w:b/>
          <w:bCs/>
          <w:sz w:val="24"/>
          <w:szCs w:val="24"/>
          <w:u w:val="single"/>
        </w:rPr>
      </w:pPr>
      <w:r>
        <w:rPr>
          <w:rFonts w:ascii="David" w:hAnsi="David" w:cs="David"/>
          <w:b/>
          <w:bCs/>
          <w:sz w:val="24"/>
          <w:szCs w:val="24"/>
          <w:u w:val="single"/>
        </w:rPr>
        <w:t>Attitude Towards Prime Minister Netanyahu</w:t>
      </w:r>
    </w:p>
    <w:p w:rsidR="006D018C" w:rsidRPr="00613DFB" w:rsidRDefault="00FB53AB" w:rsidP="00AA1A5C">
      <w:pPr>
        <w:spacing w:line="360" w:lineRule="auto"/>
        <w:ind w:left="720"/>
        <w:rPr>
          <w:rFonts w:ascii="David" w:hAnsi="David" w:cs="David"/>
          <w:sz w:val="24"/>
          <w:szCs w:val="24"/>
          <w:rtl/>
        </w:rPr>
      </w:pPr>
      <w:r>
        <w:rPr>
          <w:rFonts w:ascii="David" w:hAnsi="David" w:cs="David"/>
          <w:sz w:val="24"/>
          <w:szCs w:val="24"/>
        </w:rPr>
        <w:t xml:space="preserve">The </w:t>
      </w:r>
      <w:r w:rsidR="000D234E">
        <w:rPr>
          <w:rFonts w:ascii="David" w:hAnsi="David" w:cs="David"/>
          <w:sz w:val="24"/>
          <w:szCs w:val="24"/>
        </w:rPr>
        <w:t>interviewees</w:t>
      </w:r>
      <w:r>
        <w:rPr>
          <w:rFonts w:ascii="David" w:hAnsi="David" w:cs="David"/>
          <w:sz w:val="24"/>
          <w:szCs w:val="24"/>
        </w:rPr>
        <w:t xml:space="preserve"> were asked: </w:t>
      </w:r>
      <w:r w:rsidR="00B40FC9">
        <w:rPr>
          <w:rFonts w:ascii="David" w:hAnsi="David" w:cs="David"/>
          <w:sz w:val="24"/>
          <w:szCs w:val="24"/>
        </w:rPr>
        <w:t>“Are you satisfied or not satisfied at the performance of Binyamin Netanyahu as Prime Minister?” and “All told, is your opinion on Binyamin Netanyahu positive or negative?”</w:t>
      </w:r>
    </w:p>
    <w:p w:rsidR="00633BA2" w:rsidRDefault="00633BA2" w:rsidP="00AA1A5C">
      <w:pPr>
        <w:spacing w:line="360" w:lineRule="auto"/>
        <w:ind w:left="720"/>
        <w:rPr>
          <w:rFonts w:ascii="David" w:hAnsi="David" w:cs="David"/>
          <w:b/>
          <w:bCs/>
          <w:sz w:val="24"/>
          <w:szCs w:val="24"/>
        </w:rPr>
      </w:pPr>
      <w:r>
        <w:rPr>
          <w:rFonts w:ascii="David" w:hAnsi="David" w:cs="David"/>
          <w:b/>
          <w:bCs/>
          <w:sz w:val="24"/>
          <w:szCs w:val="24"/>
        </w:rPr>
        <w:t>Table no. 10. Satisfaction with Netanyahu’s Performance</w:t>
      </w:r>
    </w:p>
    <w:p w:rsidR="00B02B05" w:rsidRPr="00007359" w:rsidRDefault="00B02B05" w:rsidP="00AA1A5C">
      <w:pPr>
        <w:spacing w:line="360" w:lineRule="auto"/>
        <w:ind w:left="720"/>
        <w:rPr>
          <w:rFonts w:ascii="David" w:hAnsi="David" w:cs="David"/>
          <w:b/>
          <w:bCs/>
          <w:sz w:val="24"/>
          <w:szCs w:val="24"/>
          <w:rtl/>
        </w:rPr>
      </w:pPr>
    </w:p>
    <w:tbl>
      <w:tblPr>
        <w:bidiVisual/>
        <w:tblW w:w="3980" w:type="dxa"/>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1080"/>
      </w:tblGrid>
      <w:tr w:rsidR="00B02B05" w:rsidRPr="00007359" w:rsidTr="00613DFB">
        <w:trPr>
          <w:trHeight w:val="285"/>
        </w:trPr>
        <w:tc>
          <w:tcPr>
            <w:tcW w:w="2900" w:type="dxa"/>
            <w:shd w:val="clear" w:color="auto" w:fill="auto"/>
            <w:hideMark/>
          </w:tcPr>
          <w:p w:rsidR="00B02B05" w:rsidRPr="00007359" w:rsidRDefault="005A511D" w:rsidP="00AA1A5C">
            <w:pPr>
              <w:spacing w:after="0" w:line="240" w:lineRule="auto"/>
              <w:jc w:val="center"/>
              <w:rPr>
                <w:rFonts w:ascii="David" w:eastAsia="Times New Roman" w:hAnsi="David" w:cs="David"/>
                <w:color w:val="000000"/>
                <w:sz w:val="24"/>
                <w:szCs w:val="24"/>
                <w:rtl/>
              </w:rPr>
            </w:pPr>
            <w:r>
              <w:rPr>
                <w:rFonts w:ascii="David" w:hAnsi="David" w:cs="David"/>
                <w:color w:val="000000"/>
                <w:sz w:val="24"/>
                <w:szCs w:val="24"/>
              </w:rPr>
              <w:t>Very Satisfied</w:t>
            </w:r>
          </w:p>
        </w:tc>
        <w:tc>
          <w:tcPr>
            <w:tcW w:w="1080" w:type="dxa"/>
            <w:shd w:val="clear" w:color="auto" w:fill="auto"/>
            <w:noWrap/>
            <w:hideMark/>
          </w:tcPr>
          <w:p w:rsidR="00B02B05" w:rsidRPr="00007359" w:rsidRDefault="00B02B05"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15.3%</w:t>
            </w:r>
          </w:p>
        </w:tc>
      </w:tr>
      <w:tr w:rsidR="00B02B05" w:rsidRPr="00007359" w:rsidTr="00613DFB">
        <w:trPr>
          <w:trHeight w:val="285"/>
        </w:trPr>
        <w:tc>
          <w:tcPr>
            <w:tcW w:w="2900" w:type="dxa"/>
            <w:shd w:val="clear" w:color="auto" w:fill="auto"/>
            <w:hideMark/>
          </w:tcPr>
          <w:p w:rsidR="00B02B05" w:rsidRPr="00007359" w:rsidRDefault="005A511D"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Satisfied</w:t>
            </w:r>
          </w:p>
        </w:tc>
        <w:tc>
          <w:tcPr>
            <w:tcW w:w="1080" w:type="dxa"/>
            <w:shd w:val="clear" w:color="auto" w:fill="auto"/>
            <w:noWrap/>
            <w:hideMark/>
          </w:tcPr>
          <w:p w:rsidR="00B02B05" w:rsidRPr="00007359" w:rsidRDefault="00B02B05"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30.5%</w:t>
            </w:r>
          </w:p>
        </w:tc>
      </w:tr>
      <w:tr w:rsidR="00B02B05" w:rsidRPr="00007359" w:rsidTr="00613DFB">
        <w:trPr>
          <w:trHeight w:val="285"/>
        </w:trPr>
        <w:tc>
          <w:tcPr>
            <w:tcW w:w="2900" w:type="dxa"/>
            <w:shd w:val="clear" w:color="auto" w:fill="auto"/>
            <w:hideMark/>
          </w:tcPr>
          <w:p w:rsidR="00B02B05" w:rsidRPr="00007359" w:rsidRDefault="00CC58AD" w:rsidP="00AA1A5C">
            <w:pPr>
              <w:spacing w:after="0" w:line="240" w:lineRule="auto"/>
              <w:jc w:val="center"/>
              <w:rPr>
                <w:rFonts w:ascii="David" w:eastAsia="Times New Roman" w:hAnsi="David" w:cs="David"/>
                <w:color w:val="000000"/>
                <w:sz w:val="24"/>
                <w:szCs w:val="24"/>
              </w:rPr>
            </w:pPr>
            <w:r>
              <w:rPr>
                <w:rFonts w:ascii="David" w:hAnsi="David" w:cs="David"/>
                <w:b/>
                <w:bCs/>
                <w:color w:val="000000"/>
                <w:sz w:val="24"/>
                <w:szCs w:val="24"/>
              </w:rPr>
              <w:t>Total</w:t>
            </w:r>
            <w:r w:rsidR="00B02B05" w:rsidRPr="00007359">
              <w:rPr>
                <w:rFonts w:ascii="David" w:hAnsi="David" w:cs="David"/>
                <w:b/>
                <w:bCs/>
                <w:color w:val="000000"/>
                <w:sz w:val="24"/>
                <w:szCs w:val="24"/>
                <w:rtl/>
              </w:rPr>
              <w:t xml:space="preserve"> </w:t>
            </w:r>
            <w:r w:rsidR="00954243">
              <w:rPr>
                <w:rFonts w:ascii="David" w:hAnsi="David" w:cs="David"/>
                <w:b/>
                <w:bCs/>
                <w:color w:val="000000"/>
                <w:sz w:val="24"/>
                <w:szCs w:val="24"/>
              </w:rPr>
              <w:t>Satisfied</w:t>
            </w:r>
            <w:r w:rsidR="00B02B05" w:rsidRPr="00007359">
              <w:rPr>
                <w:rFonts w:ascii="David" w:hAnsi="David" w:cs="David"/>
                <w:b/>
                <w:bCs/>
                <w:color w:val="000000"/>
                <w:sz w:val="24"/>
                <w:szCs w:val="24"/>
                <w:rtl/>
              </w:rPr>
              <w:t xml:space="preserve"> </w:t>
            </w:r>
          </w:p>
        </w:tc>
        <w:tc>
          <w:tcPr>
            <w:tcW w:w="1080" w:type="dxa"/>
            <w:shd w:val="clear" w:color="auto" w:fill="auto"/>
            <w:noWrap/>
            <w:hideMark/>
          </w:tcPr>
          <w:p w:rsidR="00B02B05" w:rsidRPr="00007359" w:rsidRDefault="00B02B05" w:rsidP="00AA1A5C">
            <w:pPr>
              <w:spacing w:after="0" w:line="240" w:lineRule="auto"/>
              <w:jc w:val="center"/>
              <w:rPr>
                <w:rFonts w:ascii="David" w:eastAsia="Times New Roman" w:hAnsi="David" w:cs="David"/>
                <w:color w:val="000000"/>
                <w:sz w:val="24"/>
                <w:szCs w:val="24"/>
              </w:rPr>
            </w:pPr>
            <w:r w:rsidRPr="00007359">
              <w:rPr>
                <w:rFonts w:ascii="David" w:hAnsi="David" w:cs="David"/>
                <w:b/>
                <w:bCs/>
                <w:color w:val="000000"/>
                <w:sz w:val="24"/>
                <w:szCs w:val="24"/>
              </w:rPr>
              <w:t>45.9%</w:t>
            </w:r>
          </w:p>
        </w:tc>
      </w:tr>
      <w:tr w:rsidR="00B02B05" w:rsidRPr="00007359" w:rsidTr="00613DFB">
        <w:trPr>
          <w:trHeight w:val="285"/>
        </w:trPr>
        <w:tc>
          <w:tcPr>
            <w:tcW w:w="2900" w:type="dxa"/>
            <w:shd w:val="clear" w:color="auto" w:fill="auto"/>
            <w:hideMark/>
          </w:tcPr>
          <w:p w:rsidR="00B02B05" w:rsidRPr="00007359" w:rsidRDefault="00B35429"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Dis</w:t>
            </w:r>
            <w:r w:rsidR="00733E47">
              <w:rPr>
                <w:rFonts w:ascii="David" w:hAnsi="David" w:cs="David"/>
                <w:color w:val="000000"/>
                <w:sz w:val="24"/>
                <w:szCs w:val="24"/>
              </w:rPr>
              <w:t>satisfied</w:t>
            </w:r>
          </w:p>
        </w:tc>
        <w:tc>
          <w:tcPr>
            <w:tcW w:w="1080" w:type="dxa"/>
            <w:shd w:val="clear" w:color="auto" w:fill="auto"/>
            <w:noWrap/>
            <w:hideMark/>
          </w:tcPr>
          <w:p w:rsidR="00B02B05" w:rsidRPr="00007359" w:rsidRDefault="00B02B05"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19.1%</w:t>
            </w:r>
          </w:p>
        </w:tc>
      </w:tr>
      <w:tr w:rsidR="00B02B05" w:rsidRPr="00007359" w:rsidTr="00613DFB">
        <w:trPr>
          <w:trHeight w:val="285"/>
        </w:trPr>
        <w:tc>
          <w:tcPr>
            <w:tcW w:w="2900" w:type="dxa"/>
            <w:shd w:val="clear" w:color="auto" w:fill="auto"/>
            <w:hideMark/>
          </w:tcPr>
          <w:p w:rsidR="00B02B05" w:rsidRPr="00007359" w:rsidRDefault="00A95A51"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 xml:space="preserve">Very </w:t>
            </w:r>
            <w:r w:rsidR="00B35429">
              <w:rPr>
                <w:rFonts w:ascii="David" w:hAnsi="David" w:cs="David"/>
                <w:color w:val="000000"/>
                <w:sz w:val="24"/>
                <w:szCs w:val="24"/>
              </w:rPr>
              <w:t>Dis</w:t>
            </w:r>
            <w:r>
              <w:rPr>
                <w:rFonts w:ascii="David" w:hAnsi="David" w:cs="David"/>
                <w:color w:val="000000"/>
                <w:sz w:val="24"/>
                <w:szCs w:val="24"/>
              </w:rPr>
              <w:t>satisfied</w:t>
            </w:r>
          </w:p>
        </w:tc>
        <w:tc>
          <w:tcPr>
            <w:tcW w:w="1080" w:type="dxa"/>
            <w:shd w:val="clear" w:color="auto" w:fill="auto"/>
            <w:noWrap/>
            <w:hideMark/>
          </w:tcPr>
          <w:p w:rsidR="00B02B05" w:rsidRPr="00007359" w:rsidRDefault="00B02B05"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28.3%</w:t>
            </w:r>
          </w:p>
        </w:tc>
      </w:tr>
      <w:tr w:rsidR="00B02B05" w:rsidRPr="00007359" w:rsidTr="00613DFB">
        <w:trPr>
          <w:trHeight w:val="285"/>
        </w:trPr>
        <w:tc>
          <w:tcPr>
            <w:tcW w:w="2900" w:type="dxa"/>
            <w:shd w:val="clear" w:color="auto" w:fill="auto"/>
          </w:tcPr>
          <w:p w:rsidR="00B02B05" w:rsidRPr="00007359" w:rsidRDefault="00CC58AD" w:rsidP="00AA1A5C">
            <w:pPr>
              <w:spacing w:after="0" w:line="240" w:lineRule="auto"/>
              <w:jc w:val="center"/>
              <w:rPr>
                <w:rFonts w:ascii="David" w:hAnsi="David" w:cs="David"/>
                <w:color w:val="000000"/>
                <w:sz w:val="24"/>
                <w:szCs w:val="24"/>
                <w:rtl/>
              </w:rPr>
            </w:pPr>
            <w:r>
              <w:rPr>
                <w:rFonts w:ascii="David" w:hAnsi="David" w:cs="David"/>
                <w:b/>
                <w:bCs/>
                <w:color w:val="000000"/>
                <w:sz w:val="24"/>
                <w:szCs w:val="24"/>
              </w:rPr>
              <w:t>Total</w:t>
            </w:r>
            <w:r w:rsidR="00B02B05" w:rsidRPr="00007359">
              <w:rPr>
                <w:rFonts w:ascii="David" w:hAnsi="David" w:cs="David"/>
                <w:b/>
                <w:bCs/>
                <w:color w:val="000000"/>
                <w:sz w:val="24"/>
                <w:szCs w:val="24"/>
                <w:rtl/>
              </w:rPr>
              <w:t xml:space="preserve"> </w:t>
            </w:r>
            <w:r w:rsidR="00B35429">
              <w:rPr>
                <w:rFonts w:ascii="David" w:hAnsi="David" w:cs="David"/>
                <w:b/>
                <w:bCs/>
                <w:color w:val="000000"/>
                <w:sz w:val="24"/>
                <w:szCs w:val="24"/>
              </w:rPr>
              <w:t>Dis</w:t>
            </w:r>
            <w:r w:rsidR="00A95A51">
              <w:rPr>
                <w:rFonts w:ascii="David" w:hAnsi="David" w:cs="David"/>
                <w:b/>
                <w:bCs/>
                <w:color w:val="000000"/>
                <w:sz w:val="24"/>
                <w:szCs w:val="24"/>
              </w:rPr>
              <w:t>satisfied</w:t>
            </w:r>
          </w:p>
        </w:tc>
        <w:tc>
          <w:tcPr>
            <w:tcW w:w="1080" w:type="dxa"/>
            <w:shd w:val="clear" w:color="auto" w:fill="auto"/>
            <w:noWrap/>
          </w:tcPr>
          <w:p w:rsidR="00B02B05" w:rsidRPr="00007359" w:rsidRDefault="00B02B05" w:rsidP="00AA1A5C">
            <w:pPr>
              <w:spacing w:after="0" w:line="240" w:lineRule="auto"/>
              <w:jc w:val="center"/>
              <w:rPr>
                <w:rFonts w:ascii="David" w:hAnsi="David" w:cs="David"/>
                <w:color w:val="000000"/>
                <w:sz w:val="24"/>
                <w:szCs w:val="24"/>
              </w:rPr>
            </w:pPr>
            <w:r w:rsidRPr="00007359">
              <w:rPr>
                <w:rFonts w:ascii="David" w:hAnsi="David" w:cs="David"/>
                <w:b/>
                <w:bCs/>
                <w:color w:val="000000"/>
                <w:sz w:val="24"/>
                <w:szCs w:val="24"/>
              </w:rPr>
              <w:t>47.4%</w:t>
            </w:r>
          </w:p>
        </w:tc>
      </w:tr>
      <w:tr w:rsidR="00B02B05" w:rsidRPr="00007359" w:rsidTr="00613DFB">
        <w:trPr>
          <w:trHeight w:val="285"/>
        </w:trPr>
        <w:tc>
          <w:tcPr>
            <w:tcW w:w="2900" w:type="dxa"/>
            <w:shd w:val="clear" w:color="auto" w:fill="auto"/>
          </w:tcPr>
          <w:p w:rsidR="00B02B05" w:rsidRPr="00007359" w:rsidRDefault="00A95A51" w:rsidP="00AA1A5C">
            <w:pPr>
              <w:spacing w:after="0" w:line="240" w:lineRule="auto"/>
              <w:jc w:val="center"/>
              <w:rPr>
                <w:rFonts w:ascii="David" w:hAnsi="David" w:cs="David"/>
                <w:color w:val="000000"/>
                <w:sz w:val="24"/>
                <w:szCs w:val="24"/>
                <w:rtl/>
              </w:rPr>
            </w:pPr>
            <w:r>
              <w:rPr>
                <w:rFonts w:ascii="David" w:hAnsi="David" w:cs="David"/>
                <w:color w:val="000000"/>
                <w:sz w:val="24"/>
                <w:szCs w:val="24"/>
              </w:rPr>
              <w:t>Don’t Know</w:t>
            </w:r>
          </w:p>
        </w:tc>
        <w:tc>
          <w:tcPr>
            <w:tcW w:w="1080" w:type="dxa"/>
            <w:shd w:val="clear" w:color="auto" w:fill="auto"/>
            <w:noWrap/>
          </w:tcPr>
          <w:p w:rsidR="00B02B05" w:rsidRPr="00007359" w:rsidRDefault="00B02B05"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4.8%</w:t>
            </w:r>
          </w:p>
        </w:tc>
      </w:tr>
      <w:tr w:rsidR="00B02B05" w:rsidRPr="00007359" w:rsidTr="00613DFB">
        <w:trPr>
          <w:trHeight w:val="285"/>
        </w:trPr>
        <w:tc>
          <w:tcPr>
            <w:tcW w:w="2900" w:type="dxa"/>
            <w:shd w:val="clear" w:color="auto" w:fill="auto"/>
          </w:tcPr>
          <w:p w:rsidR="00B02B05" w:rsidRPr="00007359" w:rsidRDefault="00A95A51" w:rsidP="00AA1A5C">
            <w:pPr>
              <w:spacing w:after="0" w:line="240" w:lineRule="auto"/>
              <w:jc w:val="center"/>
              <w:rPr>
                <w:rFonts w:ascii="David" w:hAnsi="David" w:cs="David"/>
                <w:color w:val="000000"/>
                <w:sz w:val="24"/>
                <w:szCs w:val="24"/>
                <w:rtl/>
              </w:rPr>
            </w:pPr>
            <w:r>
              <w:rPr>
                <w:rFonts w:ascii="David" w:hAnsi="David" w:cs="David"/>
                <w:color w:val="000000"/>
                <w:sz w:val="24"/>
                <w:szCs w:val="24"/>
              </w:rPr>
              <w:t>Refused to Answer</w:t>
            </w:r>
          </w:p>
        </w:tc>
        <w:tc>
          <w:tcPr>
            <w:tcW w:w="1080" w:type="dxa"/>
            <w:shd w:val="clear" w:color="auto" w:fill="auto"/>
            <w:noWrap/>
          </w:tcPr>
          <w:p w:rsidR="00B02B05" w:rsidRPr="00007359" w:rsidRDefault="00B02B05"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2.0%</w:t>
            </w:r>
          </w:p>
        </w:tc>
      </w:tr>
      <w:tr w:rsidR="00B02B05" w:rsidRPr="00007359" w:rsidTr="00613DFB">
        <w:trPr>
          <w:trHeight w:val="285"/>
        </w:trPr>
        <w:tc>
          <w:tcPr>
            <w:tcW w:w="2900" w:type="dxa"/>
            <w:shd w:val="clear" w:color="auto" w:fill="auto"/>
          </w:tcPr>
          <w:p w:rsidR="00B02B05" w:rsidRPr="00007359" w:rsidRDefault="00CC58AD" w:rsidP="00AA1A5C">
            <w:pPr>
              <w:spacing w:after="0" w:line="240" w:lineRule="auto"/>
              <w:jc w:val="center"/>
              <w:rPr>
                <w:rFonts w:ascii="David" w:hAnsi="David" w:cs="David"/>
                <w:color w:val="000000"/>
                <w:sz w:val="24"/>
                <w:szCs w:val="24"/>
                <w:rtl/>
              </w:rPr>
            </w:pPr>
            <w:r>
              <w:rPr>
                <w:rFonts w:ascii="David" w:hAnsi="David" w:cs="David"/>
                <w:color w:val="000000"/>
                <w:sz w:val="24"/>
                <w:szCs w:val="24"/>
              </w:rPr>
              <w:t>Total</w:t>
            </w:r>
          </w:p>
        </w:tc>
        <w:tc>
          <w:tcPr>
            <w:tcW w:w="1080" w:type="dxa"/>
            <w:shd w:val="clear" w:color="auto" w:fill="auto"/>
            <w:noWrap/>
          </w:tcPr>
          <w:p w:rsidR="00B02B05" w:rsidRPr="00007359" w:rsidRDefault="00B02B05"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100.0%</w:t>
            </w:r>
          </w:p>
        </w:tc>
      </w:tr>
    </w:tbl>
    <w:p w:rsidR="00B02B05" w:rsidRDefault="00B02B05" w:rsidP="00AA1A5C">
      <w:pPr>
        <w:spacing w:line="360" w:lineRule="auto"/>
        <w:rPr>
          <w:rFonts w:ascii="David" w:hAnsi="David" w:cs="David"/>
          <w:b/>
          <w:bCs/>
          <w:sz w:val="24"/>
          <w:szCs w:val="24"/>
        </w:rPr>
      </w:pPr>
    </w:p>
    <w:p w:rsidR="00E05CC3" w:rsidRDefault="00E05CC3" w:rsidP="00AA1A5C">
      <w:pPr>
        <w:spacing w:line="360" w:lineRule="auto"/>
        <w:rPr>
          <w:rFonts w:ascii="David" w:hAnsi="David" w:cs="David"/>
          <w:b/>
          <w:bCs/>
          <w:sz w:val="24"/>
          <w:szCs w:val="24"/>
        </w:rPr>
      </w:pPr>
    </w:p>
    <w:p w:rsidR="00E05CC3" w:rsidRDefault="00E05CC3" w:rsidP="00AA1A5C">
      <w:pPr>
        <w:spacing w:line="360" w:lineRule="auto"/>
        <w:rPr>
          <w:rFonts w:ascii="David" w:hAnsi="David" w:cs="David"/>
          <w:b/>
          <w:bCs/>
          <w:sz w:val="24"/>
          <w:szCs w:val="24"/>
        </w:rPr>
      </w:pPr>
    </w:p>
    <w:p w:rsidR="008A4BD4" w:rsidRPr="008A4BD4" w:rsidRDefault="008A4BD4" w:rsidP="00AA1A5C">
      <w:pPr>
        <w:spacing w:line="360" w:lineRule="auto"/>
        <w:rPr>
          <w:rFonts w:ascii="David" w:hAnsi="David" w:cs="David"/>
          <w:b/>
          <w:bCs/>
          <w:sz w:val="24"/>
          <w:szCs w:val="24"/>
          <w:rtl/>
        </w:rPr>
      </w:pPr>
      <w:r w:rsidRPr="008A4BD4">
        <w:rPr>
          <w:rFonts w:ascii="David" w:hAnsi="David" w:cs="David"/>
          <w:b/>
          <w:bCs/>
          <w:sz w:val="24"/>
          <w:szCs w:val="24"/>
        </w:rPr>
        <w:t>Table no. 11: Opinions on Netanyahu</w:t>
      </w:r>
    </w:p>
    <w:tbl>
      <w:tblPr>
        <w:tblpPr w:leftFromText="180" w:rightFromText="180" w:vertAnchor="text" w:horzAnchor="page" w:tblpX="5671" w:tblpY="416"/>
        <w:bidiVisual/>
        <w:tblW w:w="3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1080"/>
      </w:tblGrid>
      <w:tr w:rsidR="00613DFB" w:rsidRPr="00007359" w:rsidTr="00613DFB">
        <w:trPr>
          <w:trHeight w:val="285"/>
        </w:trPr>
        <w:tc>
          <w:tcPr>
            <w:tcW w:w="2900" w:type="dxa"/>
            <w:shd w:val="clear" w:color="auto" w:fill="auto"/>
            <w:hideMark/>
          </w:tcPr>
          <w:p w:rsidR="00613DFB" w:rsidRPr="00007359" w:rsidRDefault="00A95A51" w:rsidP="00AA1A5C">
            <w:pPr>
              <w:spacing w:after="0" w:line="240" w:lineRule="auto"/>
              <w:jc w:val="center"/>
              <w:rPr>
                <w:rFonts w:ascii="David" w:eastAsia="Times New Roman" w:hAnsi="David" w:cs="David"/>
                <w:color w:val="000000"/>
                <w:sz w:val="24"/>
                <w:szCs w:val="24"/>
                <w:rtl/>
              </w:rPr>
            </w:pPr>
            <w:r>
              <w:rPr>
                <w:rFonts w:ascii="David" w:hAnsi="David" w:cs="David"/>
                <w:color w:val="000000"/>
                <w:sz w:val="24"/>
                <w:szCs w:val="24"/>
              </w:rPr>
              <w:t>Very Positive</w:t>
            </w:r>
          </w:p>
        </w:tc>
        <w:tc>
          <w:tcPr>
            <w:tcW w:w="1080" w:type="dxa"/>
            <w:shd w:val="clear" w:color="auto" w:fill="auto"/>
            <w:noWrap/>
            <w:hideMark/>
          </w:tcPr>
          <w:p w:rsidR="00613DFB" w:rsidRPr="00007359" w:rsidRDefault="00613DFB"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17.2%</w:t>
            </w:r>
          </w:p>
        </w:tc>
      </w:tr>
      <w:tr w:rsidR="00613DFB" w:rsidRPr="00007359" w:rsidTr="00613DFB">
        <w:trPr>
          <w:trHeight w:val="285"/>
        </w:trPr>
        <w:tc>
          <w:tcPr>
            <w:tcW w:w="2900" w:type="dxa"/>
            <w:shd w:val="clear" w:color="auto" w:fill="auto"/>
            <w:hideMark/>
          </w:tcPr>
          <w:p w:rsidR="00613DFB" w:rsidRPr="00007359" w:rsidRDefault="00A95A51"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Positive</w:t>
            </w:r>
          </w:p>
        </w:tc>
        <w:tc>
          <w:tcPr>
            <w:tcW w:w="1080" w:type="dxa"/>
            <w:shd w:val="clear" w:color="auto" w:fill="auto"/>
            <w:noWrap/>
            <w:hideMark/>
          </w:tcPr>
          <w:p w:rsidR="00613DFB" w:rsidRPr="00007359" w:rsidRDefault="00613DFB"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32.9%</w:t>
            </w:r>
          </w:p>
        </w:tc>
      </w:tr>
      <w:tr w:rsidR="00613DFB" w:rsidRPr="00007359" w:rsidTr="00613DFB">
        <w:trPr>
          <w:trHeight w:val="285"/>
        </w:trPr>
        <w:tc>
          <w:tcPr>
            <w:tcW w:w="2900" w:type="dxa"/>
            <w:shd w:val="clear" w:color="auto" w:fill="auto"/>
            <w:hideMark/>
          </w:tcPr>
          <w:p w:rsidR="00613DFB" w:rsidRPr="00007359" w:rsidRDefault="00CC58AD" w:rsidP="00AA1A5C">
            <w:pPr>
              <w:spacing w:after="0" w:line="240" w:lineRule="auto"/>
              <w:jc w:val="center"/>
              <w:rPr>
                <w:rFonts w:ascii="David" w:eastAsia="Times New Roman" w:hAnsi="David" w:cs="David"/>
                <w:color w:val="000000"/>
                <w:sz w:val="24"/>
                <w:szCs w:val="24"/>
              </w:rPr>
            </w:pPr>
            <w:r>
              <w:rPr>
                <w:rFonts w:ascii="David" w:hAnsi="David" w:cs="David"/>
                <w:b/>
                <w:bCs/>
                <w:color w:val="000000"/>
                <w:sz w:val="24"/>
                <w:szCs w:val="24"/>
              </w:rPr>
              <w:t>Total</w:t>
            </w:r>
            <w:r w:rsidR="00613DFB" w:rsidRPr="00007359">
              <w:rPr>
                <w:rFonts w:ascii="David" w:hAnsi="David" w:cs="David"/>
                <w:b/>
                <w:bCs/>
                <w:color w:val="000000"/>
                <w:sz w:val="24"/>
                <w:szCs w:val="24"/>
                <w:rtl/>
              </w:rPr>
              <w:t xml:space="preserve"> </w:t>
            </w:r>
            <w:r w:rsidR="00A95A51">
              <w:rPr>
                <w:rFonts w:ascii="David" w:hAnsi="David" w:cs="David"/>
                <w:b/>
                <w:bCs/>
                <w:color w:val="000000"/>
                <w:sz w:val="24"/>
                <w:szCs w:val="24"/>
              </w:rPr>
              <w:t>Positive</w:t>
            </w:r>
          </w:p>
        </w:tc>
        <w:tc>
          <w:tcPr>
            <w:tcW w:w="1080" w:type="dxa"/>
            <w:shd w:val="clear" w:color="auto" w:fill="auto"/>
            <w:noWrap/>
            <w:hideMark/>
          </w:tcPr>
          <w:p w:rsidR="00613DFB" w:rsidRPr="00007359" w:rsidRDefault="00613DFB" w:rsidP="00AA1A5C">
            <w:pPr>
              <w:spacing w:after="0" w:line="240" w:lineRule="auto"/>
              <w:jc w:val="center"/>
              <w:rPr>
                <w:rFonts w:ascii="David" w:eastAsia="Times New Roman" w:hAnsi="David" w:cs="David"/>
                <w:color w:val="000000"/>
                <w:sz w:val="24"/>
                <w:szCs w:val="24"/>
              </w:rPr>
            </w:pPr>
            <w:r w:rsidRPr="00007359">
              <w:rPr>
                <w:rFonts w:ascii="David" w:hAnsi="David" w:cs="David"/>
                <w:b/>
                <w:bCs/>
                <w:color w:val="000000"/>
                <w:sz w:val="24"/>
                <w:szCs w:val="24"/>
              </w:rPr>
              <w:t>50.0%</w:t>
            </w:r>
          </w:p>
        </w:tc>
      </w:tr>
      <w:tr w:rsidR="00613DFB" w:rsidRPr="00007359" w:rsidTr="00613DFB">
        <w:trPr>
          <w:trHeight w:val="285"/>
        </w:trPr>
        <w:tc>
          <w:tcPr>
            <w:tcW w:w="2900" w:type="dxa"/>
            <w:shd w:val="clear" w:color="auto" w:fill="auto"/>
            <w:hideMark/>
          </w:tcPr>
          <w:p w:rsidR="00613DFB" w:rsidRPr="00007359" w:rsidRDefault="00A95A51"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Negative</w:t>
            </w:r>
          </w:p>
        </w:tc>
        <w:tc>
          <w:tcPr>
            <w:tcW w:w="1080" w:type="dxa"/>
            <w:shd w:val="clear" w:color="auto" w:fill="auto"/>
            <w:noWrap/>
            <w:hideMark/>
          </w:tcPr>
          <w:p w:rsidR="00613DFB" w:rsidRPr="00007359" w:rsidRDefault="00613DFB"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19.7%</w:t>
            </w:r>
          </w:p>
        </w:tc>
      </w:tr>
      <w:tr w:rsidR="00613DFB" w:rsidRPr="00007359" w:rsidTr="00613DFB">
        <w:trPr>
          <w:trHeight w:val="285"/>
        </w:trPr>
        <w:tc>
          <w:tcPr>
            <w:tcW w:w="2900" w:type="dxa"/>
            <w:shd w:val="clear" w:color="auto" w:fill="auto"/>
            <w:hideMark/>
          </w:tcPr>
          <w:p w:rsidR="00613DFB" w:rsidRPr="00007359" w:rsidRDefault="00A95A51" w:rsidP="00AA1A5C">
            <w:pPr>
              <w:spacing w:after="0" w:line="240" w:lineRule="auto"/>
              <w:jc w:val="center"/>
              <w:rPr>
                <w:rFonts w:ascii="David" w:eastAsia="Times New Roman" w:hAnsi="David" w:cs="David"/>
                <w:color w:val="000000"/>
                <w:sz w:val="24"/>
                <w:szCs w:val="24"/>
              </w:rPr>
            </w:pPr>
            <w:r>
              <w:rPr>
                <w:rFonts w:ascii="David" w:hAnsi="David" w:cs="David"/>
                <w:color w:val="000000"/>
                <w:sz w:val="24"/>
                <w:szCs w:val="24"/>
              </w:rPr>
              <w:t>Very Negative</w:t>
            </w:r>
          </w:p>
        </w:tc>
        <w:tc>
          <w:tcPr>
            <w:tcW w:w="1080" w:type="dxa"/>
            <w:shd w:val="clear" w:color="auto" w:fill="auto"/>
            <w:noWrap/>
            <w:hideMark/>
          </w:tcPr>
          <w:p w:rsidR="00613DFB" w:rsidRPr="00007359" w:rsidRDefault="00613DFB" w:rsidP="00AA1A5C">
            <w:pPr>
              <w:spacing w:after="0" w:line="240" w:lineRule="auto"/>
              <w:jc w:val="center"/>
              <w:rPr>
                <w:rFonts w:ascii="David" w:eastAsia="Times New Roman" w:hAnsi="David" w:cs="David"/>
                <w:color w:val="000000"/>
                <w:sz w:val="24"/>
                <w:szCs w:val="24"/>
              </w:rPr>
            </w:pPr>
            <w:r w:rsidRPr="00007359">
              <w:rPr>
                <w:rFonts w:ascii="David" w:hAnsi="David" w:cs="David"/>
                <w:color w:val="000000"/>
                <w:sz w:val="24"/>
                <w:szCs w:val="24"/>
              </w:rPr>
              <w:t>23.6%</w:t>
            </w:r>
          </w:p>
        </w:tc>
      </w:tr>
      <w:tr w:rsidR="00613DFB" w:rsidRPr="00007359" w:rsidTr="00613DFB">
        <w:trPr>
          <w:trHeight w:val="285"/>
        </w:trPr>
        <w:tc>
          <w:tcPr>
            <w:tcW w:w="2900" w:type="dxa"/>
            <w:shd w:val="clear" w:color="auto" w:fill="auto"/>
          </w:tcPr>
          <w:p w:rsidR="00613DFB" w:rsidRPr="00007359" w:rsidRDefault="00CC58AD" w:rsidP="00AA1A5C">
            <w:pPr>
              <w:spacing w:after="0" w:line="240" w:lineRule="auto"/>
              <w:jc w:val="center"/>
              <w:rPr>
                <w:rFonts w:ascii="David" w:hAnsi="David" w:cs="David"/>
                <w:color w:val="000000"/>
                <w:sz w:val="24"/>
                <w:szCs w:val="24"/>
                <w:rtl/>
              </w:rPr>
            </w:pPr>
            <w:r>
              <w:rPr>
                <w:rFonts w:ascii="David" w:hAnsi="David" w:cs="David"/>
                <w:b/>
                <w:bCs/>
                <w:color w:val="000000"/>
                <w:sz w:val="24"/>
                <w:szCs w:val="24"/>
              </w:rPr>
              <w:t>Total</w:t>
            </w:r>
            <w:r w:rsidR="00613DFB" w:rsidRPr="00007359">
              <w:rPr>
                <w:rFonts w:ascii="David" w:hAnsi="David" w:cs="David"/>
                <w:b/>
                <w:bCs/>
                <w:color w:val="000000"/>
                <w:sz w:val="24"/>
                <w:szCs w:val="24"/>
                <w:rtl/>
              </w:rPr>
              <w:t xml:space="preserve"> </w:t>
            </w:r>
            <w:r w:rsidR="00A95A51">
              <w:rPr>
                <w:rFonts w:ascii="David" w:hAnsi="David" w:cs="David"/>
                <w:b/>
                <w:bCs/>
                <w:color w:val="000000"/>
                <w:sz w:val="24"/>
                <w:szCs w:val="24"/>
              </w:rPr>
              <w:t>Negative</w:t>
            </w:r>
          </w:p>
        </w:tc>
        <w:tc>
          <w:tcPr>
            <w:tcW w:w="1080" w:type="dxa"/>
            <w:shd w:val="clear" w:color="auto" w:fill="auto"/>
            <w:noWrap/>
          </w:tcPr>
          <w:p w:rsidR="00613DFB" w:rsidRPr="00007359" w:rsidRDefault="00613DFB" w:rsidP="00AA1A5C">
            <w:pPr>
              <w:spacing w:after="0" w:line="240" w:lineRule="auto"/>
              <w:jc w:val="center"/>
              <w:rPr>
                <w:rFonts w:ascii="David" w:hAnsi="David" w:cs="David"/>
                <w:color w:val="000000"/>
                <w:sz w:val="24"/>
                <w:szCs w:val="24"/>
              </w:rPr>
            </w:pPr>
            <w:r w:rsidRPr="00007359">
              <w:rPr>
                <w:rFonts w:ascii="David" w:hAnsi="David" w:cs="David"/>
                <w:b/>
                <w:bCs/>
                <w:color w:val="000000"/>
                <w:sz w:val="24"/>
                <w:szCs w:val="24"/>
              </w:rPr>
              <w:t>43.3%</w:t>
            </w:r>
          </w:p>
        </w:tc>
      </w:tr>
      <w:tr w:rsidR="00613DFB" w:rsidRPr="00007359" w:rsidTr="00613DFB">
        <w:trPr>
          <w:trHeight w:val="285"/>
        </w:trPr>
        <w:tc>
          <w:tcPr>
            <w:tcW w:w="2900" w:type="dxa"/>
            <w:shd w:val="clear" w:color="auto" w:fill="auto"/>
          </w:tcPr>
          <w:p w:rsidR="00613DFB" w:rsidRPr="00007359" w:rsidRDefault="00E864E7" w:rsidP="00AA1A5C">
            <w:pPr>
              <w:spacing w:after="0" w:line="240" w:lineRule="auto"/>
              <w:jc w:val="center"/>
              <w:rPr>
                <w:rFonts w:ascii="David" w:hAnsi="David" w:cs="David"/>
                <w:color w:val="000000"/>
                <w:sz w:val="24"/>
                <w:szCs w:val="24"/>
                <w:rtl/>
              </w:rPr>
            </w:pPr>
            <w:r>
              <w:rPr>
                <w:rFonts w:ascii="David" w:hAnsi="David" w:cs="David"/>
                <w:color w:val="000000"/>
                <w:sz w:val="24"/>
                <w:szCs w:val="24"/>
              </w:rPr>
              <w:t>No Opinion</w:t>
            </w:r>
          </w:p>
        </w:tc>
        <w:tc>
          <w:tcPr>
            <w:tcW w:w="1080" w:type="dxa"/>
            <w:shd w:val="clear" w:color="auto" w:fill="auto"/>
            <w:noWrap/>
          </w:tcPr>
          <w:p w:rsidR="00613DFB" w:rsidRPr="00007359" w:rsidRDefault="00613DFB"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5.5%</w:t>
            </w:r>
          </w:p>
        </w:tc>
      </w:tr>
      <w:tr w:rsidR="00613DFB" w:rsidRPr="00007359" w:rsidTr="00613DFB">
        <w:trPr>
          <w:trHeight w:val="285"/>
        </w:trPr>
        <w:tc>
          <w:tcPr>
            <w:tcW w:w="2900" w:type="dxa"/>
            <w:shd w:val="clear" w:color="auto" w:fill="auto"/>
          </w:tcPr>
          <w:p w:rsidR="00613DFB" w:rsidRPr="00007359" w:rsidRDefault="00E864E7" w:rsidP="00AA1A5C">
            <w:pPr>
              <w:spacing w:after="0" w:line="240" w:lineRule="auto"/>
              <w:jc w:val="center"/>
              <w:rPr>
                <w:rFonts w:ascii="David" w:hAnsi="David" w:cs="David"/>
                <w:color w:val="000000"/>
                <w:sz w:val="24"/>
                <w:szCs w:val="24"/>
                <w:rtl/>
              </w:rPr>
            </w:pPr>
            <w:r>
              <w:rPr>
                <w:rFonts w:ascii="David" w:hAnsi="David" w:cs="David"/>
                <w:color w:val="000000"/>
                <w:sz w:val="24"/>
                <w:szCs w:val="24"/>
              </w:rPr>
              <w:t>Refuse to Answer</w:t>
            </w:r>
          </w:p>
        </w:tc>
        <w:tc>
          <w:tcPr>
            <w:tcW w:w="1080" w:type="dxa"/>
            <w:shd w:val="clear" w:color="auto" w:fill="auto"/>
            <w:noWrap/>
          </w:tcPr>
          <w:p w:rsidR="00613DFB" w:rsidRPr="00007359" w:rsidRDefault="00613DFB"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1.1%</w:t>
            </w:r>
          </w:p>
        </w:tc>
      </w:tr>
      <w:tr w:rsidR="00613DFB" w:rsidRPr="00007359" w:rsidTr="00613DFB">
        <w:trPr>
          <w:trHeight w:val="285"/>
        </w:trPr>
        <w:tc>
          <w:tcPr>
            <w:tcW w:w="2900" w:type="dxa"/>
            <w:shd w:val="clear" w:color="auto" w:fill="auto"/>
          </w:tcPr>
          <w:p w:rsidR="00613DFB" w:rsidRPr="00007359" w:rsidRDefault="00CC58AD" w:rsidP="00AA1A5C">
            <w:pPr>
              <w:spacing w:after="0" w:line="240" w:lineRule="auto"/>
              <w:jc w:val="center"/>
              <w:rPr>
                <w:rFonts w:ascii="David" w:hAnsi="David" w:cs="David"/>
                <w:color w:val="000000"/>
                <w:sz w:val="24"/>
                <w:szCs w:val="24"/>
                <w:rtl/>
              </w:rPr>
            </w:pPr>
            <w:r>
              <w:rPr>
                <w:rFonts w:ascii="David" w:hAnsi="David" w:cs="David"/>
                <w:color w:val="000000"/>
                <w:sz w:val="24"/>
                <w:szCs w:val="24"/>
              </w:rPr>
              <w:t>Total</w:t>
            </w:r>
          </w:p>
        </w:tc>
        <w:tc>
          <w:tcPr>
            <w:tcW w:w="1080" w:type="dxa"/>
            <w:shd w:val="clear" w:color="auto" w:fill="auto"/>
            <w:noWrap/>
          </w:tcPr>
          <w:p w:rsidR="00613DFB" w:rsidRPr="00007359" w:rsidRDefault="00613DFB" w:rsidP="00AA1A5C">
            <w:pPr>
              <w:spacing w:after="0" w:line="240" w:lineRule="auto"/>
              <w:jc w:val="center"/>
              <w:rPr>
                <w:rFonts w:ascii="David" w:hAnsi="David" w:cs="David"/>
                <w:color w:val="000000"/>
                <w:sz w:val="24"/>
                <w:szCs w:val="24"/>
              </w:rPr>
            </w:pPr>
            <w:r w:rsidRPr="00007359">
              <w:rPr>
                <w:rFonts w:ascii="David" w:hAnsi="David" w:cs="David"/>
                <w:color w:val="000000"/>
                <w:sz w:val="24"/>
                <w:szCs w:val="24"/>
              </w:rPr>
              <w:t>100.0%</w:t>
            </w:r>
          </w:p>
        </w:tc>
      </w:tr>
    </w:tbl>
    <w:p w:rsidR="006D018C" w:rsidRPr="00007359" w:rsidRDefault="00613DFB" w:rsidP="00AA1A5C">
      <w:pPr>
        <w:spacing w:line="360" w:lineRule="auto"/>
        <w:ind w:left="720"/>
        <w:rPr>
          <w:rFonts w:ascii="David" w:hAnsi="David" w:cs="David"/>
          <w:b/>
          <w:bCs/>
          <w:sz w:val="24"/>
          <w:szCs w:val="24"/>
          <w:rtl/>
        </w:rPr>
      </w:pPr>
      <w:r w:rsidRPr="00007359">
        <w:rPr>
          <w:rFonts w:ascii="David" w:hAnsi="David" w:cs="David"/>
          <w:b/>
          <w:bCs/>
          <w:sz w:val="24"/>
          <w:szCs w:val="24"/>
          <w:rtl/>
        </w:rPr>
        <w:t xml:space="preserve"> </w:t>
      </w:r>
    </w:p>
    <w:p w:rsidR="00B02B05" w:rsidRPr="00007359" w:rsidRDefault="00B02B05" w:rsidP="00AA1A5C">
      <w:pPr>
        <w:spacing w:line="360" w:lineRule="auto"/>
        <w:rPr>
          <w:rFonts w:ascii="David" w:hAnsi="David" w:cs="David"/>
          <w:b/>
          <w:bCs/>
          <w:sz w:val="24"/>
          <w:szCs w:val="24"/>
          <w:rtl/>
        </w:rPr>
      </w:pPr>
    </w:p>
    <w:p w:rsidR="00B02B05" w:rsidRPr="00007359" w:rsidRDefault="00B02B05" w:rsidP="00AA1A5C">
      <w:pPr>
        <w:spacing w:line="360" w:lineRule="auto"/>
        <w:rPr>
          <w:rFonts w:ascii="David" w:hAnsi="David" w:cs="David"/>
          <w:b/>
          <w:bCs/>
          <w:sz w:val="24"/>
          <w:szCs w:val="24"/>
          <w:rtl/>
        </w:rPr>
      </w:pPr>
    </w:p>
    <w:p w:rsidR="000E3314" w:rsidRDefault="000E3314" w:rsidP="00AA1A5C">
      <w:pPr>
        <w:spacing w:line="360" w:lineRule="auto"/>
        <w:rPr>
          <w:rFonts w:ascii="David" w:hAnsi="David" w:cs="David"/>
          <w:b/>
          <w:bCs/>
          <w:sz w:val="24"/>
          <w:szCs w:val="24"/>
          <w:u w:val="single"/>
          <w:rtl/>
        </w:rPr>
      </w:pPr>
    </w:p>
    <w:p w:rsidR="000E3314" w:rsidRDefault="000E3314" w:rsidP="00AA1A5C">
      <w:pPr>
        <w:spacing w:line="360" w:lineRule="auto"/>
        <w:rPr>
          <w:rFonts w:ascii="David" w:hAnsi="David" w:cs="David"/>
          <w:b/>
          <w:bCs/>
          <w:sz w:val="24"/>
          <w:szCs w:val="24"/>
          <w:u w:val="single"/>
          <w:rtl/>
        </w:rPr>
      </w:pPr>
    </w:p>
    <w:p w:rsidR="00613DFB" w:rsidRDefault="00613DFB" w:rsidP="00AA1A5C">
      <w:pPr>
        <w:spacing w:line="360" w:lineRule="auto"/>
        <w:rPr>
          <w:rFonts w:ascii="David" w:hAnsi="David" w:cs="David"/>
          <w:b/>
          <w:bCs/>
          <w:sz w:val="24"/>
          <w:szCs w:val="24"/>
          <w:rtl/>
        </w:rPr>
      </w:pPr>
    </w:p>
    <w:p w:rsidR="00613DFB" w:rsidRDefault="00613DFB" w:rsidP="00AA1A5C">
      <w:pPr>
        <w:spacing w:line="360" w:lineRule="auto"/>
        <w:rPr>
          <w:rFonts w:ascii="David" w:hAnsi="David" w:cs="David"/>
          <w:b/>
          <w:bCs/>
          <w:sz w:val="24"/>
          <w:szCs w:val="24"/>
          <w:rtl/>
        </w:rPr>
      </w:pPr>
    </w:p>
    <w:p w:rsidR="00024B70" w:rsidRDefault="00CB4A27" w:rsidP="00AA1A5C">
      <w:pPr>
        <w:spacing w:line="360" w:lineRule="auto"/>
        <w:rPr>
          <w:rFonts w:ascii="David" w:hAnsi="David" w:cs="David"/>
          <w:b/>
          <w:bCs/>
          <w:sz w:val="24"/>
          <w:szCs w:val="24"/>
        </w:rPr>
      </w:pPr>
      <w:r>
        <w:rPr>
          <w:rFonts w:ascii="David" w:hAnsi="David" w:cs="David"/>
          <w:b/>
          <w:bCs/>
          <w:sz w:val="24"/>
          <w:szCs w:val="24"/>
        </w:rPr>
        <w:t>Tables 10 and 11 show that:</w:t>
      </w:r>
    </w:p>
    <w:p w:rsidR="00292DF9" w:rsidRPr="003B17EA" w:rsidRDefault="00292DF9" w:rsidP="00934D80">
      <w:pPr>
        <w:pStyle w:val="ListParagraph"/>
        <w:numPr>
          <w:ilvl w:val="0"/>
          <w:numId w:val="15"/>
        </w:numPr>
        <w:spacing w:line="360" w:lineRule="auto"/>
        <w:jc w:val="both"/>
        <w:rPr>
          <w:rFonts w:ascii="David" w:hAnsi="David" w:cs="David"/>
          <w:b/>
          <w:bCs/>
          <w:sz w:val="24"/>
          <w:szCs w:val="24"/>
        </w:rPr>
      </w:pPr>
      <w:r>
        <w:rPr>
          <w:rFonts w:ascii="David" w:hAnsi="David" w:cs="David"/>
          <w:sz w:val="24"/>
          <w:szCs w:val="24"/>
        </w:rPr>
        <w:t xml:space="preserve">There is </w:t>
      </w:r>
      <w:r w:rsidR="009B4361">
        <w:rPr>
          <w:rFonts w:ascii="David" w:hAnsi="David" w:cs="David"/>
          <w:sz w:val="24"/>
          <w:szCs w:val="24"/>
        </w:rPr>
        <w:t>a near-tie</w:t>
      </w:r>
      <w:r>
        <w:rPr>
          <w:rFonts w:ascii="David" w:hAnsi="David" w:cs="David"/>
          <w:sz w:val="24"/>
          <w:szCs w:val="24"/>
        </w:rPr>
        <w:t xml:space="preserve"> between those who are satisfied and those who are dissatisfied with Netanyahu’s performance as Prime Minister: 46% are either very satisfied with his performance (15%) or satisfied with it (31%); this, as opposed to 47% who are either </w:t>
      </w:r>
      <w:r w:rsidR="00B35429">
        <w:rPr>
          <w:rFonts w:ascii="David" w:hAnsi="David" w:cs="David"/>
          <w:sz w:val="24"/>
          <w:szCs w:val="24"/>
        </w:rPr>
        <w:t>dis</w:t>
      </w:r>
      <w:r>
        <w:rPr>
          <w:rFonts w:ascii="David" w:hAnsi="David" w:cs="David"/>
          <w:sz w:val="24"/>
          <w:szCs w:val="24"/>
        </w:rPr>
        <w:t xml:space="preserve">satisfied (19%) or very </w:t>
      </w:r>
      <w:r w:rsidR="00B35429">
        <w:rPr>
          <w:rFonts w:ascii="David" w:hAnsi="David" w:cs="David"/>
          <w:sz w:val="24"/>
          <w:szCs w:val="24"/>
        </w:rPr>
        <w:t>dis</w:t>
      </w:r>
      <w:r>
        <w:rPr>
          <w:rFonts w:ascii="David" w:hAnsi="David" w:cs="David"/>
          <w:sz w:val="24"/>
          <w:szCs w:val="24"/>
        </w:rPr>
        <w:t>satisfied (28%) with his performance.</w:t>
      </w:r>
    </w:p>
    <w:p w:rsidR="003B17EA" w:rsidRPr="00292DF9" w:rsidRDefault="003B17EA" w:rsidP="00AA1A5C">
      <w:pPr>
        <w:pStyle w:val="ListParagraph"/>
        <w:spacing w:line="360" w:lineRule="auto"/>
        <w:jc w:val="both"/>
        <w:rPr>
          <w:rFonts w:ascii="David" w:hAnsi="David" w:cs="David"/>
          <w:b/>
          <w:bCs/>
          <w:sz w:val="24"/>
          <w:szCs w:val="24"/>
        </w:rPr>
      </w:pPr>
    </w:p>
    <w:p w:rsidR="00292DF9" w:rsidRPr="003B17EA" w:rsidRDefault="00292DF9" w:rsidP="00AA1A5C">
      <w:pPr>
        <w:pStyle w:val="ListParagraph"/>
        <w:numPr>
          <w:ilvl w:val="0"/>
          <w:numId w:val="15"/>
        </w:numPr>
        <w:spacing w:line="360" w:lineRule="auto"/>
        <w:jc w:val="both"/>
        <w:rPr>
          <w:rFonts w:ascii="David" w:hAnsi="David" w:cs="David"/>
          <w:b/>
          <w:bCs/>
          <w:sz w:val="24"/>
          <w:szCs w:val="24"/>
        </w:rPr>
      </w:pPr>
      <w:r>
        <w:rPr>
          <w:rFonts w:ascii="David" w:hAnsi="David" w:cs="David"/>
          <w:sz w:val="24"/>
          <w:szCs w:val="24"/>
        </w:rPr>
        <w:t>The percentage of people with a positive view of Netanyahu (50%) is similar to the percentage of people who are satisfied with his performance; 43% say their view of Netanyahu is negative.</w:t>
      </w:r>
    </w:p>
    <w:p w:rsidR="003B17EA" w:rsidRPr="003B17EA" w:rsidRDefault="003B17EA" w:rsidP="00AA1A5C">
      <w:pPr>
        <w:spacing w:line="360" w:lineRule="auto"/>
        <w:jc w:val="both"/>
        <w:rPr>
          <w:rFonts w:ascii="David" w:hAnsi="David" w:cs="David"/>
          <w:b/>
          <w:bCs/>
          <w:sz w:val="24"/>
          <w:szCs w:val="24"/>
        </w:rPr>
      </w:pPr>
    </w:p>
    <w:p w:rsidR="00F127C2" w:rsidRDefault="00E3600A" w:rsidP="00AA1A5C">
      <w:pPr>
        <w:pStyle w:val="ListParagraph"/>
        <w:numPr>
          <w:ilvl w:val="0"/>
          <w:numId w:val="15"/>
        </w:numPr>
        <w:spacing w:line="360" w:lineRule="auto"/>
        <w:jc w:val="both"/>
        <w:rPr>
          <w:rFonts w:ascii="David" w:hAnsi="David" w:cs="David"/>
          <w:sz w:val="24"/>
          <w:szCs w:val="24"/>
        </w:rPr>
      </w:pPr>
      <w:r w:rsidRPr="00E3600A">
        <w:rPr>
          <w:rFonts w:ascii="David" w:hAnsi="David" w:cs="David"/>
          <w:sz w:val="24"/>
          <w:szCs w:val="24"/>
        </w:rPr>
        <w:t>A decline</w:t>
      </w:r>
      <w:r>
        <w:rPr>
          <w:rFonts w:ascii="David" w:hAnsi="David" w:cs="David"/>
          <w:sz w:val="24"/>
          <w:szCs w:val="24"/>
        </w:rPr>
        <w:t xml:space="preserve"> occurred between the </w:t>
      </w:r>
      <w:r w:rsidR="001E72F4">
        <w:rPr>
          <w:rFonts w:ascii="David" w:hAnsi="David" w:cs="David"/>
          <w:sz w:val="24"/>
          <w:szCs w:val="24"/>
        </w:rPr>
        <w:t>poll</w:t>
      </w:r>
      <w:r>
        <w:rPr>
          <w:rFonts w:ascii="David" w:hAnsi="David" w:cs="David"/>
          <w:sz w:val="24"/>
          <w:szCs w:val="24"/>
        </w:rPr>
        <w:t xml:space="preserve"> of 2018 and the </w:t>
      </w:r>
      <w:r w:rsidR="001E72F4">
        <w:rPr>
          <w:rFonts w:ascii="David" w:hAnsi="David" w:cs="David"/>
          <w:sz w:val="24"/>
          <w:szCs w:val="24"/>
        </w:rPr>
        <w:t>poll</w:t>
      </w:r>
      <w:r>
        <w:rPr>
          <w:rFonts w:ascii="David" w:hAnsi="David" w:cs="David"/>
          <w:sz w:val="24"/>
          <w:szCs w:val="24"/>
        </w:rPr>
        <w:t xml:space="preserve"> of 2019 in the number of those satisfied with Netanyahu’s performance (from 57% to 46%) and a similar rise in the number of those who are not satisfied with his performance (from 37% to 47%).</w:t>
      </w:r>
    </w:p>
    <w:p w:rsidR="00F127C2" w:rsidRPr="00F127C2" w:rsidRDefault="00F127C2" w:rsidP="00AA1A5C">
      <w:pPr>
        <w:spacing w:line="360" w:lineRule="auto"/>
        <w:jc w:val="both"/>
        <w:rPr>
          <w:rFonts w:ascii="David" w:hAnsi="David" w:cs="David"/>
          <w:sz w:val="24"/>
          <w:szCs w:val="24"/>
        </w:rPr>
      </w:pPr>
    </w:p>
    <w:p w:rsidR="00470A90" w:rsidRPr="00103AD1" w:rsidRDefault="00E3600A" w:rsidP="00AA1A5C">
      <w:pPr>
        <w:pStyle w:val="ListParagraph"/>
        <w:spacing w:line="360" w:lineRule="auto"/>
        <w:jc w:val="both"/>
        <w:rPr>
          <w:rFonts w:ascii="David" w:hAnsi="David" w:cs="David"/>
          <w:sz w:val="24"/>
          <w:szCs w:val="24"/>
          <w:rtl/>
        </w:rPr>
      </w:pPr>
      <w:r>
        <w:rPr>
          <w:rFonts w:ascii="David" w:hAnsi="David" w:cs="David"/>
          <w:sz w:val="24"/>
          <w:szCs w:val="24"/>
        </w:rPr>
        <w:t xml:space="preserve">Regarding the general opinion of Netanyahu (positive or negative) only small, not statistically significant changes </w:t>
      </w:r>
      <w:r w:rsidR="000B7422">
        <w:rPr>
          <w:rFonts w:ascii="David" w:hAnsi="David" w:cs="David"/>
          <w:sz w:val="24"/>
          <w:szCs w:val="24"/>
        </w:rPr>
        <w:t>occurred (a decline from 54% to 50% of those who have a positive opinion of the man and an increase from 38% to 43% among those who have a negative opinion of him).</w:t>
      </w:r>
      <w:r w:rsidR="00594E05">
        <w:rPr>
          <w:rFonts w:ascii="David" w:hAnsi="David" w:cs="David" w:hint="cs"/>
          <w:sz w:val="24"/>
          <w:szCs w:val="24"/>
          <w:rtl/>
        </w:rPr>
        <w:t xml:space="preserve"> </w:t>
      </w:r>
    </w:p>
    <w:p w:rsidR="004332D7" w:rsidRPr="00007359" w:rsidRDefault="004332D7" w:rsidP="00AA1A5C">
      <w:pPr>
        <w:pStyle w:val="ListParagraph"/>
        <w:ind w:left="1080"/>
        <w:rPr>
          <w:rFonts w:ascii="David" w:hAnsi="David" w:cs="David"/>
          <w:sz w:val="24"/>
          <w:szCs w:val="24"/>
          <w:rtl/>
        </w:rPr>
      </w:pPr>
    </w:p>
    <w:p w:rsidR="00A151D8" w:rsidRPr="00007359" w:rsidRDefault="00A151D8" w:rsidP="00AA1A5C">
      <w:pPr>
        <w:rPr>
          <w:rFonts w:ascii="David" w:hAnsi="David" w:cs="David"/>
          <w:sz w:val="24"/>
          <w:szCs w:val="24"/>
          <w:rtl/>
        </w:rPr>
      </w:pPr>
    </w:p>
    <w:p w:rsidR="009615CE" w:rsidRPr="00007359" w:rsidRDefault="009615CE" w:rsidP="00AA1A5C">
      <w:pPr>
        <w:rPr>
          <w:rFonts w:ascii="David" w:hAnsi="David" w:cs="David"/>
          <w:sz w:val="24"/>
          <w:szCs w:val="24"/>
          <w:rtl/>
        </w:rPr>
      </w:pPr>
    </w:p>
    <w:p w:rsidR="009615CE" w:rsidRPr="00007359" w:rsidRDefault="009615CE" w:rsidP="00AA1A5C">
      <w:pPr>
        <w:pStyle w:val="ListParagraph"/>
        <w:ind w:left="1080"/>
        <w:rPr>
          <w:rFonts w:ascii="David" w:hAnsi="David" w:cs="David"/>
          <w:sz w:val="24"/>
          <w:szCs w:val="24"/>
          <w:rtl/>
        </w:rPr>
      </w:pPr>
    </w:p>
    <w:p w:rsidR="005F1FFC" w:rsidRPr="00007359" w:rsidRDefault="005F1FFC" w:rsidP="00AA1A5C">
      <w:pPr>
        <w:pStyle w:val="ListParagraph"/>
        <w:ind w:left="1080"/>
        <w:rPr>
          <w:rFonts w:ascii="David" w:hAnsi="David" w:cs="David"/>
          <w:sz w:val="24"/>
          <w:szCs w:val="24"/>
          <w:rtl/>
        </w:rPr>
      </w:pPr>
    </w:p>
    <w:p w:rsidR="005F1FFC" w:rsidRPr="00007359" w:rsidRDefault="005F1FFC" w:rsidP="00AA1A5C">
      <w:pPr>
        <w:pStyle w:val="ListParagraph"/>
        <w:ind w:left="1080"/>
        <w:rPr>
          <w:rFonts w:ascii="David" w:hAnsi="David" w:cs="David"/>
          <w:sz w:val="24"/>
          <w:szCs w:val="24"/>
          <w:rtl/>
        </w:rPr>
      </w:pPr>
    </w:p>
    <w:p w:rsidR="005F1FFC" w:rsidRPr="00007359" w:rsidRDefault="005F1FFC" w:rsidP="00AA1A5C">
      <w:pPr>
        <w:pStyle w:val="ListParagraph"/>
        <w:ind w:left="1080"/>
        <w:rPr>
          <w:rFonts w:ascii="David" w:hAnsi="David" w:cs="David"/>
          <w:sz w:val="24"/>
          <w:szCs w:val="24"/>
          <w:rtl/>
        </w:rPr>
      </w:pPr>
    </w:p>
    <w:p w:rsidR="005F1FFC" w:rsidRPr="00007359" w:rsidRDefault="005F1FFC" w:rsidP="00AA1A5C">
      <w:pPr>
        <w:pStyle w:val="ListParagraph"/>
        <w:ind w:left="1080"/>
        <w:rPr>
          <w:rFonts w:ascii="David" w:hAnsi="David" w:cs="David"/>
          <w:sz w:val="24"/>
          <w:szCs w:val="24"/>
          <w:rtl/>
        </w:rPr>
      </w:pPr>
    </w:p>
    <w:p w:rsidR="005F1FFC" w:rsidRPr="00007359" w:rsidRDefault="005F1FFC" w:rsidP="00AA1A5C">
      <w:pPr>
        <w:pStyle w:val="ListParagraph"/>
        <w:ind w:left="1080"/>
        <w:rPr>
          <w:rFonts w:ascii="David" w:hAnsi="David" w:cs="David"/>
          <w:sz w:val="24"/>
          <w:szCs w:val="24"/>
          <w:rtl/>
        </w:rPr>
      </w:pPr>
    </w:p>
    <w:p w:rsidR="005F1FFC" w:rsidRPr="00007359" w:rsidRDefault="005F1FFC" w:rsidP="00AA1A5C">
      <w:pPr>
        <w:pStyle w:val="ListParagraph"/>
        <w:ind w:left="1080"/>
        <w:rPr>
          <w:rFonts w:ascii="David" w:hAnsi="David" w:cs="David"/>
          <w:sz w:val="24"/>
          <w:szCs w:val="24"/>
          <w:rtl/>
        </w:rPr>
      </w:pPr>
    </w:p>
    <w:p w:rsidR="005F1FFC" w:rsidRPr="00007359" w:rsidRDefault="005F1FFC" w:rsidP="00AA1A5C">
      <w:pPr>
        <w:pStyle w:val="ListParagraph"/>
        <w:ind w:left="1080"/>
        <w:rPr>
          <w:rFonts w:ascii="David" w:hAnsi="David" w:cs="David"/>
          <w:sz w:val="24"/>
          <w:szCs w:val="24"/>
          <w:rtl/>
        </w:rPr>
      </w:pPr>
    </w:p>
    <w:p w:rsidR="005F1FFC" w:rsidRPr="00007359" w:rsidRDefault="005F1FFC" w:rsidP="00AA1A5C">
      <w:pPr>
        <w:pStyle w:val="ListParagraph"/>
        <w:ind w:left="1080"/>
        <w:rPr>
          <w:rFonts w:ascii="David" w:hAnsi="David" w:cs="David"/>
          <w:sz w:val="24"/>
          <w:szCs w:val="24"/>
          <w:rtl/>
        </w:rPr>
      </w:pPr>
    </w:p>
    <w:p w:rsidR="005F1FFC" w:rsidRPr="00007359" w:rsidRDefault="005F1FFC" w:rsidP="00AA1A5C">
      <w:pPr>
        <w:pStyle w:val="ListParagraph"/>
        <w:ind w:left="1080"/>
        <w:rPr>
          <w:rFonts w:ascii="David" w:hAnsi="David" w:cs="David"/>
          <w:sz w:val="24"/>
          <w:szCs w:val="24"/>
          <w:rtl/>
        </w:rPr>
      </w:pPr>
    </w:p>
    <w:p w:rsidR="005F1FFC" w:rsidRPr="00007359" w:rsidRDefault="005F1FFC" w:rsidP="00AA1A5C">
      <w:pPr>
        <w:pStyle w:val="ListParagraph"/>
        <w:ind w:left="1080"/>
        <w:rPr>
          <w:rFonts w:ascii="David" w:hAnsi="David" w:cs="David"/>
          <w:sz w:val="24"/>
          <w:szCs w:val="24"/>
          <w:rtl/>
        </w:rPr>
      </w:pPr>
    </w:p>
    <w:p w:rsidR="005F1FFC" w:rsidRPr="00007359" w:rsidRDefault="005F1FFC" w:rsidP="00AA1A5C">
      <w:pPr>
        <w:pStyle w:val="ListParagraph"/>
        <w:ind w:left="1080"/>
        <w:rPr>
          <w:rFonts w:ascii="David" w:hAnsi="David" w:cs="David"/>
          <w:sz w:val="24"/>
          <w:szCs w:val="24"/>
          <w:rtl/>
        </w:rPr>
      </w:pPr>
    </w:p>
    <w:p w:rsidR="005F1FFC" w:rsidRPr="00007359" w:rsidRDefault="005F1FFC" w:rsidP="00AA1A5C">
      <w:pPr>
        <w:pStyle w:val="ListParagraph"/>
        <w:ind w:left="1080"/>
        <w:rPr>
          <w:rFonts w:ascii="David" w:hAnsi="David" w:cs="David"/>
          <w:sz w:val="24"/>
          <w:szCs w:val="24"/>
          <w:rtl/>
        </w:rPr>
      </w:pPr>
    </w:p>
    <w:p w:rsidR="005F1FFC" w:rsidRPr="00007359" w:rsidRDefault="005F1FFC" w:rsidP="00AA1A5C">
      <w:pPr>
        <w:pStyle w:val="ListParagraph"/>
        <w:ind w:left="1080"/>
        <w:rPr>
          <w:rFonts w:ascii="David" w:hAnsi="David" w:cs="David"/>
          <w:sz w:val="24"/>
          <w:szCs w:val="24"/>
          <w:rtl/>
        </w:rPr>
      </w:pPr>
    </w:p>
    <w:p w:rsidR="005F1FFC" w:rsidRPr="00007359" w:rsidRDefault="005F1FFC" w:rsidP="00AA1A5C">
      <w:pPr>
        <w:pStyle w:val="ListParagraph"/>
        <w:ind w:left="1080"/>
        <w:rPr>
          <w:rFonts w:ascii="David" w:hAnsi="David" w:cs="David"/>
          <w:sz w:val="24"/>
          <w:szCs w:val="24"/>
          <w:rtl/>
        </w:rPr>
      </w:pPr>
    </w:p>
    <w:p w:rsidR="005F1FFC" w:rsidRPr="00007359" w:rsidRDefault="005F1FFC" w:rsidP="00AA1A5C">
      <w:pPr>
        <w:pStyle w:val="ListParagraph"/>
        <w:ind w:left="1080"/>
        <w:rPr>
          <w:rFonts w:ascii="David" w:hAnsi="David" w:cs="David"/>
          <w:sz w:val="24"/>
          <w:szCs w:val="24"/>
          <w:rtl/>
        </w:rPr>
      </w:pPr>
    </w:p>
    <w:p w:rsidR="005F1FFC" w:rsidRPr="00007359" w:rsidRDefault="005F1FFC" w:rsidP="00AA1A5C">
      <w:pPr>
        <w:pStyle w:val="ListParagraph"/>
        <w:ind w:left="1080"/>
        <w:rPr>
          <w:rFonts w:ascii="David" w:hAnsi="David" w:cs="David"/>
          <w:sz w:val="24"/>
          <w:szCs w:val="24"/>
          <w:rtl/>
        </w:rPr>
      </w:pPr>
    </w:p>
    <w:p w:rsidR="005F1FFC" w:rsidRPr="00007359" w:rsidRDefault="005F1FFC" w:rsidP="00AA1A5C">
      <w:pPr>
        <w:pStyle w:val="ListParagraph"/>
        <w:ind w:left="1080"/>
        <w:rPr>
          <w:rFonts w:ascii="David" w:hAnsi="David" w:cs="David"/>
          <w:sz w:val="24"/>
          <w:szCs w:val="24"/>
          <w:rtl/>
        </w:rPr>
      </w:pPr>
    </w:p>
    <w:p w:rsidR="005F1FFC" w:rsidRPr="00007359" w:rsidRDefault="005F1FFC" w:rsidP="00AA1A5C">
      <w:pPr>
        <w:pStyle w:val="ListParagraph"/>
        <w:ind w:left="1080"/>
        <w:rPr>
          <w:rFonts w:ascii="David" w:hAnsi="David" w:cs="David"/>
          <w:sz w:val="24"/>
          <w:szCs w:val="24"/>
          <w:rtl/>
        </w:rPr>
      </w:pPr>
    </w:p>
    <w:p w:rsidR="005F1FFC" w:rsidRPr="00007359" w:rsidRDefault="005F1FFC" w:rsidP="00AA1A5C">
      <w:pPr>
        <w:pStyle w:val="ListParagraph"/>
        <w:ind w:left="1080"/>
        <w:rPr>
          <w:rFonts w:ascii="David" w:hAnsi="David" w:cs="David"/>
          <w:sz w:val="24"/>
          <w:szCs w:val="24"/>
          <w:rtl/>
        </w:rPr>
      </w:pPr>
    </w:p>
    <w:p w:rsidR="005F1FFC" w:rsidRPr="00007359" w:rsidRDefault="005F1FFC" w:rsidP="00AA1A5C">
      <w:pPr>
        <w:pStyle w:val="ListParagraph"/>
        <w:ind w:left="1080"/>
        <w:rPr>
          <w:rFonts w:ascii="David" w:hAnsi="David" w:cs="David"/>
          <w:sz w:val="24"/>
          <w:szCs w:val="24"/>
          <w:rtl/>
        </w:rPr>
      </w:pPr>
    </w:p>
    <w:p w:rsidR="005F1FFC" w:rsidRPr="00007359" w:rsidRDefault="005F1FFC" w:rsidP="00AA1A5C">
      <w:pPr>
        <w:pStyle w:val="ListParagraph"/>
        <w:ind w:left="1080"/>
        <w:rPr>
          <w:rFonts w:ascii="David" w:hAnsi="David" w:cs="David"/>
          <w:sz w:val="24"/>
          <w:szCs w:val="24"/>
          <w:rtl/>
        </w:rPr>
      </w:pPr>
    </w:p>
    <w:p w:rsidR="005F1FFC" w:rsidRPr="00007359" w:rsidRDefault="005F1FFC" w:rsidP="00AA1A5C">
      <w:pPr>
        <w:pStyle w:val="ListParagraph"/>
        <w:ind w:left="1080"/>
        <w:rPr>
          <w:rFonts w:ascii="David" w:hAnsi="David" w:cs="David"/>
          <w:sz w:val="24"/>
          <w:szCs w:val="24"/>
          <w:rtl/>
        </w:rPr>
      </w:pPr>
    </w:p>
    <w:p w:rsidR="005F1FFC" w:rsidRPr="00007359" w:rsidRDefault="005F1FFC" w:rsidP="00AA1A5C">
      <w:pPr>
        <w:pStyle w:val="ListParagraph"/>
        <w:ind w:left="1080"/>
        <w:rPr>
          <w:rFonts w:ascii="David" w:hAnsi="David" w:cs="David"/>
          <w:sz w:val="24"/>
          <w:szCs w:val="24"/>
          <w:rtl/>
        </w:rPr>
      </w:pPr>
    </w:p>
    <w:p w:rsidR="005F1FFC" w:rsidRPr="00007359" w:rsidRDefault="005F1FFC" w:rsidP="00AA1A5C">
      <w:pPr>
        <w:pStyle w:val="ListParagraph"/>
        <w:ind w:left="1080"/>
        <w:rPr>
          <w:rFonts w:ascii="David" w:hAnsi="David" w:cs="David"/>
          <w:sz w:val="24"/>
          <w:szCs w:val="24"/>
          <w:rtl/>
        </w:rPr>
      </w:pPr>
    </w:p>
    <w:p w:rsidR="005F1FFC" w:rsidRPr="00007359" w:rsidRDefault="005F1FFC" w:rsidP="00AA1A5C">
      <w:pPr>
        <w:pStyle w:val="ListParagraph"/>
        <w:ind w:left="1080"/>
        <w:rPr>
          <w:rFonts w:ascii="David" w:hAnsi="David" w:cs="David"/>
          <w:sz w:val="24"/>
          <w:szCs w:val="24"/>
          <w:rtl/>
        </w:rPr>
      </w:pPr>
    </w:p>
    <w:p w:rsidR="005F1FFC" w:rsidRPr="00007359" w:rsidRDefault="005F1FFC" w:rsidP="00AA1A5C">
      <w:pPr>
        <w:pStyle w:val="ListParagraph"/>
        <w:ind w:left="1080"/>
        <w:rPr>
          <w:rFonts w:ascii="David" w:hAnsi="David" w:cs="David"/>
          <w:sz w:val="24"/>
          <w:szCs w:val="24"/>
          <w:rtl/>
        </w:rPr>
      </w:pPr>
    </w:p>
    <w:p w:rsidR="005F1FFC" w:rsidRPr="00007359" w:rsidRDefault="005F1FFC" w:rsidP="00AA1A5C">
      <w:pPr>
        <w:pStyle w:val="ListParagraph"/>
        <w:ind w:left="1080"/>
        <w:rPr>
          <w:rFonts w:ascii="David" w:hAnsi="David" w:cs="David"/>
          <w:sz w:val="24"/>
          <w:szCs w:val="24"/>
          <w:rtl/>
        </w:rPr>
      </w:pPr>
    </w:p>
    <w:p w:rsidR="005F1FFC" w:rsidRPr="00007359" w:rsidRDefault="005F1FFC" w:rsidP="00AA1A5C">
      <w:pPr>
        <w:pStyle w:val="ListParagraph"/>
        <w:ind w:left="1080"/>
        <w:rPr>
          <w:rFonts w:ascii="David" w:hAnsi="David" w:cs="David"/>
          <w:sz w:val="24"/>
          <w:szCs w:val="24"/>
          <w:rtl/>
        </w:rPr>
      </w:pPr>
    </w:p>
    <w:p w:rsidR="005F1FFC" w:rsidRPr="00007359" w:rsidRDefault="005F1FFC" w:rsidP="00AA1A5C">
      <w:pPr>
        <w:pStyle w:val="ListParagraph"/>
        <w:ind w:left="1080"/>
        <w:rPr>
          <w:rFonts w:ascii="David" w:hAnsi="David" w:cs="David"/>
          <w:sz w:val="24"/>
          <w:szCs w:val="24"/>
          <w:rtl/>
        </w:rPr>
      </w:pPr>
    </w:p>
    <w:p w:rsidR="005F1FFC" w:rsidRPr="00007359" w:rsidRDefault="005F1FFC" w:rsidP="00AA1A5C">
      <w:pPr>
        <w:pStyle w:val="ListParagraph"/>
        <w:ind w:left="1080"/>
        <w:rPr>
          <w:rFonts w:ascii="David" w:hAnsi="David" w:cs="David"/>
          <w:sz w:val="24"/>
          <w:szCs w:val="24"/>
          <w:rtl/>
        </w:rPr>
      </w:pPr>
    </w:p>
    <w:p w:rsidR="005F1FFC" w:rsidRPr="00007359" w:rsidRDefault="005F1FFC" w:rsidP="00AA1A5C">
      <w:pPr>
        <w:pStyle w:val="ListParagraph"/>
        <w:ind w:left="1080"/>
        <w:rPr>
          <w:rFonts w:ascii="David" w:hAnsi="David" w:cs="David"/>
          <w:sz w:val="24"/>
          <w:szCs w:val="24"/>
          <w:rtl/>
        </w:rPr>
      </w:pPr>
    </w:p>
    <w:p w:rsidR="007E45CF" w:rsidRDefault="000E3314" w:rsidP="00AA1A5C">
      <w:pPr>
        <w:pStyle w:val="ListParagraph"/>
        <w:jc w:val="center"/>
        <w:rPr>
          <w:rFonts w:ascii="David" w:hAnsi="David" w:cs="David"/>
          <w:b/>
          <w:bCs/>
          <w:sz w:val="32"/>
          <w:szCs w:val="32"/>
        </w:rPr>
      </w:pPr>
      <w:r w:rsidRPr="00D62E30">
        <w:rPr>
          <w:rFonts w:ascii="David" w:hAnsi="David" w:cs="David"/>
          <w:b/>
          <w:bCs/>
          <w:sz w:val="32"/>
          <w:szCs w:val="32"/>
          <w:rtl/>
        </w:rPr>
        <w:br w:type="column"/>
      </w:r>
      <w:r w:rsidR="007E45CF">
        <w:rPr>
          <w:rFonts w:ascii="David" w:hAnsi="David" w:cs="David"/>
          <w:b/>
          <w:bCs/>
          <w:sz w:val="32"/>
          <w:szCs w:val="32"/>
        </w:rPr>
        <w:lastRenderedPageBreak/>
        <w:t xml:space="preserve">Chapter B: Relationship </w:t>
      </w:r>
      <w:r w:rsidR="005341A1">
        <w:rPr>
          <w:rFonts w:ascii="David" w:hAnsi="David" w:cs="David"/>
          <w:b/>
          <w:bCs/>
          <w:sz w:val="32"/>
          <w:szCs w:val="32"/>
        </w:rPr>
        <w:t>between</w:t>
      </w:r>
      <w:r w:rsidR="007E45CF">
        <w:rPr>
          <w:rFonts w:ascii="David" w:hAnsi="David" w:cs="David"/>
          <w:b/>
          <w:bCs/>
          <w:sz w:val="32"/>
          <w:szCs w:val="32"/>
        </w:rPr>
        <w:t xml:space="preserve"> Vote for Kn</w:t>
      </w:r>
      <w:r w:rsidR="001E446C">
        <w:rPr>
          <w:rFonts w:ascii="David" w:hAnsi="David" w:cs="David"/>
          <w:b/>
          <w:bCs/>
          <w:sz w:val="32"/>
          <w:szCs w:val="32"/>
        </w:rPr>
        <w:t>e</w:t>
      </w:r>
      <w:r w:rsidR="007E45CF">
        <w:rPr>
          <w:rFonts w:ascii="David" w:hAnsi="David" w:cs="David"/>
          <w:b/>
          <w:bCs/>
          <w:sz w:val="32"/>
          <w:szCs w:val="32"/>
        </w:rPr>
        <w:t>sset in the April 2019 Elections and the Positions of the Interviewees</w:t>
      </w:r>
    </w:p>
    <w:p w:rsidR="00EE497C" w:rsidRPr="00613DFB" w:rsidRDefault="00EE497C" w:rsidP="00AA1A5C">
      <w:pPr>
        <w:contextualSpacing/>
        <w:rPr>
          <w:rFonts w:ascii="David" w:hAnsi="David" w:cs="David"/>
          <w:b/>
          <w:bCs/>
          <w:color w:val="2F5496" w:themeColor="accent1" w:themeShade="BF"/>
          <w:sz w:val="16"/>
          <w:szCs w:val="16"/>
          <w:rtl/>
        </w:rPr>
      </w:pPr>
    </w:p>
    <w:p w:rsidR="00EE497C" w:rsidRPr="00007359" w:rsidRDefault="00EE497C" w:rsidP="00AA1A5C">
      <w:pPr>
        <w:contextualSpacing/>
        <w:rPr>
          <w:rFonts w:ascii="David" w:hAnsi="David" w:cs="David"/>
          <w:b/>
          <w:bCs/>
          <w:color w:val="2F5496" w:themeColor="accent1" w:themeShade="BF"/>
          <w:sz w:val="24"/>
          <w:szCs w:val="24"/>
          <w:rtl/>
        </w:rPr>
      </w:pPr>
    </w:p>
    <w:p w:rsidR="008C5826" w:rsidRDefault="008C5826" w:rsidP="00AA1A5C">
      <w:pPr>
        <w:contextualSpacing/>
        <w:jc w:val="both"/>
        <w:rPr>
          <w:rFonts w:ascii="David" w:hAnsi="David" w:cs="David"/>
          <w:b/>
          <w:bCs/>
          <w:sz w:val="24"/>
          <w:szCs w:val="24"/>
        </w:rPr>
      </w:pPr>
      <w:r>
        <w:rPr>
          <w:rFonts w:ascii="David" w:hAnsi="David" w:cs="David"/>
          <w:b/>
          <w:bCs/>
          <w:sz w:val="24"/>
          <w:szCs w:val="24"/>
        </w:rPr>
        <w:t>Table no. 12: Relationship between vote for Knesset in the April 2019 elections and the principled position regarding the establishment of a Palestinian state and attitude to the different items in the plan.</w:t>
      </w:r>
    </w:p>
    <w:p w:rsidR="00EE497C" w:rsidRPr="00007359" w:rsidRDefault="00EE497C" w:rsidP="00AA1A5C">
      <w:pPr>
        <w:contextualSpacing/>
        <w:rPr>
          <w:rFonts w:ascii="David" w:hAnsi="David" w:cs="David"/>
          <w:b/>
          <w:bCs/>
          <w:color w:val="2F5496" w:themeColor="accent1" w:themeShade="BF"/>
          <w:sz w:val="24"/>
          <w:szCs w:val="24"/>
          <w:rtl/>
        </w:rPr>
      </w:pPr>
    </w:p>
    <w:tbl>
      <w:tblPr>
        <w:bidiVisual/>
        <w:tblW w:w="9332" w:type="dxa"/>
        <w:tblLook w:val="04A0" w:firstRow="1" w:lastRow="0" w:firstColumn="1" w:lastColumn="0" w:noHBand="0" w:noVBand="1"/>
      </w:tblPr>
      <w:tblGrid>
        <w:gridCol w:w="2389"/>
        <w:gridCol w:w="1387"/>
        <w:gridCol w:w="887"/>
        <w:gridCol w:w="1054"/>
        <w:gridCol w:w="1163"/>
        <w:gridCol w:w="887"/>
        <w:gridCol w:w="954"/>
        <w:gridCol w:w="887"/>
      </w:tblGrid>
      <w:tr w:rsidR="00B724EB" w:rsidRPr="00007359" w:rsidTr="00613DFB">
        <w:trPr>
          <w:trHeight w:val="300"/>
        </w:trPr>
        <w:tc>
          <w:tcPr>
            <w:tcW w:w="3776"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Right</w:t>
            </w:r>
          </w:p>
        </w:tc>
        <w:tc>
          <w:tcPr>
            <w:tcW w:w="1054"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Left and Center</w:t>
            </w:r>
          </w:p>
        </w:tc>
        <w:tc>
          <w:tcPr>
            <w:tcW w:w="88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Charedim</w:t>
            </w:r>
          </w:p>
        </w:tc>
        <w:tc>
          <w:tcPr>
            <w:tcW w:w="88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Likud</w:t>
            </w:r>
          </w:p>
        </w:tc>
        <w:tc>
          <w:tcPr>
            <w:tcW w:w="954"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Blue-White</w:t>
            </w:r>
          </w:p>
        </w:tc>
        <w:tc>
          <w:tcPr>
            <w:tcW w:w="887" w:type="dxa"/>
            <w:vMerge w:val="restart"/>
            <w:tcBorders>
              <w:top w:val="single" w:sz="12" w:space="0" w:color="000000"/>
              <w:left w:val="single" w:sz="4" w:space="0" w:color="000000"/>
              <w:bottom w:val="single" w:sz="12" w:space="0" w:color="000000"/>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Total</w:t>
            </w:r>
          </w:p>
        </w:tc>
      </w:tr>
      <w:tr w:rsidR="00B724EB" w:rsidRPr="00007359" w:rsidTr="00613DFB">
        <w:trPr>
          <w:trHeight w:val="300"/>
        </w:trPr>
        <w:tc>
          <w:tcPr>
            <w:tcW w:w="3776"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887" w:type="dxa"/>
            <w:tcBorders>
              <w:top w:val="nil"/>
              <w:left w:val="single" w:sz="12"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w:t>
            </w:r>
          </w:p>
        </w:tc>
        <w:tc>
          <w:tcPr>
            <w:tcW w:w="10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9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vMerge/>
            <w:tcBorders>
              <w:top w:val="single" w:sz="12" w:space="0" w:color="000000"/>
              <w:left w:val="single" w:sz="4" w:space="0" w:color="000000"/>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r>
      <w:tr w:rsidR="00B724EB" w:rsidRPr="00007359" w:rsidTr="00613DFB">
        <w:trPr>
          <w:trHeight w:val="300"/>
        </w:trPr>
        <w:tc>
          <w:tcPr>
            <w:tcW w:w="2389" w:type="dxa"/>
            <w:vMerge w:val="restart"/>
            <w:tcBorders>
              <w:top w:val="nil"/>
              <w:left w:val="single" w:sz="12" w:space="0" w:color="000000"/>
              <w:bottom w:val="single" w:sz="12" w:space="0" w:color="000000"/>
              <w:right w:val="nil"/>
            </w:tcBorders>
            <w:shd w:val="clear" w:color="auto" w:fill="auto"/>
            <w:vAlign w:val="center"/>
            <w:hideMark/>
          </w:tcPr>
          <w:p w:rsidR="00B724EB" w:rsidRPr="00007359" w:rsidRDefault="009733E5"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A Palestinian state will be established alongside the State of Israel</w:t>
            </w: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Definitely Supportive</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6.4%</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24.7%</w:t>
            </w:r>
          </w:p>
        </w:tc>
        <w:tc>
          <w:tcPr>
            <w:tcW w:w="887" w:type="dxa"/>
            <w:tcBorders>
              <w:top w:val="nil"/>
              <w:left w:val="single" w:sz="4" w:space="0" w:color="000000"/>
              <w:bottom w:val="nil"/>
              <w:right w:val="single" w:sz="4"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6.6%</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21.5%</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13.9%</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Supportive</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20.8%</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32.4%</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12.3%</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17.8%</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39.2%</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23.5%</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Opposed</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20.2%</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16.5%</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26.4%</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20.6%</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16.3%</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17.8%</w:t>
            </w:r>
          </w:p>
        </w:tc>
      </w:tr>
      <w:tr w:rsidR="00B724EB" w:rsidRPr="00007359" w:rsidTr="00613DFB">
        <w:trPr>
          <w:trHeight w:val="480"/>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Definitely Opposed</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44.3%</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14.6%</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55.6%</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47.4%</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10.3%</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33.6%</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B4A2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Don’t Know</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7.3%</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10.3%</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6.2%</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11.2%</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9.3%</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B4A2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Refused to Answer</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0.9%</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1.6%</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1.7%</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1.4%</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1.5%</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1.8%</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vMerge w:val="restart"/>
            <w:tcBorders>
              <w:top w:val="nil"/>
              <w:left w:val="nil"/>
              <w:bottom w:val="single" w:sz="12" w:space="0" w:color="000000"/>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100.0%</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r>
      <w:tr w:rsidR="00B724EB" w:rsidRPr="00007359" w:rsidTr="00613DFB">
        <w:trPr>
          <w:trHeight w:val="300"/>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vMerge/>
            <w:tcBorders>
              <w:top w:val="nil"/>
              <w:left w:val="nil"/>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887" w:type="dxa"/>
            <w:tcBorders>
              <w:top w:val="nil"/>
              <w:left w:val="single" w:sz="12"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227</w:t>
            </w:r>
          </w:p>
        </w:tc>
        <w:tc>
          <w:tcPr>
            <w:tcW w:w="10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203</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54</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137</w:t>
            </w:r>
          </w:p>
        </w:tc>
        <w:tc>
          <w:tcPr>
            <w:tcW w:w="9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128</w:t>
            </w:r>
          </w:p>
        </w:tc>
        <w:tc>
          <w:tcPr>
            <w:tcW w:w="887" w:type="dxa"/>
            <w:tcBorders>
              <w:top w:val="nil"/>
              <w:left w:val="single" w:sz="4" w:space="0" w:color="000000"/>
              <w:bottom w:val="single" w:sz="12" w:space="0" w:color="000000"/>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520</w:t>
            </w:r>
          </w:p>
        </w:tc>
      </w:tr>
      <w:tr w:rsidR="00B724EB" w:rsidRPr="00007359" w:rsidTr="00613DFB">
        <w:trPr>
          <w:trHeight w:val="315"/>
        </w:trPr>
        <w:tc>
          <w:tcPr>
            <w:tcW w:w="2389"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p>
        </w:tc>
        <w:tc>
          <w:tcPr>
            <w:tcW w:w="13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1054"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954"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r>
      <w:tr w:rsidR="00B724EB" w:rsidRPr="00007359" w:rsidTr="00613DFB">
        <w:trPr>
          <w:trHeight w:val="300"/>
        </w:trPr>
        <w:tc>
          <w:tcPr>
            <w:tcW w:w="3776"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Right</w:t>
            </w:r>
          </w:p>
        </w:tc>
        <w:tc>
          <w:tcPr>
            <w:tcW w:w="1054"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Left and Center</w:t>
            </w:r>
          </w:p>
        </w:tc>
        <w:tc>
          <w:tcPr>
            <w:tcW w:w="88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Charedim</w:t>
            </w:r>
          </w:p>
        </w:tc>
        <w:tc>
          <w:tcPr>
            <w:tcW w:w="88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Likud</w:t>
            </w:r>
          </w:p>
        </w:tc>
        <w:tc>
          <w:tcPr>
            <w:tcW w:w="954"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Blue-White</w:t>
            </w:r>
          </w:p>
        </w:tc>
        <w:tc>
          <w:tcPr>
            <w:tcW w:w="887" w:type="dxa"/>
            <w:vMerge w:val="restart"/>
            <w:tcBorders>
              <w:top w:val="single" w:sz="12" w:space="0" w:color="000000"/>
              <w:left w:val="single" w:sz="4" w:space="0" w:color="000000"/>
              <w:bottom w:val="single" w:sz="12" w:space="0" w:color="000000"/>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Total</w:t>
            </w:r>
          </w:p>
        </w:tc>
      </w:tr>
      <w:tr w:rsidR="00B724EB" w:rsidRPr="00007359" w:rsidTr="00613DFB">
        <w:trPr>
          <w:trHeight w:val="300"/>
        </w:trPr>
        <w:tc>
          <w:tcPr>
            <w:tcW w:w="3776"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887" w:type="dxa"/>
            <w:tcBorders>
              <w:top w:val="nil"/>
              <w:left w:val="single" w:sz="12"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w:t>
            </w:r>
          </w:p>
        </w:tc>
        <w:tc>
          <w:tcPr>
            <w:tcW w:w="10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9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vMerge/>
            <w:tcBorders>
              <w:top w:val="single" w:sz="12" w:space="0" w:color="000000"/>
              <w:left w:val="single" w:sz="4" w:space="0" w:color="000000"/>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r>
      <w:tr w:rsidR="00B724EB" w:rsidRPr="00007359" w:rsidTr="00613DFB">
        <w:trPr>
          <w:trHeight w:val="300"/>
        </w:trPr>
        <w:tc>
          <w:tcPr>
            <w:tcW w:w="2389" w:type="dxa"/>
            <w:vMerge w:val="restart"/>
            <w:tcBorders>
              <w:top w:val="nil"/>
              <w:left w:val="single" w:sz="12" w:space="0" w:color="000000"/>
              <w:bottom w:val="single" w:sz="12" w:space="0" w:color="000000"/>
              <w:right w:val="nil"/>
            </w:tcBorders>
            <w:shd w:val="clear" w:color="auto" w:fill="auto"/>
            <w:vAlign w:val="center"/>
            <w:hideMark/>
          </w:tcPr>
          <w:p w:rsidR="00AE3A2D" w:rsidRDefault="00AE3A2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The Palestinian leadership will recognize the State of Israel as the nation state of the Jewish People</w:t>
            </w:r>
          </w:p>
          <w:p w:rsidR="00B724EB" w:rsidRPr="00007359" w:rsidRDefault="00B724EB" w:rsidP="00AA1A5C">
            <w:pPr>
              <w:spacing w:after="0" w:line="240" w:lineRule="auto"/>
              <w:jc w:val="center"/>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Definitely Supportive</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68.7%</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68.6%</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64.3%</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67.9%</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70.1%</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66.4%</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Supportive</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16.0%</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21.8%</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15.9%</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16.3%</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22.7%</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18.8%</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Opposed</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3.8%</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3.1%</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8.0%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2.8%</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2.6%</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3.5%</w:t>
            </w:r>
          </w:p>
        </w:tc>
      </w:tr>
      <w:tr w:rsidR="00B724EB" w:rsidRPr="00007359" w:rsidTr="00613DFB">
        <w:trPr>
          <w:trHeight w:val="480"/>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Definitely Opposed</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6.4%</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2.4%</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7.9%</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1.6%</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5.2%</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B4A2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Don’t Know</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4.5%</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2.5%</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1.8%</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4.0%</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1.5%</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4.2%</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B4A2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Refused to Answer</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0.6%</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1.6%</w:t>
            </w:r>
          </w:p>
        </w:tc>
        <w:tc>
          <w:tcPr>
            <w:tcW w:w="887" w:type="dxa"/>
            <w:tcBorders>
              <w:top w:val="nil"/>
              <w:left w:val="single" w:sz="4" w:space="0" w:color="000000"/>
              <w:bottom w:val="nil"/>
              <w:right w:val="single" w:sz="4"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1.5%</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1.8%</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vMerge w:val="restart"/>
            <w:tcBorders>
              <w:top w:val="nil"/>
              <w:left w:val="nil"/>
              <w:bottom w:val="single" w:sz="12" w:space="0" w:color="000000"/>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100.0%</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r>
      <w:tr w:rsidR="00B724EB" w:rsidRPr="00007359" w:rsidTr="00613DFB">
        <w:trPr>
          <w:trHeight w:val="300"/>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vMerge/>
            <w:tcBorders>
              <w:top w:val="nil"/>
              <w:left w:val="nil"/>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887" w:type="dxa"/>
            <w:tcBorders>
              <w:top w:val="nil"/>
              <w:left w:val="single" w:sz="12"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227</w:t>
            </w:r>
          </w:p>
        </w:tc>
        <w:tc>
          <w:tcPr>
            <w:tcW w:w="10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203</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54</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137</w:t>
            </w:r>
          </w:p>
        </w:tc>
        <w:tc>
          <w:tcPr>
            <w:tcW w:w="9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128</w:t>
            </w:r>
          </w:p>
        </w:tc>
        <w:tc>
          <w:tcPr>
            <w:tcW w:w="887" w:type="dxa"/>
            <w:tcBorders>
              <w:top w:val="nil"/>
              <w:left w:val="single" w:sz="4" w:space="0" w:color="000000"/>
              <w:bottom w:val="single" w:sz="12" w:space="0" w:color="000000"/>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520</w:t>
            </w:r>
          </w:p>
        </w:tc>
      </w:tr>
      <w:tr w:rsidR="00B724EB" w:rsidRPr="00007359" w:rsidTr="00613DFB">
        <w:trPr>
          <w:trHeight w:val="315"/>
        </w:trPr>
        <w:tc>
          <w:tcPr>
            <w:tcW w:w="2389"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p>
        </w:tc>
        <w:tc>
          <w:tcPr>
            <w:tcW w:w="13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1054"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954"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r>
      <w:tr w:rsidR="00B724EB" w:rsidRPr="00007359" w:rsidTr="00613DFB">
        <w:trPr>
          <w:trHeight w:val="300"/>
        </w:trPr>
        <w:tc>
          <w:tcPr>
            <w:tcW w:w="3776"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Right</w:t>
            </w:r>
          </w:p>
        </w:tc>
        <w:tc>
          <w:tcPr>
            <w:tcW w:w="1054"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Left and Center</w:t>
            </w:r>
          </w:p>
        </w:tc>
        <w:tc>
          <w:tcPr>
            <w:tcW w:w="88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Charedim</w:t>
            </w:r>
          </w:p>
        </w:tc>
        <w:tc>
          <w:tcPr>
            <w:tcW w:w="88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Likud</w:t>
            </w:r>
          </w:p>
        </w:tc>
        <w:tc>
          <w:tcPr>
            <w:tcW w:w="954"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Blue-White</w:t>
            </w:r>
          </w:p>
        </w:tc>
        <w:tc>
          <w:tcPr>
            <w:tcW w:w="887" w:type="dxa"/>
            <w:vMerge w:val="restart"/>
            <w:tcBorders>
              <w:top w:val="single" w:sz="12" w:space="0" w:color="000000"/>
              <w:left w:val="single" w:sz="4" w:space="0" w:color="000000"/>
              <w:bottom w:val="single" w:sz="12" w:space="0" w:color="000000"/>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Total</w:t>
            </w:r>
          </w:p>
        </w:tc>
      </w:tr>
      <w:tr w:rsidR="00B724EB" w:rsidRPr="00007359" w:rsidTr="00613DFB">
        <w:trPr>
          <w:trHeight w:val="300"/>
        </w:trPr>
        <w:tc>
          <w:tcPr>
            <w:tcW w:w="3776"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887" w:type="dxa"/>
            <w:tcBorders>
              <w:top w:val="nil"/>
              <w:left w:val="single" w:sz="12"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w:t>
            </w:r>
          </w:p>
        </w:tc>
        <w:tc>
          <w:tcPr>
            <w:tcW w:w="10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9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vMerge/>
            <w:tcBorders>
              <w:top w:val="single" w:sz="12" w:space="0" w:color="000000"/>
              <w:left w:val="single" w:sz="4" w:space="0" w:color="000000"/>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r>
      <w:tr w:rsidR="00B724EB" w:rsidRPr="00007359" w:rsidTr="00613DFB">
        <w:trPr>
          <w:trHeight w:val="300"/>
        </w:trPr>
        <w:tc>
          <w:tcPr>
            <w:tcW w:w="2389" w:type="dxa"/>
            <w:vMerge w:val="restart"/>
            <w:tcBorders>
              <w:top w:val="nil"/>
              <w:left w:val="single" w:sz="12" w:space="0" w:color="000000"/>
              <w:bottom w:val="single" w:sz="12" w:space="0" w:color="000000"/>
              <w:right w:val="nil"/>
            </w:tcBorders>
            <w:shd w:val="clear" w:color="auto" w:fill="auto"/>
            <w:vAlign w:val="center"/>
            <w:hideMark/>
          </w:tcPr>
          <w:p w:rsidR="00B724EB" w:rsidRPr="00007359" w:rsidRDefault="00206958"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The settlement blocs will be annexed to Israel</w:t>
            </w: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Definitely Supportive</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61.5%</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43.5%</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67.0%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61.0%</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42.4%</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52.8%</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Supportive</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19.0%</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29.0%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23.2%</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18.0%</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31.9%</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24.6%</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Opposed</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6.7%</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16.0%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3.9%</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4.8%</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15.3%</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9.4%</w:t>
            </w:r>
          </w:p>
        </w:tc>
      </w:tr>
      <w:tr w:rsidR="00B724EB" w:rsidRPr="00007359" w:rsidTr="00613DFB">
        <w:trPr>
          <w:trHeight w:val="480"/>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Definitely Opposed</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7.0%</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4.7%</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4.1%</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9.6%</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3.5%</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5.7%</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B4A2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Don’t Know</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5.8%</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4.8%</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1.8%</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6.6%</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4.5%</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6.1%</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B4A2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Refused to Answer</w:t>
            </w:r>
          </w:p>
        </w:tc>
        <w:tc>
          <w:tcPr>
            <w:tcW w:w="887" w:type="dxa"/>
            <w:tcBorders>
              <w:top w:val="nil"/>
              <w:left w:val="single" w:sz="12" w:space="0" w:color="000000"/>
              <w:bottom w:val="nil"/>
              <w:right w:val="single" w:sz="4"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 </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2.1%</w:t>
            </w:r>
          </w:p>
        </w:tc>
        <w:tc>
          <w:tcPr>
            <w:tcW w:w="887" w:type="dxa"/>
            <w:tcBorders>
              <w:top w:val="nil"/>
              <w:left w:val="single" w:sz="4" w:space="0" w:color="000000"/>
              <w:bottom w:val="nil"/>
              <w:right w:val="single" w:sz="4"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nil"/>
              <w:left w:val="single" w:sz="4" w:space="0" w:color="000000"/>
              <w:bottom w:val="nil"/>
              <w:right w:val="single" w:sz="4"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2.3%</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1.4%</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vMerge w:val="restart"/>
            <w:tcBorders>
              <w:top w:val="nil"/>
              <w:left w:val="nil"/>
              <w:bottom w:val="single" w:sz="12" w:space="0" w:color="000000"/>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100.0%</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r>
      <w:tr w:rsidR="00B724EB" w:rsidRPr="00007359" w:rsidTr="00613DFB">
        <w:trPr>
          <w:trHeight w:val="300"/>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vMerge/>
            <w:tcBorders>
              <w:top w:val="nil"/>
              <w:left w:val="nil"/>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887" w:type="dxa"/>
            <w:tcBorders>
              <w:top w:val="nil"/>
              <w:left w:val="single" w:sz="12"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227</w:t>
            </w:r>
          </w:p>
        </w:tc>
        <w:tc>
          <w:tcPr>
            <w:tcW w:w="10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203</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54</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137</w:t>
            </w:r>
          </w:p>
        </w:tc>
        <w:tc>
          <w:tcPr>
            <w:tcW w:w="9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128</w:t>
            </w:r>
          </w:p>
        </w:tc>
        <w:tc>
          <w:tcPr>
            <w:tcW w:w="887" w:type="dxa"/>
            <w:tcBorders>
              <w:top w:val="nil"/>
              <w:left w:val="single" w:sz="4" w:space="0" w:color="000000"/>
              <w:bottom w:val="single" w:sz="12" w:space="0" w:color="000000"/>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520</w:t>
            </w:r>
          </w:p>
        </w:tc>
      </w:tr>
      <w:tr w:rsidR="00B724EB" w:rsidRPr="00007359" w:rsidTr="00613DFB">
        <w:trPr>
          <w:trHeight w:val="315"/>
        </w:trPr>
        <w:tc>
          <w:tcPr>
            <w:tcW w:w="2389"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p>
        </w:tc>
        <w:tc>
          <w:tcPr>
            <w:tcW w:w="1387" w:type="dxa"/>
            <w:tcBorders>
              <w:top w:val="nil"/>
              <w:left w:val="nil"/>
              <w:bottom w:val="nil"/>
              <w:right w:val="nil"/>
            </w:tcBorders>
            <w:shd w:val="clear" w:color="auto" w:fill="auto"/>
            <w:noWrap/>
            <w:vAlign w:val="center"/>
            <w:hideMark/>
          </w:tcPr>
          <w:p w:rsidR="00B724EB" w:rsidRDefault="00B724EB" w:rsidP="00AA1A5C">
            <w:pPr>
              <w:spacing w:after="0" w:line="240" w:lineRule="auto"/>
              <w:jc w:val="center"/>
              <w:rPr>
                <w:rFonts w:ascii="David" w:eastAsia="Times New Roman" w:hAnsi="David" w:cs="David"/>
                <w:sz w:val="24"/>
                <w:szCs w:val="24"/>
              </w:rPr>
            </w:pPr>
          </w:p>
          <w:p w:rsidR="00613DFB" w:rsidRDefault="00613DFB" w:rsidP="00AA1A5C">
            <w:pPr>
              <w:spacing w:after="0" w:line="240" w:lineRule="auto"/>
              <w:jc w:val="center"/>
              <w:rPr>
                <w:rFonts w:ascii="David" w:eastAsia="Times New Roman" w:hAnsi="David" w:cs="David"/>
                <w:sz w:val="24"/>
                <w:szCs w:val="24"/>
              </w:rPr>
            </w:pPr>
          </w:p>
          <w:p w:rsidR="00613DFB" w:rsidRDefault="00613DFB" w:rsidP="00AA1A5C">
            <w:pPr>
              <w:spacing w:after="0" w:line="240" w:lineRule="auto"/>
              <w:jc w:val="center"/>
              <w:rPr>
                <w:rFonts w:ascii="David" w:eastAsia="Times New Roman" w:hAnsi="David" w:cs="David"/>
                <w:sz w:val="24"/>
                <w:szCs w:val="24"/>
              </w:rPr>
            </w:pPr>
          </w:p>
          <w:p w:rsidR="00613DFB" w:rsidRDefault="00613DFB" w:rsidP="00AA1A5C">
            <w:pPr>
              <w:spacing w:after="0" w:line="240" w:lineRule="auto"/>
              <w:jc w:val="center"/>
              <w:rPr>
                <w:rFonts w:ascii="David" w:eastAsia="Times New Roman" w:hAnsi="David" w:cs="David"/>
                <w:sz w:val="24"/>
                <w:szCs w:val="24"/>
              </w:rPr>
            </w:pPr>
          </w:p>
          <w:p w:rsidR="00613DFB" w:rsidRPr="00007359" w:rsidRDefault="00613DF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1054"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954"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r>
      <w:tr w:rsidR="00B724EB" w:rsidRPr="00007359" w:rsidTr="00613DFB">
        <w:trPr>
          <w:trHeight w:val="300"/>
        </w:trPr>
        <w:tc>
          <w:tcPr>
            <w:tcW w:w="3776"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Right</w:t>
            </w:r>
          </w:p>
        </w:tc>
        <w:tc>
          <w:tcPr>
            <w:tcW w:w="1054"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Left and Center</w:t>
            </w:r>
          </w:p>
        </w:tc>
        <w:tc>
          <w:tcPr>
            <w:tcW w:w="88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Charedim</w:t>
            </w:r>
          </w:p>
        </w:tc>
        <w:tc>
          <w:tcPr>
            <w:tcW w:w="88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Likud</w:t>
            </w:r>
          </w:p>
        </w:tc>
        <w:tc>
          <w:tcPr>
            <w:tcW w:w="954"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Blue-White</w:t>
            </w:r>
          </w:p>
        </w:tc>
        <w:tc>
          <w:tcPr>
            <w:tcW w:w="887" w:type="dxa"/>
            <w:vMerge w:val="restart"/>
            <w:tcBorders>
              <w:top w:val="single" w:sz="12" w:space="0" w:color="000000"/>
              <w:left w:val="single" w:sz="4" w:space="0" w:color="000000"/>
              <w:bottom w:val="single" w:sz="12" w:space="0" w:color="000000"/>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Total</w:t>
            </w:r>
          </w:p>
        </w:tc>
      </w:tr>
      <w:tr w:rsidR="00B724EB" w:rsidRPr="00007359" w:rsidTr="00613DFB">
        <w:trPr>
          <w:trHeight w:val="300"/>
        </w:trPr>
        <w:tc>
          <w:tcPr>
            <w:tcW w:w="3776"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887" w:type="dxa"/>
            <w:tcBorders>
              <w:top w:val="nil"/>
              <w:left w:val="single" w:sz="12"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w:t>
            </w:r>
          </w:p>
        </w:tc>
        <w:tc>
          <w:tcPr>
            <w:tcW w:w="10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9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vMerge/>
            <w:tcBorders>
              <w:top w:val="single" w:sz="12" w:space="0" w:color="000000"/>
              <w:left w:val="single" w:sz="4" w:space="0" w:color="000000"/>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r>
      <w:tr w:rsidR="00B724EB" w:rsidRPr="00007359" w:rsidTr="00613DFB">
        <w:trPr>
          <w:trHeight w:val="300"/>
        </w:trPr>
        <w:tc>
          <w:tcPr>
            <w:tcW w:w="2389" w:type="dxa"/>
            <w:vMerge w:val="restart"/>
            <w:tcBorders>
              <w:top w:val="nil"/>
              <w:left w:val="single" w:sz="12" w:space="0" w:color="000000"/>
              <w:bottom w:val="single" w:sz="12" w:space="0" w:color="000000"/>
              <w:right w:val="nil"/>
            </w:tcBorders>
            <w:shd w:val="clear" w:color="auto" w:fill="auto"/>
            <w:vAlign w:val="center"/>
            <w:hideMark/>
          </w:tcPr>
          <w:p w:rsidR="00B724EB" w:rsidRPr="00007359" w:rsidRDefault="0069620B"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Isolated settlements will be annexed to Israel</w:t>
            </w: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Definitely Supportive</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51.3%</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26.8%</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54.1%</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49.9%</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24.6%</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41.4%</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Supportive</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19.3%</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25.8%</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30.6%</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19.1%</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31.1%</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22.7%</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Opposed</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8.3%</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18.2%</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5.8%</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7.4%</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18.5%</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13.0%</w:t>
            </w:r>
          </w:p>
        </w:tc>
      </w:tr>
      <w:tr w:rsidR="00B724EB" w:rsidRPr="00007359" w:rsidTr="00613DFB">
        <w:trPr>
          <w:trHeight w:val="480"/>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Definitely Opposed</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13.2%</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17.0%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7.7%</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16.5%</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12.8%</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13.6%</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B4A2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Don’t Know</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7.8%</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10.2%</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1.8%</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7.2%</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10.7%</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7.9%</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B4A2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Refused to Answer</w:t>
            </w:r>
          </w:p>
        </w:tc>
        <w:tc>
          <w:tcPr>
            <w:tcW w:w="887" w:type="dxa"/>
            <w:tcBorders>
              <w:top w:val="nil"/>
              <w:left w:val="single" w:sz="12" w:space="0" w:color="000000"/>
              <w:bottom w:val="nil"/>
              <w:right w:val="single" w:sz="4"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 </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2.1%</w:t>
            </w:r>
          </w:p>
        </w:tc>
        <w:tc>
          <w:tcPr>
            <w:tcW w:w="887" w:type="dxa"/>
            <w:tcBorders>
              <w:top w:val="nil"/>
              <w:left w:val="single" w:sz="4" w:space="0" w:color="000000"/>
              <w:bottom w:val="nil"/>
              <w:right w:val="single" w:sz="4"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nil"/>
              <w:left w:val="single" w:sz="4" w:space="0" w:color="000000"/>
              <w:bottom w:val="nil"/>
              <w:right w:val="single" w:sz="4"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2.3%</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vMerge w:val="restart"/>
            <w:tcBorders>
              <w:top w:val="nil"/>
              <w:left w:val="nil"/>
              <w:bottom w:val="single" w:sz="12" w:space="0" w:color="000000"/>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100.0%</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r>
      <w:tr w:rsidR="00B724EB" w:rsidRPr="00007359" w:rsidTr="00613DFB">
        <w:trPr>
          <w:trHeight w:val="300"/>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vMerge/>
            <w:tcBorders>
              <w:top w:val="nil"/>
              <w:left w:val="nil"/>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887" w:type="dxa"/>
            <w:tcBorders>
              <w:top w:val="nil"/>
              <w:left w:val="single" w:sz="12"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227</w:t>
            </w:r>
          </w:p>
        </w:tc>
        <w:tc>
          <w:tcPr>
            <w:tcW w:w="10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203</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54</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137</w:t>
            </w:r>
          </w:p>
        </w:tc>
        <w:tc>
          <w:tcPr>
            <w:tcW w:w="9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128</w:t>
            </w:r>
          </w:p>
        </w:tc>
        <w:tc>
          <w:tcPr>
            <w:tcW w:w="887" w:type="dxa"/>
            <w:tcBorders>
              <w:top w:val="nil"/>
              <w:left w:val="single" w:sz="4" w:space="0" w:color="000000"/>
              <w:bottom w:val="single" w:sz="12" w:space="0" w:color="000000"/>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520</w:t>
            </w:r>
          </w:p>
        </w:tc>
      </w:tr>
      <w:tr w:rsidR="00B724EB" w:rsidRPr="00007359" w:rsidTr="00613DFB">
        <w:trPr>
          <w:trHeight w:val="315"/>
        </w:trPr>
        <w:tc>
          <w:tcPr>
            <w:tcW w:w="2389"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p>
        </w:tc>
        <w:tc>
          <w:tcPr>
            <w:tcW w:w="13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1054"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954"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r>
      <w:tr w:rsidR="00B724EB" w:rsidRPr="00007359" w:rsidTr="00613DFB">
        <w:trPr>
          <w:trHeight w:val="300"/>
        </w:trPr>
        <w:tc>
          <w:tcPr>
            <w:tcW w:w="3776"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Right</w:t>
            </w:r>
          </w:p>
        </w:tc>
        <w:tc>
          <w:tcPr>
            <w:tcW w:w="1054"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Left and Center</w:t>
            </w:r>
          </w:p>
        </w:tc>
        <w:tc>
          <w:tcPr>
            <w:tcW w:w="88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Charedim</w:t>
            </w:r>
          </w:p>
        </w:tc>
        <w:tc>
          <w:tcPr>
            <w:tcW w:w="88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Likud</w:t>
            </w:r>
          </w:p>
        </w:tc>
        <w:tc>
          <w:tcPr>
            <w:tcW w:w="954"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Blue-White</w:t>
            </w:r>
          </w:p>
        </w:tc>
        <w:tc>
          <w:tcPr>
            <w:tcW w:w="887" w:type="dxa"/>
            <w:vMerge w:val="restart"/>
            <w:tcBorders>
              <w:top w:val="single" w:sz="12" w:space="0" w:color="000000"/>
              <w:left w:val="single" w:sz="4" w:space="0" w:color="000000"/>
              <w:bottom w:val="single" w:sz="12" w:space="0" w:color="000000"/>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Total</w:t>
            </w:r>
          </w:p>
        </w:tc>
      </w:tr>
      <w:tr w:rsidR="00B724EB" w:rsidRPr="00007359" w:rsidTr="00613DFB">
        <w:trPr>
          <w:trHeight w:val="300"/>
        </w:trPr>
        <w:tc>
          <w:tcPr>
            <w:tcW w:w="3776"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887" w:type="dxa"/>
            <w:tcBorders>
              <w:top w:val="nil"/>
              <w:left w:val="single" w:sz="12"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w:t>
            </w:r>
          </w:p>
        </w:tc>
        <w:tc>
          <w:tcPr>
            <w:tcW w:w="10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9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vMerge/>
            <w:tcBorders>
              <w:top w:val="single" w:sz="12" w:space="0" w:color="000000"/>
              <w:left w:val="single" w:sz="4" w:space="0" w:color="000000"/>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r>
      <w:tr w:rsidR="00B724EB" w:rsidRPr="00007359" w:rsidTr="00613DFB">
        <w:trPr>
          <w:trHeight w:val="300"/>
        </w:trPr>
        <w:tc>
          <w:tcPr>
            <w:tcW w:w="2389" w:type="dxa"/>
            <w:vMerge w:val="restart"/>
            <w:tcBorders>
              <w:top w:val="nil"/>
              <w:left w:val="single" w:sz="12" w:space="0" w:color="000000"/>
              <w:bottom w:val="single" w:sz="12" w:space="0" w:color="000000"/>
              <w:right w:val="nil"/>
            </w:tcBorders>
            <w:shd w:val="clear" w:color="auto" w:fill="auto"/>
            <w:vAlign w:val="center"/>
            <w:hideMark/>
          </w:tcPr>
          <w:p w:rsidR="00B724EB" w:rsidRPr="00007359" w:rsidRDefault="001D3198"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Both the settlement blocs and isolated settlements will be annexed to Israel</w:t>
            </w: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Definitely Supportive</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55.9%</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29.1%</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59.6%</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54.2%</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26.9%</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43.7%</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Supportive</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20.8%</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22.9%</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26.9%</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20.5%</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26.8%</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21.8%</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Opposed</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6.9%</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23.7%</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5.8%</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5.5%</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25.2%</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13.9%</w:t>
            </w:r>
          </w:p>
        </w:tc>
      </w:tr>
      <w:tr w:rsidR="00B724EB" w:rsidRPr="00007359" w:rsidTr="00613DFB">
        <w:trPr>
          <w:trHeight w:val="480"/>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Definitely Opposed</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8.0%</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13.5%</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4.1%</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11.9%</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9.6%</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10.9%</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B4A2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Don’t Know</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8.2%</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8.7%</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1.8%</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7.9%</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9.9%</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8.2%</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B4A2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Refused to Answer</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0.3%</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2.1%</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1.8%</w:t>
            </w:r>
          </w:p>
        </w:tc>
        <w:tc>
          <w:tcPr>
            <w:tcW w:w="887" w:type="dxa"/>
            <w:tcBorders>
              <w:top w:val="nil"/>
              <w:left w:val="single" w:sz="4" w:space="0" w:color="000000"/>
              <w:bottom w:val="nil"/>
              <w:right w:val="single" w:sz="4"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1.5%</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1.6%</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vMerge w:val="restart"/>
            <w:tcBorders>
              <w:top w:val="nil"/>
              <w:left w:val="nil"/>
              <w:bottom w:val="single" w:sz="12" w:space="0" w:color="000000"/>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100.0%</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r>
      <w:tr w:rsidR="00B724EB" w:rsidRPr="00007359" w:rsidTr="00613DFB">
        <w:trPr>
          <w:trHeight w:val="300"/>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vMerge/>
            <w:tcBorders>
              <w:top w:val="nil"/>
              <w:left w:val="nil"/>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887" w:type="dxa"/>
            <w:tcBorders>
              <w:top w:val="nil"/>
              <w:left w:val="single" w:sz="12"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227</w:t>
            </w:r>
          </w:p>
        </w:tc>
        <w:tc>
          <w:tcPr>
            <w:tcW w:w="10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203</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54</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137</w:t>
            </w:r>
          </w:p>
        </w:tc>
        <w:tc>
          <w:tcPr>
            <w:tcW w:w="9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128</w:t>
            </w:r>
          </w:p>
        </w:tc>
        <w:tc>
          <w:tcPr>
            <w:tcW w:w="887" w:type="dxa"/>
            <w:tcBorders>
              <w:top w:val="nil"/>
              <w:left w:val="single" w:sz="4" w:space="0" w:color="000000"/>
              <w:bottom w:val="single" w:sz="12" w:space="0" w:color="000000"/>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520</w:t>
            </w:r>
          </w:p>
        </w:tc>
      </w:tr>
      <w:tr w:rsidR="00B724EB" w:rsidRPr="00007359" w:rsidTr="00613DFB">
        <w:trPr>
          <w:trHeight w:val="315"/>
        </w:trPr>
        <w:tc>
          <w:tcPr>
            <w:tcW w:w="2389"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p>
        </w:tc>
        <w:tc>
          <w:tcPr>
            <w:tcW w:w="13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1054"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954"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r>
      <w:tr w:rsidR="00B724EB" w:rsidRPr="00007359" w:rsidTr="00613DFB">
        <w:trPr>
          <w:trHeight w:val="300"/>
        </w:trPr>
        <w:tc>
          <w:tcPr>
            <w:tcW w:w="3776"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Right</w:t>
            </w:r>
          </w:p>
        </w:tc>
        <w:tc>
          <w:tcPr>
            <w:tcW w:w="1054"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Left and Center</w:t>
            </w:r>
          </w:p>
        </w:tc>
        <w:tc>
          <w:tcPr>
            <w:tcW w:w="88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Charedim</w:t>
            </w:r>
          </w:p>
        </w:tc>
        <w:tc>
          <w:tcPr>
            <w:tcW w:w="88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Likud</w:t>
            </w:r>
          </w:p>
        </w:tc>
        <w:tc>
          <w:tcPr>
            <w:tcW w:w="954"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Blue-White</w:t>
            </w:r>
          </w:p>
        </w:tc>
        <w:tc>
          <w:tcPr>
            <w:tcW w:w="887" w:type="dxa"/>
            <w:vMerge w:val="restart"/>
            <w:tcBorders>
              <w:top w:val="single" w:sz="12" w:space="0" w:color="000000"/>
              <w:left w:val="single" w:sz="4" w:space="0" w:color="000000"/>
              <w:bottom w:val="single" w:sz="12" w:space="0" w:color="000000"/>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Total</w:t>
            </w:r>
          </w:p>
        </w:tc>
      </w:tr>
      <w:tr w:rsidR="00B724EB" w:rsidRPr="00007359" w:rsidTr="00613DFB">
        <w:trPr>
          <w:trHeight w:val="300"/>
        </w:trPr>
        <w:tc>
          <w:tcPr>
            <w:tcW w:w="3776"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887" w:type="dxa"/>
            <w:tcBorders>
              <w:top w:val="nil"/>
              <w:left w:val="single" w:sz="12"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w:t>
            </w:r>
          </w:p>
        </w:tc>
        <w:tc>
          <w:tcPr>
            <w:tcW w:w="10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9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vMerge/>
            <w:tcBorders>
              <w:top w:val="single" w:sz="12" w:space="0" w:color="000000"/>
              <w:left w:val="single" w:sz="4" w:space="0" w:color="000000"/>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r>
      <w:tr w:rsidR="00B724EB" w:rsidRPr="00007359" w:rsidTr="00613DFB">
        <w:trPr>
          <w:trHeight w:val="300"/>
        </w:trPr>
        <w:tc>
          <w:tcPr>
            <w:tcW w:w="2389" w:type="dxa"/>
            <w:vMerge w:val="restart"/>
            <w:tcBorders>
              <w:top w:val="nil"/>
              <w:left w:val="single" w:sz="12" w:space="0" w:color="000000"/>
              <w:bottom w:val="single" w:sz="12" w:space="0" w:color="000000"/>
              <w:right w:val="nil"/>
            </w:tcBorders>
            <w:shd w:val="clear" w:color="auto" w:fill="auto"/>
            <w:vAlign w:val="center"/>
            <w:hideMark/>
          </w:tcPr>
          <w:p w:rsidR="00B724EB" w:rsidRPr="00007359" w:rsidRDefault="007D3268"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The Jordan Valley will remain under permanent Israeli security control</w:t>
            </w: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Definitely Supportive</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71.2%</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56.8%</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78.6%</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70.3%</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60.7%</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63.8%</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Supportive</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16.3%</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27.6%</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14.0%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16.3%</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31.1%</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21.4%</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Opposed</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3.4%</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7.3%</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1.8%</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3.5%</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3.7%</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5.1%</w:t>
            </w:r>
          </w:p>
        </w:tc>
      </w:tr>
      <w:tr w:rsidR="00B724EB" w:rsidRPr="00007359" w:rsidTr="00613DFB">
        <w:trPr>
          <w:trHeight w:val="480"/>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Definitely Opposed</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4.1%</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1.9%</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1.8%</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5.3%</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1.4%</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2.9%</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B4A2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Don’t Know</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4.9%</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5.3%</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3.7%</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4.5%</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3.0%</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5.8%</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B4A2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Refused to Answer</w:t>
            </w:r>
          </w:p>
        </w:tc>
        <w:tc>
          <w:tcPr>
            <w:tcW w:w="887" w:type="dxa"/>
            <w:tcBorders>
              <w:top w:val="nil"/>
              <w:left w:val="single" w:sz="12" w:space="0" w:color="000000"/>
              <w:bottom w:val="nil"/>
              <w:right w:val="single" w:sz="4"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 </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1.1%</w:t>
            </w:r>
          </w:p>
        </w:tc>
        <w:tc>
          <w:tcPr>
            <w:tcW w:w="887" w:type="dxa"/>
            <w:tcBorders>
              <w:top w:val="nil"/>
              <w:left w:val="single" w:sz="4" w:space="0" w:color="000000"/>
              <w:bottom w:val="nil"/>
              <w:right w:val="single" w:sz="4"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nil"/>
              <w:left w:val="single" w:sz="4" w:space="0" w:color="000000"/>
              <w:bottom w:val="nil"/>
              <w:right w:val="single" w:sz="4"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954" w:type="dxa"/>
            <w:tcBorders>
              <w:top w:val="nil"/>
              <w:left w:val="single" w:sz="4" w:space="0" w:color="000000"/>
              <w:bottom w:val="nil"/>
              <w:right w:val="single" w:sz="4"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1.1%</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vMerge w:val="restart"/>
            <w:tcBorders>
              <w:top w:val="nil"/>
              <w:left w:val="nil"/>
              <w:bottom w:val="single" w:sz="12" w:space="0" w:color="000000"/>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100.0%</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r>
      <w:tr w:rsidR="00B724EB" w:rsidRPr="00007359" w:rsidTr="00613DFB">
        <w:trPr>
          <w:trHeight w:val="300"/>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vMerge/>
            <w:tcBorders>
              <w:top w:val="nil"/>
              <w:left w:val="nil"/>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887" w:type="dxa"/>
            <w:tcBorders>
              <w:top w:val="nil"/>
              <w:left w:val="single" w:sz="12"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227</w:t>
            </w:r>
          </w:p>
        </w:tc>
        <w:tc>
          <w:tcPr>
            <w:tcW w:w="10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203</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54</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137</w:t>
            </w:r>
          </w:p>
        </w:tc>
        <w:tc>
          <w:tcPr>
            <w:tcW w:w="9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128</w:t>
            </w:r>
          </w:p>
        </w:tc>
        <w:tc>
          <w:tcPr>
            <w:tcW w:w="887" w:type="dxa"/>
            <w:tcBorders>
              <w:top w:val="nil"/>
              <w:left w:val="single" w:sz="4" w:space="0" w:color="000000"/>
              <w:bottom w:val="single" w:sz="12" w:space="0" w:color="000000"/>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520</w:t>
            </w:r>
          </w:p>
        </w:tc>
      </w:tr>
      <w:tr w:rsidR="00B724EB" w:rsidRPr="00007359" w:rsidTr="00613DFB">
        <w:trPr>
          <w:trHeight w:val="315"/>
        </w:trPr>
        <w:tc>
          <w:tcPr>
            <w:tcW w:w="2389"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p>
        </w:tc>
        <w:tc>
          <w:tcPr>
            <w:tcW w:w="1387" w:type="dxa"/>
            <w:tcBorders>
              <w:top w:val="nil"/>
              <w:left w:val="nil"/>
              <w:bottom w:val="nil"/>
              <w:right w:val="nil"/>
            </w:tcBorders>
            <w:shd w:val="clear" w:color="auto" w:fill="auto"/>
            <w:noWrap/>
            <w:vAlign w:val="center"/>
            <w:hideMark/>
          </w:tcPr>
          <w:p w:rsidR="00B724EB" w:rsidRDefault="00B724EB" w:rsidP="00AA1A5C">
            <w:pPr>
              <w:spacing w:after="0" w:line="240" w:lineRule="auto"/>
              <w:jc w:val="center"/>
              <w:rPr>
                <w:rFonts w:ascii="David" w:eastAsia="Times New Roman" w:hAnsi="David" w:cs="David"/>
                <w:sz w:val="24"/>
                <w:szCs w:val="24"/>
              </w:rPr>
            </w:pPr>
          </w:p>
          <w:p w:rsidR="00613DFB" w:rsidRDefault="00613DFB" w:rsidP="00AA1A5C">
            <w:pPr>
              <w:spacing w:after="0" w:line="240" w:lineRule="auto"/>
              <w:jc w:val="center"/>
              <w:rPr>
                <w:rFonts w:ascii="David" w:eastAsia="Times New Roman" w:hAnsi="David" w:cs="David"/>
                <w:sz w:val="24"/>
                <w:szCs w:val="24"/>
              </w:rPr>
            </w:pPr>
          </w:p>
          <w:p w:rsidR="00613DFB" w:rsidRDefault="00613DFB" w:rsidP="00AA1A5C">
            <w:pPr>
              <w:spacing w:after="0" w:line="240" w:lineRule="auto"/>
              <w:jc w:val="center"/>
              <w:rPr>
                <w:rFonts w:ascii="David" w:eastAsia="Times New Roman" w:hAnsi="David" w:cs="David"/>
                <w:sz w:val="24"/>
                <w:szCs w:val="24"/>
              </w:rPr>
            </w:pPr>
          </w:p>
          <w:p w:rsidR="00613DFB" w:rsidRDefault="00613DFB" w:rsidP="00AA1A5C">
            <w:pPr>
              <w:spacing w:after="0" w:line="240" w:lineRule="auto"/>
              <w:jc w:val="center"/>
              <w:rPr>
                <w:rFonts w:ascii="David" w:eastAsia="Times New Roman" w:hAnsi="David" w:cs="David"/>
                <w:sz w:val="24"/>
                <w:szCs w:val="24"/>
              </w:rPr>
            </w:pPr>
          </w:p>
          <w:p w:rsidR="00613DFB" w:rsidRDefault="00613DFB" w:rsidP="00AA1A5C">
            <w:pPr>
              <w:spacing w:after="0" w:line="240" w:lineRule="auto"/>
              <w:jc w:val="center"/>
              <w:rPr>
                <w:rFonts w:ascii="David" w:eastAsia="Times New Roman" w:hAnsi="David" w:cs="David"/>
                <w:sz w:val="24"/>
                <w:szCs w:val="24"/>
              </w:rPr>
            </w:pPr>
          </w:p>
          <w:p w:rsidR="00613DFB" w:rsidRDefault="00613DFB" w:rsidP="00AA1A5C">
            <w:pPr>
              <w:spacing w:after="0" w:line="240" w:lineRule="auto"/>
              <w:jc w:val="center"/>
              <w:rPr>
                <w:rFonts w:ascii="David" w:eastAsia="Times New Roman" w:hAnsi="David" w:cs="David"/>
                <w:sz w:val="24"/>
                <w:szCs w:val="24"/>
              </w:rPr>
            </w:pPr>
          </w:p>
          <w:p w:rsidR="00613DFB" w:rsidRDefault="00613DFB" w:rsidP="00AA1A5C">
            <w:pPr>
              <w:spacing w:after="0" w:line="240" w:lineRule="auto"/>
              <w:jc w:val="center"/>
              <w:rPr>
                <w:rFonts w:ascii="David" w:eastAsia="Times New Roman" w:hAnsi="David" w:cs="David"/>
                <w:sz w:val="24"/>
                <w:szCs w:val="24"/>
              </w:rPr>
            </w:pPr>
          </w:p>
          <w:p w:rsidR="00613DFB" w:rsidRDefault="00613DFB" w:rsidP="00AA1A5C">
            <w:pPr>
              <w:spacing w:after="0" w:line="240" w:lineRule="auto"/>
              <w:jc w:val="center"/>
              <w:rPr>
                <w:rFonts w:ascii="David" w:eastAsia="Times New Roman" w:hAnsi="David" w:cs="David"/>
                <w:sz w:val="24"/>
                <w:szCs w:val="24"/>
              </w:rPr>
            </w:pPr>
          </w:p>
          <w:p w:rsidR="00613DFB" w:rsidRDefault="00613DFB" w:rsidP="00AA1A5C">
            <w:pPr>
              <w:spacing w:after="0" w:line="240" w:lineRule="auto"/>
              <w:jc w:val="center"/>
              <w:rPr>
                <w:rFonts w:ascii="David" w:eastAsia="Times New Roman" w:hAnsi="David" w:cs="David"/>
                <w:sz w:val="24"/>
                <w:szCs w:val="24"/>
              </w:rPr>
            </w:pPr>
          </w:p>
          <w:p w:rsidR="00613DFB" w:rsidRDefault="00613DFB" w:rsidP="00AA1A5C">
            <w:pPr>
              <w:spacing w:after="0" w:line="240" w:lineRule="auto"/>
              <w:jc w:val="center"/>
              <w:rPr>
                <w:rFonts w:ascii="David" w:eastAsia="Times New Roman" w:hAnsi="David" w:cs="David"/>
                <w:sz w:val="24"/>
                <w:szCs w:val="24"/>
              </w:rPr>
            </w:pPr>
          </w:p>
          <w:p w:rsidR="00613DFB" w:rsidRDefault="00613DFB" w:rsidP="00AA1A5C">
            <w:pPr>
              <w:spacing w:after="0" w:line="240" w:lineRule="auto"/>
              <w:jc w:val="center"/>
              <w:rPr>
                <w:rFonts w:ascii="David" w:eastAsia="Times New Roman" w:hAnsi="David" w:cs="David"/>
                <w:sz w:val="24"/>
                <w:szCs w:val="24"/>
              </w:rPr>
            </w:pPr>
          </w:p>
          <w:p w:rsidR="00613DFB" w:rsidRDefault="00613DFB" w:rsidP="00AA1A5C">
            <w:pPr>
              <w:spacing w:after="0" w:line="240" w:lineRule="auto"/>
              <w:jc w:val="center"/>
              <w:rPr>
                <w:rFonts w:ascii="David" w:eastAsia="Times New Roman" w:hAnsi="David" w:cs="David"/>
                <w:sz w:val="24"/>
                <w:szCs w:val="24"/>
              </w:rPr>
            </w:pPr>
          </w:p>
          <w:p w:rsidR="00613DFB" w:rsidRDefault="00613DFB" w:rsidP="00AA1A5C">
            <w:pPr>
              <w:spacing w:after="0" w:line="240" w:lineRule="auto"/>
              <w:jc w:val="center"/>
              <w:rPr>
                <w:rFonts w:ascii="David" w:eastAsia="Times New Roman" w:hAnsi="David" w:cs="David"/>
                <w:sz w:val="24"/>
                <w:szCs w:val="24"/>
              </w:rPr>
            </w:pPr>
          </w:p>
          <w:p w:rsidR="00613DFB" w:rsidRPr="00007359" w:rsidRDefault="00613DF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1054"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954"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r>
      <w:tr w:rsidR="00B724EB" w:rsidRPr="00007359" w:rsidTr="00613DFB">
        <w:trPr>
          <w:trHeight w:val="300"/>
        </w:trPr>
        <w:tc>
          <w:tcPr>
            <w:tcW w:w="3776"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Right</w:t>
            </w:r>
          </w:p>
        </w:tc>
        <w:tc>
          <w:tcPr>
            <w:tcW w:w="1054"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Left and Center</w:t>
            </w:r>
          </w:p>
        </w:tc>
        <w:tc>
          <w:tcPr>
            <w:tcW w:w="88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Charedim</w:t>
            </w:r>
          </w:p>
        </w:tc>
        <w:tc>
          <w:tcPr>
            <w:tcW w:w="88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Likud</w:t>
            </w:r>
          </w:p>
        </w:tc>
        <w:tc>
          <w:tcPr>
            <w:tcW w:w="954"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Blue-White</w:t>
            </w:r>
          </w:p>
        </w:tc>
        <w:tc>
          <w:tcPr>
            <w:tcW w:w="887" w:type="dxa"/>
            <w:vMerge w:val="restart"/>
            <w:tcBorders>
              <w:top w:val="single" w:sz="12" w:space="0" w:color="000000"/>
              <w:left w:val="single" w:sz="4" w:space="0" w:color="000000"/>
              <w:bottom w:val="single" w:sz="12" w:space="0" w:color="000000"/>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Total</w:t>
            </w:r>
          </w:p>
        </w:tc>
      </w:tr>
      <w:tr w:rsidR="00B724EB" w:rsidRPr="00007359" w:rsidTr="00613DFB">
        <w:trPr>
          <w:trHeight w:val="300"/>
        </w:trPr>
        <w:tc>
          <w:tcPr>
            <w:tcW w:w="3776"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887" w:type="dxa"/>
            <w:tcBorders>
              <w:top w:val="nil"/>
              <w:left w:val="single" w:sz="12"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w:t>
            </w:r>
          </w:p>
        </w:tc>
        <w:tc>
          <w:tcPr>
            <w:tcW w:w="10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9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vMerge/>
            <w:tcBorders>
              <w:top w:val="single" w:sz="12" w:space="0" w:color="000000"/>
              <w:left w:val="single" w:sz="4" w:space="0" w:color="000000"/>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r>
      <w:tr w:rsidR="00B724EB" w:rsidRPr="00007359" w:rsidTr="00613DFB">
        <w:trPr>
          <w:trHeight w:val="300"/>
        </w:trPr>
        <w:tc>
          <w:tcPr>
            <w:tcW w:w="2389" w:type="dxa"/>
            <w:vMerge w:val="restart"/>
            <w:tcBorders>
              <w:top w:val="nil"/>
              <w:left w:val="single" w:sz="12" w:space="0" w:color="000000"/>
              <w:bottom w:val="single" w:sz="12" w:space="0" w:color="000000"/>
              <w:right w:val="nil"/>
            </w:tcBorders>
            <w:shd w:val="clear" w:color="auto" w:fill="auto"/>
            <w:vAlign w:val="center"/>
            <w:hideMark/>
          </w:tcPr>
          <w:p w:rsidR="007178CB" w:rsidRPr="007178CB" w:rsidRDefault="007178CB" w:rsidP="00AA1A5C">
            <w:pPr>
              <w:spacing w:after="0" w:line="240" w:lineRule="auto"/>
              <w:jc w:val="center"/>
              <w:rPr>
                <w:rFonts w:ascii="David" w:eastAsia="Times New Roman" w:hAnsi="David" w:cs="David"/>
                <w:color w:val="000000"/>
                <w:sz w:val="24"/>
                <w:szCs w:val="24"/>
              </w:rPr>
            </w:pPr>
            <w:r w:rsidRPr="007178CB">
              <w:rPr>
                <w:rFonts w:ascii="David" w:eastAsia="Times New Roman" w:hAnsi="David" w:cs="David"/>
                <w:color w:val="000000"/>
                <w:sz w:val="24"/>
                <w:szCs w:val="24"/>
              </w:rPr>
              <w:t>In exchange for annexing the settlement blocs and isolated settlements to Israel and permanent Israeli security control in the Jordan Valley, Israel will hand over territories within the Green Line bordering on Judea and Samaria and Israeli territories in the Negev bordering on Egypt on the Palestinian State</w:t>
            </w:r>
          </w:p>
          <w:p w:rsidR="00B724EB" w:rsidRPr="007178CB" w:rsidRDefault="00B724EB" w:rsidP="00AA1A5C">
            <w:pPr>
              <w:spacing w:after="0" w:line="240" w:lineRule="auto"/>
              <w:jc w:val="center"/>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Definitely Supportive</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6.6%</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11.3%</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7.8%</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5.5%</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11.7%</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8.8%</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Supportive</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22.1%</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32.5%</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15.8%</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19.2%</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34.9%</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24.8%</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Opposed</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15.6%</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22.5%</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20.8%</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16.1%</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25.0%</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18.1%</w:t>
            </w:r>
          </w:p>
        </w:tc>
      </w:tr>
      <w:tr w:rsidR="00B724EB" w:rsidRPr="00007359" w:rsidTr="00613DFB">
        <w:trPr>
          <w:trHeight w:val="480"/>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Definitely Opposed</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43.3%</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24.3%</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44.5%</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47.4%</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21.6%</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36.3%</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B4A2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Don’t Know</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10.8%</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8.2%</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11.0%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10.9%</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6.8%</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10.5%</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B4A2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Refused to Answer</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1.5%</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1.1%</w:t>
            </w:r>
          </w:p>
        </w:tc>
        <w:tc>
          <w:tcPr>
            <w:tcW w:w="887" w:type="dxa"/>
            <w:tcBorders>
              <w:top w:val="nil"/>
              <w:left w:val="single" w:sz="4" w:space="0" w:color="000000"/>
              <w:bottom w:val="nil"/>
              <w:right w:val="single" w:sz="4"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w:t>
            </w:r>
          </w:p>
        </w:tc>
        <w:tc>
          <w:tcPr>
            <w:tcW w:w="954" w:type="dxa"/>
            <w:tcBorders>
              <w:top w:val="nil"/>
              <w:left w:val="single" w:sz="4" w:space="0" w:color="000000"/>
              <w:bottom w:val="nil"/>
              <w:right w:val="single" w:sz="4"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1.5%</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vMerge w:val="restart"/>
            <w:tcBorders>
              <w:top w:val="nil"/>
              <w:left w:val="nil"/>
              <w:bottom w:val="single" w:sz="12" w:space="0" w:color="000000"/>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100.0%</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r>
      <w:tr w:rsidR="00B724EB" w:rsidRPr="00007359" w:rsidTr="00613DFB">
        <w:trPr>
          <w:trHeight w:val="300"/>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vMerge/>
            <w:tcBorders>
              <w:top w:val="nil"/>
              <w:left w:val="nil"/>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887" w:type="dxa"/>
            <w:tcBorders>
              <w:top w:val="nil"/>
              <w:left w:val="single" w:sz="12"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227</w:t>
            </w:r>
          </w:p>
        </w:tc>
        <w:tc>
          <w:tcPr>
            <w:tcW w:w="10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203</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54</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137</w:t>
            </w:r>
          </w:p>
        </w:tc>
        <w:tc>
          <w:tcPr>
            <w:tcW w:w="9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128</w:t>
            </w:r>
          </w:p>
        </w:tc>
        <w:tc>
          <w:tcPr>
            <w:tcW w:w="887" w:type="dxa"/>
            <w:tcBorders>
              <w:top w:val="nil"/>
              <w:left w:val="single" w:sz="4" w:space="0" w:color="000000"/>
              <w:bottom w:val="single" w:sz="12" w:space="0" w:color="000000"/>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520</w:t>
            </w:r>
          </w:p>
        </w:tc>
      </w:tr>
      <w:tr w:rsidR="00B724EB" w:rsidRPr="00007359" w:rsidTr="00613DFB">
        <w:trPr>
          <w:trHeight w:val="315"/>
        </w:trPr>
        <w:tc>
          <w:tcPr>
            <w:tcW w:w="2389"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p>
        </w:tc>
        <w:tc>
          <w:tcPr>
            <w:tcW w:w="13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1054"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954"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r>
      <w:tr w:rsidR="00B724EB" w:rsidRPr="00007359" w:rsidTr="00613DFB">
        <w:trPr>
          <w:trHeight w:val="300"/>
        </w:trPr>
        <w:tc>
          <w:tcPr>
            <w:tcW w:w="3776"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Right</w:t>
            </w:r>
          </w:p>
        </w:tc>
        <w:tc>
          <w:tcPr>
            <w:tcW w:w="1054"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Left and Center</w:t>
            </w:r>
          </w:p>
        </w:tc>
        <w:tc>
          <w:tcPr>
            <w:tcW w:w="88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Charedim</w:t>
            </w:r>
          </w:p>
        </w:tc>
        <w:tc>
          <w:tcPr>
            <w:tcW w:w="88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Likud</w:t>
            </w:r>
          </w:p>
        </w:tc>
        <w:tc>
          <w:tcPr>
            <w:tcW w:w="954"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Blue-White</w:t>
            </w:r>
          </w:p>
        </w:tc>
        <w:tc>
          <w:tcPr>
            <w:tcW w:w="887" w:type="dxa"/>
            <w:vMerge w:val="restart"/>
            <w:tcBorders>
              <w:top w:val="single" w:sz="12" w:space="0" w:color="000000"/>
              <w:left w:val="single" w:sz="4" w:space="0" w:color="000000"/>
              <w:bottom w:val="single" w:sz="12" w:space="0" w:color="000000"/>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Total</w:t>
            </w:r>
          </w:p>
        </w:tc>
      </w:tr>
      <w:tr w:rsidR="00B724EB" w:rsidRPr="00007359" w:rsidTr="00613DFB">
        <w:trPr>
          <w:trHeight w:val="300"/>
        </w:trPr>
        <w:tc>
          <w:tcPr>
            <w:tcW w:w="3776"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887" w:type="dxa"/>
            <w:tcBorders>
              <w:top w:val="nil"/>
              <w:left w:val="single" w:sz="12"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w:t>
            </w:r>
          </w:p>
        </w:tc>
        <w:tc>
          <w:tcPr>
            <w:tcW w:w="10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9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vMerge/>
            <w:tcBorders>
              <w:top w:val="single" w:sz="12" w:space="0" w:color="000000"/>
              <w:left w:val="single" w:sz="4" w:space="0" w:color="000000"/>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r>
      <w:tr w:rsidR="00B724EB" w:rsidRPr="00007359" w:rsidTr="00613DFB">
        <w:trPr>
          <w:trHeight w:val="300"/>
        </w:trPr>
        <w:tc>
          <w:tcPr>
            <w:tcW w:w="2389" w:type="dxa"/>
            <w:vMerge w:val="restart"/>
            <w:tcBorders>
              <w:top w:val="nil"/>
              <w:left w:val="single" w:sz="12" w:space="0" w:color="000000"/>
              <w:bottom w:val="single" w:sz="12" w:space="0" w:color="000000"/>
              <w:right w:val="nil"/>
            </w:tcBorders>
            <w:shd w:val="clear" w:color="auto" w:fill="auto"/>
            <w:vAlign w:val="center"/>
            <w:hideMark/>
          </w:tcPr>
          <w:p w:rsidR="00CC1782" w:rsidRPr="00CC1782" w:rsidRDefault="00CC1782" w:rsidP="00AA1A5C">
            <w:pPr>
              <w:spacing w:after="0" w:line="240" w:lineRule="auto"/>
              <w:jc w:val="center"/>
              <w:rPr>
                <w:rFonts w:ascii="David" w:eastAsia="Times New Roman" w:hAnsi="David" w:cs="David"/>
                <w:color w:val="000000"/>
                <w:sz w:val="24"/>
                <w:szCs w:val="24"/>
              </w:rPr>
            </w:pPr>
            <w:r w:rsidRPr="00CC1782">
              <w:rPr>
                <w:rFonts w:ascii="David" w:eastAsia="Times New Roman" w:hAnsi="David" w:cs="David"/>
                <w:color w:val="000000"/>
                <w:sz w:val="24"/>
                <w:szCs w:val="24"/>
              </w:rPr>
              <w:t xml:space="preserve">The Palestinian state will include all of the Gaza Strip and some 80% of Judea and Samaria. 20% of the West </w:t>
            </w:r>
            <w:r w:rsidR="005341A1">
              <w:rPr>
                <w:rFonts w:ascii="David" w:eastAsia="Times New Roman" w:hAnsi="David" w:cs="David"/>
                <w:color w:val="000000"/>
                <w:sz w:val="24"/>
                <w:szCs w:val="24"/>
              </w:rPr>
              <w:t>B</w:t>
            </w:r>
            <w:r w:rsidRPr="00CC1782">
              <w:rPr>
                <w:rFonts w:ascii="David" w:eastAsia="Times New Roman" w:hAnsi="David" w:cs="David"/>
                <w:color w:val="000000"/>
                <w:sz w:val="24"/>
                <w:szCs w:val="24"/>
              </w:rPr>
              <w:t xml:space="preserve">ank which includes the settlement blocs and isolated settlements will remain under Israeli sovereignty. In exchange for those territories, Israel will offer territories of similar size from territories within </w:t>
            </w:r>
            <w:r w:rsidRPr="00CC1782">
              <w:rPr>
                <w:rFonts w:ascii="David" w:eastAsia="Times New Roman" w:hAnsi="David" w:cs="David"/>
                <w:color w:val="000000"/>
                <w:sz w:val="24"/>
                <w:szCs w:val="24"/>
              </w:rPr>
              <w:lastRenderedPageBreak/>
              <w:t>Israel, bordering on Judea and Samaria, on the Gaza border, and on the Egyptian border</w:t>
            </w:r>
          </w:p>
          <w:p w:rsidR="00B724EB" w:rsidRPr="00CC1782" w:rsidRDefault="00B724EB" w:rsidP="00AA1A5C">
            <w:pPr>
              <w:spacing w:after="0" w:line="240" w:lineRule="auto"/>
              <w:jc w:val="center"/>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lastRenderedPageBreak/>
              <w:t>Definitely Supportive</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16.6%</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12.2%</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19.0%</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13.5%</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13.0%</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Supportive</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17.6%</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31.0%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29.2%</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13.8%</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33.5%</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24.0%</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Opposed</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13.9%</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17.1%</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26.0%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14.9%</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18.9%</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15.7%</w:t>
            </w:r>
          </w:p>
        </w:tc>
      </w:tr>
      <w:tr w:rsidR="00B724EB" w:rsidRPr="00007359" w:rsidTr="00613DFB">
        <w:trPr>
          <w:trHeight w:val="480"/>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Definitely Opposed</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37.8%</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25.7%</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35.3%</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39.7%</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20.3%</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33.1%</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B4A2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Don’t Know</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11.2%</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12.5%</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3.7%</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10.6%</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12.3%</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11.4%</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B4A2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Refused to Answer</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2.8%</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1.4%</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1.8%</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1.5%</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2.9%</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vMerge w:val="restart"/>
            <w:tcBorders>
              <w:top w:val="nil"/>
              <w:left w:val="nil"/>
              <w:bottom w:val="single" w:sz="12" w:space="0" w:color="000000"/>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100.0%</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r>
      <w:tr w:rsidR="00B724EB" w:rsidRPr="00007359" w:rsidTr="00613DFB">
        <w:trPr>
          <w:trHeight w:val="300"/>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vMerge/>
            <w:tcBorders>
              <w:top w:val="nil"/>
              <w:left w:val="nil"/>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887" w:type="dxa"/>
            <w:tcBorders>
              <w:top w:val="nil"/>
              <w:left w:val="single" w:sz="12"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227</w:t>
            </w:r>
          </w:p>
        </w:tc>
        <w:tc>
          <w:tcPr>
            <w:tcW w:w="10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203</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54</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137</w:t>
            </w:r>
          </w:p>
        </w:tc>
        <w:tc>
          <w:tcPr>
            <w:tcW w:w="9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128</w:t>
            </w:r>
          </w:p>
        </w:tc>
        <w:tc>
          <w:tcPr>
            <w:tcW w:w="887" w:type="dxa"/>
            <w:tcBorders>
              <w:top w:val="nil"/>
              <w:left w:val="single" w:sz="4" w:space="0" w:color="000000"/>
              <w:bottom w:val="single" w:sz="12" w:space="0" w:color="000000"/>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520</w:t>
            </w:r>
          </w:p>
        </w:tc>
      </w:tr>
      <w:tr w:rsidR="00B724EB" w:rsidRPr="00007359" w:rsidTr="00613DFB">
        <w:trPr>
          <w:trHeight w:val="315"/>
        </w:trPr>
        <w:tc>
          <w:tcPr>
            <w:tcW w:w="2389"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p>
        </w:tc>
        <w:tc>
          <w:tcPr>
            <w:tcW w:w="13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1054"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954"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r>
      <w:tr w:rsidR="00B724EB" w:rsidRPr="00007359" w:rsidTr="00613DFB">
        <w:trPr>
          <w:trHeight w:val="300"/>
        </w:trPr>
        <w:tc>
          <w:tcPr>
            <w:tcW w:w="3776"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Right</w:t>
            </w:r>
          </w:p>
        </w:tc>
        <w:tc>
          <w:tcPr>
            <w:tcW w:w="1054"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Left and Center</w:t>
            </w:r>
          </w:p>
        </w:tc>
        <w:tc>
          <w:tcPr>
            <w:tcW w:w="88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Charedim</w:t>
            </w:r>
          </w:p>
        </w:tc>
        <w:tc>
          <w:tcPr>
            <w:tcW w:w="88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Likud</w:t>
            </w:r>
          </w:p>
        </w:tc>
        <w:tc>
          <w:tcPr>
            <w:tcW w:w="954"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Blue-White</w:t>
            </w:r>
          </w:p>
        </w:tc>
        <w:tc>
          <w:tcPr>
            <w:tcW w:w="887" w:type="dxa"/>
            <w:vMerge w:val="restart"/>
            <w:tcBorders>
              <w:top w:val="single" w:sz="12" w:space="0" w:color="000000"/>
              <w:left w:val="single" w:sz="4" w:space="0" w:color="000000"/>
              <w:bottom w:val="single" w:sz="12" w:space="0" w:color="000000"/>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Total</w:t>
            </w:r>
          </w:p>
        </w:tc>
      </w:tr>
      <w:tr w:rsidR="00B724EB" w:rsidRPr="00007359" w:rsidTr="00613DFB">
        <w:trPr>
          <w:trHeight w:val="300"/>
        </w:trPr>
        <w:tc>
          <w:tcPr>
            <w:tcW w:w="3776"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887" w:type="dxa"/>
            <w:tcBorders>
              <w:top w:val="nil"/>
              <w:left w:val="single" w:sz="12"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w:t>
            </w:r>
          </w:p>
        </w:tc>
        <w:tc>
          <w:tcPr>
            <w:tcW w:w="10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9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vMerge/>
            <w:tcBorders>
              <w:top w:val="single" w:sz="12" w:space="0" w:color="000000"/>
              <w:left w:val="single" w:sz="4" w:space="0" w:color="000000"/>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r>
      <w:tr w:rsidR="00B724EB" w:rsidRPr="00007359" w:rsidTr="00613DFB">
        <w:trPr>
          <w:trHeight w:val="300"/>
        </w:trPr>
        <w:tc>
          <w:tcPr>
            <w:tcW w:w="2389" w:type="dxa"/>
            <w:vMerge w:val="restart"/>
            <w:tcBorders>
              <w:top w:val="nil"/>
              <w:left w:val="single" w:sz="12" w:space="0" w:color="000000"/>
              <w:bottom w:val="single" w:sz="12" w:space="0" w:color="000000"/>
              <w:right w:val="nil"/>
            </w:tcBorders>
            <w:shd w:val="clear" w:color="auto" w:fill="auto"/>
            <w:vAlign w:val="center"/>
            <w:hideMark/>
          </w:tcPr>
          <w:p w:rsidR="00B724EB" w:rsidRPr="00835DFA" w:rsidRDefault="00835DFA" w:rsidP="00AA1A5C">
            <w:pPr>
              <w:spacing w:after="0" w:line="240" w:lineRule="auto"/>
              <w:jc w:val="center"/>
              <w:rPr>
                <w:rFonts w:ascii="David" w:eastAsia="Times New Roman" w:hAnsi="David" w:cs="David"/>
                <w:color w:val="000000"/>
                <w:sz w:val="24"/>
                <w:szCs w:val="24"/>
              </w:rPr>
            </w:pPr>
            <w:r w:rsidRPr="00835DFA">
              <w:rPr>
                <w:rFonts w:ascii="David" w:eastAsia="Times New Roman" w:hAnsi="David" w:cs="David"/>
                <w:color w:val="000000"/>
                <w:sz w:val="24"/>
                <w:szCs w:val="24"/>
              </w:rPr>
              <w:t xml:space="preserve">These exchanges of territory will also include “the </w:t>
            </w:r>
            <w:r w:rsidR="005341A1">
              <w:rPr>
                <w:rFonts w:ascii="David" w:eastAsia="Times New Roman" w:hAnsi="David" w:cs="David"/>
                <w:color w:val="000000"/>
                <w:sz w:val="24"/>
                <w:szCs w:val="24"/>
              </w:rPr>
              <w:t>Israeli-Arab T</w:t>
            </w:r>
            <w:r w:rsidRPr="00835DFA">
              <w:rPr>
                <w:rFonts w:ascii="David" w:eastAsia="Times New Roman" w:hAnsi="David" w:cs="David"/>
                <w:color w:val="000000"/>
                <w:sz w:val="24"/>
                <w:szCs w:val="24"/>
              </w:rPr>
              <w:t>riangle” and additional concentrations of Arab population, such that some 200,000 Israeli Arabs will be moved from Israel to the Palestinian state</w:t>
            </w: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Definitely Supportive</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24.1%</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17.2%</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14.0%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24.7%</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19.0%</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21.3%</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Supportive</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24.9%</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30.9%</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33.0%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25.0%</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33.2%</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26.7%</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Opposed</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15.4%</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19.6%</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16.8%</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14.7%</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18.9%</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15.9%</w:t>
            </w:r>
          </w:p>
        </w:tc>
      </w:tr>
      <w:tr w:rsidR="00B724EB" w:rsidRPr="00007359" w:rsidTr="00613DFB">
        <w:trPr>
          <w:trHeight w:val="480"/>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Definitely Opposed</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20.1%</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18.1%</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34.5%</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20.7%</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15.4%</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21.8%</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B4A2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Don’t Know</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13.4%</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14.2%</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1.8%</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13.9%</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13.6%</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12.7%</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B4A2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Refused to Answer</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2.1%</w:t>
            </w:r>
          </w:p>
        </w:tc>
        <w:tc>
          <w:tcPr>
            <w:tcW w:w="1054" w:type="dxa"/>
            <w:tcBorders>
              <w:top w:val="nil"/>
              <w:left w:val="single" w:sz="4" w:space="0" w:color="000000"/>
              <w:bottom w:val="nil"/>
              <w:right w:val="single" w:sz="4"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nil"/>
              <w:left w:val="single" w:sz="4" w:space="0" w:color="000000"/>
              <w:bottom w:val="nil"/>
              <w:right w:val="single" w:sz="4"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w:t>
            </w:r>
          </w:p>
        </w:tc>
        <w:tc>
          <w:tcPr>
            <w:tcW w:w="954" w:type="dxa"/>
            <w:tcBorders>
              <w:top w:val="nil"/>
              <w:left w:val="single" w:sz="4" w:space="0" w:color="000000"/>
              <w:bottom w:val="nil"/>
              <w:right w:val="single" w:sz="4"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1.6%</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vMerge w:val="restart"/>
            <w:tcBorders>
              <w:top w:val="nil"/>
              <w:left w:val="nil"/>
              <w:bottom w:val="single" w:sz="12" w:space="0" w:color="000000"/>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100.0%</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r>
      <w:tr w:rsidR="00B724EB" w:rsidRPr="00007359" w:rsidTr="00613DFB">
        <w:trPr>
          <w:trHeight w:val="300"/>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vMerge/>
            <w:tcBorders>
              <w:top w:val="nil"/>
              <w:left w:val="nil"/>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887" w:type="dxa"/>
            <w:tcBorders>
              <w:top w:val="nil"/>
              <w:left w:val="single" w:sz="12"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227</w:t>
            </w:r>
          </w:p>
        </w:tc>
        <w:tc>
          <w:tcPr>
            <w:tcW w:w="10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203</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54</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137</w:t>
            </w:r>
          </w:p>
        </w:tc>
        <w:tc>
          <w:tcPr>
            <w:tcW w:w="9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128</w:t>
            </w:r>
          </w:p>
        </w:tc>
        <w:tc>
          <w:tcPr>
            <w:tcW w:w="887" w:type="dxa"/>
            <w:tcBorders>
              <w:top w:val="nil"/>
              <w:left w:val="single" w:sz="4" w:space="0" w:color="000000"/>
              <w:bottom w:val="single" w:sz="12" w:space="0" w:color="000000"/>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520</w:t>
            </w:r>
          </w:p>
        </w:tc>
      </w:tr>
      <w:tr w:rsidR="00B724EB" w:rsidRPr="00007359" w:rsidTr="00613DFB">
        <w:trPr>
          <w:trHeight w:val="315"/>
        </w:trPr>
        <w:tc>
          <w:tcPr>
            <w:tcW w:w="2389" w:type="dxa"/>
            <w:tcBorders>
              <w:top w:val="nil"/>
              <w:left w:val="nil"/>
              <w:bottom w:val="nil"/>
              <w:right w:val="nil"/>
            </w:tcBorders>
            <w:shd w:val="clear" w:color="auto" w:fill="auto"/>
            <w:noWrap/>
            <w:vAlign w:val="center"/>
            <w:hideMark/>
          </w:tcPr>
          <w:p w:rsidR="00B724EB" w:rsidRDefault="00B724EB" w:rsidP="00AA1A5C">
            <w:pPr>
              <w:spacing w:after="0" w:line="240" w:lineRule="auto"/>
              <w:jc w:val="center"/>
              <w:rPr>
                <w:rFonts w:ascii="David" w:eastAsia="Times New Roman" w:hAnsi="David" w:cs="David"/>
                <w:color w:val="000000"/>
                <w:sz w:val="24"/>
                <w:szCs w:val="24"/>
              </w:rPr>
            </w:pPr>
          </w:p>
          <w:p w:rsidR="00613DFB" w:rsidRDefault="00613DFB" w:rsidP="00AA1A5C">
            <w:pPr>
              <w:spacing w:after="0" w:line="240" w:lineRule="auto"/>
              <w:jc w:val="center"/>
              <w:rPr>
                <w:rFonts w:ascii="David" w:eastAsia="Times New Roman" w:hAnsi="David" w:cs="David"/>
                <w:color w:val="000000"/>
                <w:sz w:val="24"/>
                <w:szCs w:val="24"/>
              </w:rPr>
            </w:pPr>
          </w:p>
          <w:p w:rsidR="00613DFB" w:rsidRDefault="00613DFB" w:rsidP="00AA1A5C">
            <w:pPr>
              <w:spacing w:after="0" w:line="240" w:lineRule="auto"/>
              <w:jc w:val="center"/>
              <w:rPr>
                <w:rFonts w:ascii="David" w:eastAsia="Times New Roman" w:hAnsi="David" w:cs="David"/>
                <w:color w:val="000000"/>
                <w:sz w:val="24"/>
                <w:szCs w:val="24"/>
              </w:rPr>
            </w:pPr>
          </w:p>
          <w:p w:rsidR="00613DFB" w:rsidRDefault="00613DFB" w:rsidP="00AA1A5C">
            <w:pPr>
              <w:spacing w:after="0" w:line="240" w:lineRule="auto"/>
              <w:jc w:val="center"/>
              <w:rPr>
                <w:rFonts w:ascii="David" w:eastAsia="Times New Roman" w:hAnsi="David" w:cs="David"/>
                <w:color w:val="000000"/>
                <w:sz w:val="24"/>
                <w:szCs w:val="24"/>
              </w:rPr>
            </w:pPr>
          </w:p>
          <w:p w:rsidR="00613DFB" w:rsidRDefault="00613DFB" w:rsidP="00AA1A5C">
            <w:pPr>
              <w:spacing w:after="0" w:line="240" w:lineRule="auto"/>
              <w:jc w:val="center"/>
              <w:rPr>
                <w:rFonts w:ascii="David" w:eastAsia="Times New Roman" w:hAnsi="David" w:cs="David"/>
                <w:color w:val="000000"/>
                <w:sz w:val="24"/>
                <w:szCs w:val="24"/>
              </w:rPr>
            </w:pPr>
          </w:p>
          <w:p w:rsidR="00613DFB" w:rsidRDefault="00613DFB" w:rsidP="00AA1A5C">
            <w:pPr>
              <w:spacing w:after="0" w:line="240" w:lineRule="auto"/>
              <w:jc w:val="center"/>
              <w:rPr>
                <w:rFonts w:ascii="David" w:eastAsia="Times New Roman" w:hAnsi="David" w:cs="David"/>
                <w:color w:val="000000"/>
                <w:sz w:val="24"/>
                <w:szCs w:val="24"/>
              </w:rPr>
            </w:pPr>
          </w:p>
          <w:p w:rsidR="00613DFB" w:rsidRPr="00007359" w:rsidRDefault="00613DFB" w:rsidP="00AA1A5C">
            <w:pPr>
              <w:spacing w:after="0" w:line="240" w:lineRule="auto"/>
              <w:jc w:val="center"/>
              <w:rPr>
                <w:rFonts w:ascii="David" w:eastAsia="Times New Roman" w:hAnsi="David" w:cs="David"/>
                <w:color w:val="000000"/>
                <w:sz w:val="24"/>
                <w:szCs w:val="24"/>
              </w:rPr>
            </w:pPr>
          </w:p>
        </w:tc>
        <w:tc>
          <w:tcPr>
            <w:tcW w:w="13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1054"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954"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r>
      <w:tr w:rsidR="00B724EB" w:rsidRPr="00007359" w:rsidTr="00613DFB">
        <w:trPr>
          <w:trHeight w:val="300"/>
        </w:trPr>
        <w:tc>
          <w:tcPr>
            <w:tcW w:w="3776"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Right</w:t>
            </w:r>
          </w:p>
        </w:tc>
        <w:tc>
          <w:tcPr>
            <w:tcW w:w="1054"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Left and Center</w:t>
            </w:r>
          </w:p>
        </w:tc>
        <w:tc>
          <w:tcPr>
            <w:tcW w:w="88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Charedim</w:t>
            </w:r>
          </w:p>
        </w:tc>
        <w:tc>
          <w:tcPr>
            <w:tcW w:w="88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Likud</w:t>
            </w:r>
          </w:p>
        </w:tc>
        <w:tc>
          <w:tcPr>
            <w:tcW w:w="954"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Blue-White</w:t>
            </w:r>
          </w:p>
        </w:tc>
        <w:tc>
          <w:tcPr>
            <w:tcW w:w="887" w:type="dxa"/>
            <w:vMerge w:val="restart"/>
            <w:tcBorders>
              <w:top w:val="single" w:sz="12" w:space="0" w:color="000000"/>
              <w:left w:val="single" w:sz="4" w:space="0" w:color="000000"/>
              <w:bottom w:val="single" w:sz="12" w:space="0" w:color="000000"/>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Total</w:t>
            </w:r>
          </w:p>
        </w:tc>
      </w:tr>
      <w:tr w:rsidR="00B724EB" w:rsidRPr="00007359" w:rsidTr="00613DFB">
        <w:trPr>
          <w:trHeight w:val="300"/>
        </w:trPr>
        <w:tc>
          <w:tcPr>
            <w:tcW w:w="3776"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887" w:type="dxa"/>
            <w:tcBorders>
              <w:top w:val="nil"/>
              <w:left w:val="single" w:sz="12"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w:t>
            </w:r>
          </w:p>
        </w:tc>
        <w:tc>
          <w:tcPr>
            <w:tcW w:w="10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9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vMerge/>
            <w:tcBorders>
              <w:top w:val="single" w:sz="12" w:space="0" w:color="000000"/>
              <w:left w:val="single" w:sz="4" w:space="0" w:color="000000"/>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r>
      <w:tr w:rsidR="00B724EB" w:rsidRPr="00007359" w:rsidTr="00613DFB">
        <w:trPr>
          <w:trHeight w:val="300"/>
        </w:trPr>
        <w:tc>
          <w:tcPr>
            <w:tcW w:w="2389" w:type="dxa"/>
            <w:vMerge w:val="restart"/>
            <w:tcBorders>
              <w:top w:val="nil"/>
              <w:left w:val="single" w:sz="12" w:space="0" w:color="000000"/>
              <w:bottom w:val="single" w:sz="12" w:space="0" w:color="000000"/>
              <w:right w:val="nil"/>
            </w:tcBorders>
            <w:shd w:val="clear" w:color="auto" w:fill="auto"/>
            <w:vAlign w:val="center"/>
            <w:hideMark/>
          </w:tcPr>
          <w:p w:rsidR="00A545A4" w:rsidRPr="00A545A4" w:rsidRDefault="00A545A4" w:rsidP="00AA1A5C">
            <w:pPr>
              <w:spacing w:after="0" w:line="240" w:lineRule="auto"/>
              <w:jc w:val="center"/>
              <w:rPr>
                <w:rFonts w:ascii="David" w:eastAsia="Times New Roman" w:hAnsi="David" w:cs="David"/>
                <w:color w:val="000000"/>
                <w:sz w:val="24"/>
                <w:szCs w:val="24"/>
              </w:rPr>
            </w:pPr>
            <w:r w:rsidRPr="00A545A4">
              <w:rPr>
                <w:rFonts w:ascii="David" w:eastAsia="Times New Roman" w:hAnsi="David" w:cs="David"/>
                <w:color w:val="000000"/>
                <w:sz w:val="24"/>
                <w:szCs w:val="24"/>
              </w:rPr>
              <w:t>Any “Right of Return” of Palestinian refugees into Israel will be utterly dismissed</w:t>
            </w:r>
          </w:p>
          <w:p w:rsidR="00B724EB" w:rsidRPr="00A545A4" w:rsidRDefault="00B724EB" w:rsidP="00AA1A5C">
            <w:pPr>
              <w:spacing w:after="0" w:line="240" w:lineRule="auto"/>
              <w:jc w:val="center"/>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Definitely Supportive</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67.1%</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52.7%</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69.0%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66.1%</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54.1%</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60.7%</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Supportive</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12.6%</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21.8%</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16.4%</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11.2%</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23.2%</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16.3%</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Opposed</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5.4%</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11.6%</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9.1%</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4.2%</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9.9%</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7.5%</w:t>
            </w:r>
          </w:p>
        </w:tc>
      </w:tr>
      <w:tr w:rsidR="00B724EB" w:rsidRPr="00007359" w:rsidTr="00613DFB">
        <w:trPr>
          <w:trHeight w:val="480"/>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Definitely Opposed</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8.0%</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7.6%</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1.8%</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9.9%</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6.9%</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7.4%</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B4A2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Don’t Know</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7.0%</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5.8%</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3.7%</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8.5%</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5.3%</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7.5%</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B4A2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Refused to Answer</w:t>
            </w:r>
          </w:p>
        </w:tc>
        <w:tc>
          <w:tcPr>
            <w:tcW w:w="887" w:type="dxa"/>
            <w:tcBorders>
              <w:top w:val="nil"/>
              <w:left w:val="single" w:sz="12" w:space="0" w:color="000000"/>
              <w:bottom w:val="nil"/>
              <w:right w:val="single" w:sz="4"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 </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0.4%</w:t>
            </w:r>
          </w:p>
        </w:tc>
        <w:tc>
          <w:tcPr>
            <w:tcW w:w="887" w:type="dxa"/>
            <w:tcBorders>
              <w:top w:val="nil"/>
              <w:left w:val="single" w:sz="4" w:space="0" w:color="000000"/>
              <w:bottom w:val="nil"/>
              <w:right w:val="single" w:sz="4"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nil"/>
              <w:left w:val="single" w:sz="4" w:space="0" w:color="000000"/>
              <w:bottom w:val="nil"/>
              <w:right w:val="single" w:sz="4"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0.7%</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0.6%</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vMerge w:val="restart"/>
            <w:tcBorders>
              <w:top w:val="nil"/>
              <w:left w:val="nil"/>
              <w:bottom w:val="single" w:sz="12" w:space="0" w:color="000000"/>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100.0%</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r>
      <w:tr w:rsidR="00B724EB" w:rsidRPr="00007359" w:rsidTr="00613DFB">
        <w:trPr>
          <w:trHeight w:val="300"/>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vMerge/>
            <w:tcBorders>
              <w:top w:val="nil"/>
              <w:left w:val="nil"/>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887" w:type="dxa"/>
            <w:tcBorders>
              <w:top w:val="nil"/>
              <w:left w:val="single" w:sz="12"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227</w:t>
            </w:r>
          </w:p>
        </w:tc>
        <w:tc>
          <w:tcPr>
            <w:tcW w:w="10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203</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54</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137</w:t>
            </w:r>
          </w:p>
        </w:tc>
        <w:tc>
          <w:tcPr>
            <w:tcW w:w="9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128</w:t>
            </w:r>
          </w:p>
        </w:tc>
        <w:tc>
          <w:tcPr>
            <w:tcW w:w="887" w:type="dxa"/>
            <w:tcBorders>
              <w:top w:val="nil"/>
              <w:left w:val="single" w:sz="4" w:space="0" w:color="000000"/>
              <w:bottom w:val="single" w:sz="12" w:space="0" w:color="000000"/>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520</w:t>
            </w:r>
          </w:p>
        </w:tc>
      </w:tr>
      <w:tr w:rsidR="00B724EB" w:rsidRPr="00007359" w:rsidTr="00613DFB">
        <w:trPr>
          <w:trHeight w:val="315"/>
        </w:trPr>
        <w:tc>
          <w:tcPr>
            <w:tcW w:w="2389"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p>
        </w:tc>
        <w:tc>
          <w:tcPr>
            <w:tcW w:w="13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1054"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954"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r>
      <w:tr w:rsidR="00B724EB" w:rsidRPr="00007359" w:rsidTr="00613DFB">
        <w:trPr>
          <w:trHeight w:val="300"/>
        </w:trPr>
        <w:tc>
          <w:tcPr>
            <w:tcW w:w="3776"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Right</w:t>
            </w:r>
          </w:p>
        </w:tc>
        <w:tc>
          <w:tcPr>
            <w:tcW w:w="1054"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Left and Center</w:t>
            </w:r>
          </w:p>
        </w:tc>
        <w:tc>
          <w:tcPr>
            <w:tcW w:w="88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Charedim</w:t>
            </w:r>
          </w:p>
        </w:tc>
        <w:tc>
          <w:tcPr>
            <w:tcW w:w="88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Likud</w:t>
            </w:r>
          </w:p>
        </w:tc>
        <w:tc>
          <w:tcPr>
            <w:tcW w:w="954"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Blue-White</w:t>
            </w:r>
          </w:p>
        </w:tc>
        <w:tc>
          <w:tcPr>
            <w:tcW w:w="887" w:type="dxa"/>
            <w:vMerge w:val="restart"/>
            <w:tcBorders>
              <w:top w:val="single" w:sz="12" w:space="0" w:color="000000"/>
              <w:left w:val="single" w:sz="4" w:space="0" w:color="000000"/>
              <w:bottom w:val="single" w:sz="12" w:space="0" w:color="000000"/>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Total</w:t>
            </w:r>
          </w:p>
        </w:tc>
      </w:tr>
      <w:tr w:rsidR="00B724EB" w:rsidRPr="00007359" w:rsidTr="00613DFB">
        <w:trPr>
          <w:trHeight w:val="300"/>
        </w:trPr>
        <w:tc>
          <w:tcPr>
            <w:tcW w:w="3776"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887" w:type="dxa"/>
            <w:tcBorders>
              <w:top w:val="nil"/>
              <w:left w:val="single" w:sz="12"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w:t>
            </w:r>
          </w:p>
        </w:tc>
        <w:tc>
          <w:tcPr>
            <w:tcW w:w="10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9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vMerge/>
            <w:tcBorders>
              <w:top w:val="single" w:sz="12" w:space="0" w:color="000000"/>
              <w:left w:val="single" w:sz="4" w:space="0" w:color="000000"/>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r>
      <w:tr w:rsidR="00B724EB" w:rsidRPr="00007359" w:rsidTr="00613DFB">
        <w:trPr>
          <w:trHeight w:val="300"/>
        </w:trPr>
        <w:tc>
          <w:tcPr>
            <w:tcW w:w="2389" w:type="dxa"/>
            <w:vMerge w:val="restart"/>
            <w:tcBorders>
              <w:top w:val="nil"/>
              <w:left w:val="single" w:sz="12" w:space="0" w:color="000000"/>
              <w:bottom w:val="single" w:sz="12" w:space="0" w:color="000000"/>
              <w:right w:val="nil"/>
            </w:tcBorders>
            <w:shd w:val="clear" w:color="auto" w:fill="auto"/>
            <w:vAlign w:val="center"/>
            <w:hideMark/>
          </w:tcPr>
          <w:p w:rsidR="00755AB7" w:rsidRDefault="00755AB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Security control of the territory between the Jordan River and the Mediterranean Sea will remain in Israeli hands</w:t>
            </w:r>
          </w:p>
          <w:p w:rsidR="00B724EB" w:rsidRPr="00007359" w:rsidRDefault="00B724EB" w:rsidP="00AA1A5C">
            <w:pPr>
              <w:spacing w:after="0" w:line="240" w:lineRule="auto"/>
              <w:jc w:val="center"/>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Definitely Supportive</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76.0%</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59.3%</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78.2%</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77.6%</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62.0%</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68.3%</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Supportive</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14.1%</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27.7%</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9.0%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12.1%</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31.4%</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19.2%</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Opposed</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2.4%</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5.7%</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3.6%</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1.8%</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3.0%</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3.5%</w:t>
            </w:r>
          </w:p>
        </w:tc>
      </w:tr>
      <w:tr w:rsidR="00B724EB" w:rsidRPr="00007359" w:rsidTr="00613DFB">
        <w:trPr>
          <w:trHeight w:val="480"/>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Definitely Opposed</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3.5%</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2.5%</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5.5%</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4.2%</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0.8%</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3.3%</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B4A2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Don’t Know</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3.6%</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4.3%</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3.7%</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3.6%</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2.8%</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4.7%</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B4A2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Refused to Answer</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0.4%</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0.5%</w:t>
            </w:r>
          </w:p>
        </w:tc>
        <w:tc>
          <w:tcPr>
            <w:tcW w:w="887" w:type="dxa"/>
            <w:tcBorders>
              <w:top w:val="nil"/>
              <w:left w:val="single" w:sz="4" w:space="0" w:color="000000"/>
              <w:bottom w:val="nil"/>
              <w:right w:val="single" w:sz="4"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0.7%</w:t>
            </w:r>
          </w:p>
        </w:tc>
        <w:tc>
          <w:tcPr>
            <w:tcW w:w="954" w:type="dxa"/>
            <w:tcBorders>
              <w:top w:val="nil"/>
              <w:left w:val="single" w:sz="4" w:space="0" w:color="000000"/>
              <w:bottom w:val="nil"/>
              <w:right w:val="single" w:sz="4"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1.1%</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vMerge w:val="restart"/>
            <w:tcBorders>
              <w:top w:val="nil"/>
              <w:left w:val="nil"/>
              <w:bottom w:val="single" w:sz="12" w:space="0" w:color="000000"/>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100.0%</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r>
      <w:tr w:rsidR="00B724EB" w:rsidRPr="00007359" w:rsidTr="00613DFB">
        <w:trPr>
          <w:trHeight w:val="300"/>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vMerge/>
            <w:tcBorders>
              <w:top w:val="nil"/>
              <w:left w:val="nil"/>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887" w:type="dxa"/>
            <w:tcBorders>
              <w:top w:val="nil"/>
              <w:left w:val="single" w:sz="12"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227</w:t>
            </w:r>
          </w:p>
        </w:tc>
        <w:tc>
          <w:tcPr>
            <w:tcW w:w="10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203</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54</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137</w:t>
            </w:r>
          </w:p>
        </w:tc>
        <w:tc>
          <w:tcPr>
            <w:tcW w:w="9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128</w:t>
            </w:r>
          </w:p>
        </w:tc>
        <w:tc>
          <w:tcPr>
            <w:tcW w:w="887" w:type="dxa"/>
            <w:tcBorders>
              <w:top w:val="nil"/>
              <w:left w:val="single" w:sz="4" w:space="0" w:color="000000"/>
              <w:bottom w:val="single" w:sz="12" w:space="0" w:color="000000"/>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520</w:t>
            </w:r>
          </w:p>
        </w:tc>
      </w:tr>
      <w:tr w:rsidR="00B724EB" w:rsidRPr="00007359" w:rsidTr="00613DFB">
        <w:trPr>
          <w:trHeight w:val="315"/>
        </w:trPr>
        <w:tc>
          <w:tcPr>
            <w:tcW w:w="2389"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p>
        </w:tc>
        <w:tc>
          <w:tcPr>
            <w:tcW w:w="13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1054"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954"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r>
      <w:tr w:rsidR="00B724EB" w:rsidRPr="00007359" w:rsidTr="00613DFB">
        <w:trPr>
          <w:trHeight w:val="300"/>
        </w:trPr>
        <w:tc>
          <w:tcPr>
            <w:tcW w:w="3776"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Right</w:t>
            </w:r>
          </w:p>
        </w:tc>
        <w:tc>
          <w:tcPr>
            <w:tcW w:w="1054"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Left and Center</w:t>
            </w:r>
          </w:p>
        </w:tc>
        <w:tc>
          <w:tcPr>
            <w:tcW w:w="88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Charedim</w:t>
            </w:r>
          </w:p>
        </w:tc>
        <w:tc>
          <w:tcPr>
            <w:tcW w:w="88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Likud</w:t>
            </w:r>
          </w:p>
        </w:tc>
        <w:tc>
          <w:tcPr>
            <w:tcW w:w="954"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Blue-White</w:t>
            </w:r>
          </w:p>
        </w:tc>
        <w:tc>
          <w:tcPr>
            <w:tcW w:w="887" w:type="dxa"/>
            <w:vMerge w:val="restart"/>
            <w:tcBorders>
              <w:top w:val="single" w:sz="12" w:space="0" w:color="000000"/>
              <w:left w:val="single" w:sz="4" w:space="0" w:color="000000"/>
              <w:bottom w:val="single" w:sz="12" w:space="0" w:color="000000"/>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Total</w:t>
            </w:r>
          </w:p>
        </w:tc>
      </w:tr>
      <w:tr w:rsidR="00B724EB" w:rsidRPr="00007359" w:rsidTr="00613DFB">
        <w:trPr>
          <w:trHeight w:val="300"/>
        </w:trPr>
        <w:tc>
          <w:tcPr>
            <w:tcW w:w="3776"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887" w:type="dxa"/>
            <w:tcBorders>
              <w:top w:val="nil"/>
              <w:left w:val="single" w:sz="12"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w:t>
            </w:r>
          </w:p>
        </w:tc>
        <w:tc>
          <w:tcPr>
            <w:tcW w:w="10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9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vMerge/>
            <w:tcBorders>
              <w:top w:val="single" w:sz="12" w:space="0" w:color="000000"/>
              <w:left w:val="single" w:sz="4" w:space="0" w:color="000000"/>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r>
      <w:tr w:rsidR="00B724EB" w:rsidRPr="00007359" w:rsidTr="00613DFB">
        <w:trPr>
          <w:trHeight w:val="300"/>
        </w:trPr>
        <w:tc>
          <w:tcPr>
            <w:tcW w:w="2389" w:type="dxa"/>
            <w:vMerge w:val="restart"/>
            <w:tcBorders>
              <w:top w:val="nil"/>
              <w:left w:val="single" w:sz="12" w:space="0" w:color="000000"/>
              <w:bottom w:val="single" w:sz="12" w:space="0" w:color="000000"/>
              <w:right w:val="nil"/>
            </w:tcBorders>
            <w:shd w:val="clear" w:color="auto" w:fill="auto"/>
            <w:vAlign w:val="center"/>
            <w:hideMark/>
          </w:tcPr>
          <w:p w:rsidR="00BF40A9" w:rsidRDefault="00BF40A9"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The Temple Mount will remain under Israeli sovereignty. The Kingdom of Jordan will continue its role as the guardian of the al-Aqsa Mosque and the Dome of the Rock</w:t>
            </w:r>
          </w:p>
          <w:p w:rsidR="00B724EB" w:rsidRPr="00007359" w:rsidRDefault="00B724EB" w:rsidP="00AA1A5C">
            <w:pPr>
              <w:spacing w:after="0" w:line="240" w:lineRule="auto"/>
              <w:jc w:val="center"/>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Definitely Supportive</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52.1%</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44.6%</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38.9%</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58.8%</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52.0%</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48.1%</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Supportive</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24.0%</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34.8%</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34.9%</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20.4%</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38.0%</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28.6%</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Opposed</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9.0%</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11.0%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9.2%</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6.0%</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6.8%</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8.6%</w:t>
            </w:r>
          </w:p>
        </w:tc>
      </w:tr>
      <w:tr w:rsidR="00B724EB" w:rsidRPr="00007359" w:rsidTr="00613DFB">
        <w:trPr>
          <w:trHeight w:val="480"/>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Definitely Opposed</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8.2%</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4.3%</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7.1%</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1.7%</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6.1%</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B4A2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Don’t Know</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6.2%</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4.9%</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5.5%</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6.9%</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1.6%</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6.7%</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B4A2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Refused to Answer</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0.5%</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0.5%</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7.4%</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0.7%</w:t>
            </w:r>
          </w:p>
        </w:tc>
        <w:tc>
          <w:tcPr>
            <w:tcW w:w="954" w:type="dxa"/>
            <w:tcBorders>
              <w:top w:val="nil"/>
              <w:left w:val="single" w:sz="4" w:space="0" w:color="000000"/>
              <w:bottom w:val="nil"/>
              <w:right w:val="single" w:sz="4"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1.8%</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vMerge w:val="restart"/>
            <w:tcBorders>
              <w:top w:val="nil"/>
              <w:left w:val="nil"/>
              <w:bottom w:val="single" w:sz="12" w:space="0" w:color="000000"/>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100.0%</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r>
      <w:tr w:rsidR="00B724EB" w:rsidRPr="00007359" w:rsidTr="00613DFB">
        <w:trPr>
          <w:trHeight w:val="300"/>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vMerge/>
            <w:tcBorders>
              <w:top w:val="nil"/>
              <w:left w:val="nil"/>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887" w:type="dxa"/>
            <w:tcBorders>
              <w:top w:val="nil"/>
              <w:left w:val="single" w:sz="12"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227</w:t>
            </w:r>
          </w:p>
        </w:tc>
        <w:tc>
          <w:tcPr>
            <w:tcW w:w="10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203</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54</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137</w:t>
            </w:r>
          </w:p>
        </w:tc>
        <w:tc>
          <w:tcPr>
            <w:tcW w:w="9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128</w:t>
            </w:r>
          </w:p>
        </w:tc>
        <w:tc>
          <w:tcPr>
            <w:tcW w:w="887" w:type="dxa"/>
            <w:tcBorders>
              <w:top w:val="nil"/>
              <w:left w:val="single" w:sz="4" w:space="0" w:color="000000"/>
              <w:bottom w:val="single" w:sz="12" w:space="0" w:color="000000"/>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520</w:t>
            </w:r>
          </w:p>
        </w:tc>
      </w:tr>
      <w:tr w:rsidR="00B724EB" w:rsidRPr="00007359" w:rsidTr="00613DFB">
        <w:trPr>
          <w:trHeight w:val="315"/>
        </w:trPr>
        <w:tc>
          <w:tcPr>
            <w:tcW w:w="2389" w:type="dxa"/>
            <w:tcBorders>
              <w:top w:val="nil"/>
              <w:left w:val="nil"/>
              <w:bottom w:val="nil"/>
              <w:right w:val="nil"/>
            </w:tcBorders>
            <w:shd w:val="clear" w:color="auto" w:fill="auto"/>
            <w:noWrap/>
            <w:vAlign w:val="center"/>
            <w:hideMark/>
          </w:tcPr>
          <w:p w:rsidR="00B724EB" w:rsidRDefault="00B724EB" w:rsidP="00AA1A5C">
            <w:pPr>
              <w:spacing w:after="0" w:line="240" w:lineRule="auto"/>
              <w:jc w:val="center"/>
              <w:rPr>
                <w:rFonts w:ascii="David" w:eastAsia="Times New Roman" w:hAnsi="David" w:cs="David"/>
                <w:color w:val="000000"/>
                <w:sz w:val="24"/>
                <w:szCs w:val="24"/>
              </w:rPr>
            </w:pPr>
          </w:p>
          <w:p w:rsidR="00613DFB" w:rsidRDefault="00613DFB" w:rsidP="00AA1A5C">
            <w:pPr>
              <w:spacing w:after="0" w:line="240" w:lineRule="auto"/>
              <w:jc w:val="center"/>
              <w:rPr>
                <w:rFonts w:ascii="David" w:eastAsia="Times New Roman" w:hAnsi="David" w:cs="David"/>
                <w:color w:val="000000"/>
                <w:sz w:val="24"/>
                <w:szCs w:val="24"/>
              </w:rPr>
            </w:pPr>
          </w:p>
          <w:p w:rsidR="00613DFB" w:rsidRDefault="00613DFB" w:rsidP="00AA1A5C">
            <w:pPr>
              <w:spacing w:after="0" w:line="240" w:lineRule="auto"/>
              <w:jc w:val="center"/>
              <w:rPr>
                <w:rFonts w:ascii="David" w:eastAsia="Times New Roman" w:hAnsi="David" w:cs="David"/>
                <w:color w:val="000000"/>
                <w:sz w:val="24"/>
                <w:szCs w:val="24"/>
              </w:rPr>
            </w:pPr>
          </w:p>
          <w:p w:rsidR="00613DFB" w:rsidRDefault="00613DFB" w:rsidP="00AA1A5C">
            <w:pPr>
              <w:spacing w:after="0" w:line="240" w:lineRule="auto"/>
              <w:jc w:val="center"/>
              <w:rPr>
                <w:rFonts w:ascii="David" w:eastAsia="Times New Roman" w:hAnsi="David" w:cs="David"/>
                <w:color w:val="000000"/>
                <w:sz w:val="24"/>
                <w:szCs w:val="24"/>
              </w:rPr>
            </w:pPr>
          </w:p>
          <w:p w:rsidR="00613DFB" w:rsidRDefault="00613DFB" w:rsidP="00AA1A5C">
            <w:pPr>
              <w:spacing w:after="0" w:line="240" w:lineRule="auto"/>
              <w:jc w:val="center"/>
              <w:rPr>
                <w:rFonts w:ascii="David" w:eastAsia="Times New Roman" w:hAnsi="David" w:cs="David"/>
                <w:color w:val="000000"/>
                <w:sz w:val="24"/>
                <w:szCs w:val="24"/>
              </w:rPr>
            </w:pPr>
          </w:p>
          <w:p w:rsidR="00613DFB" w:rsidRDefault="00613DFB" w:rsidP="00AA1A5C">
            <w:pPr>
              <w:spacing w:after="0" w:line="240" w:lineRule="auto"/>
              <w:jc w:val="center"/>
              <w:rPr>
                <w:rFonts w:ascii="David" w:eastAsia="Times New Roman" w:hAnsi="David" w:cs="David"/>
                <w:color w:val="000000"/>
                <w:sz w:val="24"/>
                <w:szCs w:val="24"/>
              </w:rPr>
            </w:pPr>
          </w:p>
          <w:p w:rsidR="00613DFB" w:rsidRDefault="00613DFB" w:rsidP="00AA1A5C">
            <w:pPr>
              <w:spacing w:after="0" w:line="240" w:lineRule="auto"/>
              <w:jc w:val="center"/>
              <w:rPr>
                <w:rFonts w:ascii="David" w:eastAsia="Times New Roman" w:hAnsi="David" w:cs="David"/>
                <w:color w:val="000000"/>
                <w:sz w:val="24"/>
                <w:szCs w:val="24"/>
              </w:rPr>
            </w:pPr>
          </w:p>
          <w:p w:rsidR="00613DFB" w:rsidRDefault="00613DFB" w:rsidP="00AA1A5C">
            <w:pPr>
              <w:spacing w:after="0" w:line="240" w:lineRule="auto"/>
              <w:jc w:val="center"/>
              <w:rPr>
                <w:rFonts w:ascii="David" w:eastAsia="Times New Roman" w:hAnsi="David" w:cs="David"/>
                <w:color w:val="000000"/>
                <w:sz w:val="24"/>
                <w:szCs w:val="24"/>
              </w:rPr>
            </w:pPr>
          </w:p>
          <w:p w:rsidR="00613DFB" w:rsidRDefault="00613DFB" w:rsidP="00AA1A5C">
            <w:pPr>
              <w:spacing w:after="0" w:line="240" w:lineRule="auto"/>
              <w:jc w:val="center"/>
              <w:rPr>
                <w:rFonts w:ascii="David" w:eastAsia="Times New Roman" w:hAnsi="David" w:cs="David"/>
                <w:color w:val="000000"/>
                <w:sz w:val="24"/>
                <w:szCs w:val="24"/>
              </w:rPr>
            </w:pPr>
          </w:p>
          <w:p w:rsidR="00613DFB" w:rsidRDefault="00613DFB" w:rsidP="00AA1A5C">
            <w:pPr>
              <w:spacing w:after="0" w:line="240" w:lineRule="auto"/>
              <w:jc w:val="center"/>
              <w:rPr>
                <w:rFonts w:ascii="David" w:eastAsia="Times New Roman" w:hAnsi="David" w:cs="David"/>
                <w:color w:val="000000"/>
                <w:sz w:val="24"/>
                <w:szCs w:val="24"/>
              </w:rPr>
            </w:pPr>
          </w:p>
          <w:p w:rsidR="00613DFB" w:rsidRPr="00007359" w:rsidRDefault="00613DFB" w:rsidP="00AA1A5C">
            <w:pPr>
              <w:spacing w:after="0" w:line="240" w:lineRule="auto"/>
              <w:jc w:val="center"/>
              <w:rPr>
                <w:rFonts w:ascii="David" w:eastAsia="Times New Roman" w:hAnsi="David" w:cs="David"/>
                <w:color w:val="000000"/>
                <w:sz w:val="24"/>
                <w:szCs w:val="24"/>
              </w:rPr>
            </w:pPr>
          </w:p>
        </w:tc>
        <w:tc>
          <w:tcPr>
            <w:tcW w:w="13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1054"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954"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r>
      <w:tr w:rsidR="00B724EB" w:rsidRPr="00007359" w:rsidTr="00613DFB">
        <w:trPr>
          <w:trHeight w:val="300"/>
        </w:trPr>
        <w:tc>
          <w:tcPr>
            <w:tcW w:w="3776"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Right</w:t>
            </w:r>
          </w:p>
        </w:tc>
        <w:tc>
          <w:tcPr>
            <w:tcW w:w="1054"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Left and Center</w:t>
            </w:r>
          </w:p>
        </w:tc>
        <w:tc>
          <w:tcPr>
            <w:tcW w:w="88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Charedim</w:t>
            </w:r>
          </w:p>
        </w:tc>
        <w:tc>
          <w:tcPr>
            <w:tcW w:w="88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Likud</w:t>
            </w:r>
          </w:p>
        </w:tc>
        <w:tc>
          <w:tcPr>
            <w:tcW w:w="954"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Blue-White</w:t>
            </w:r>
          </w:p>
        </w:tc>
        <w:tc>
          <w:tcPr>
            <w:tcW w:w="887" w:type="dxa"/>
            <w:vMerge w:val="restart"/>
            <w:tcBorders>
              <w:top w:val="single" w:sz="12" w:space="0" w:color="000000"/>
              <w:left w:val="single" w:sz="4" w:space="0" w:color="000000"/>
              <w:bottom w:val="single" w:sz="12" w:space="0" w:color="000000"/>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Total</w:t>
            </w:r>
          </w:p>
        </w:tc>
      </w:tr>
      <w:tr w:rsidR="00B724EB" w:rsidRPr="00007359" w:rsidTr="00613DFB">
        <w:trPr>
          <w:trHeight w:val="300"/>
        </w:trPr>
        <w:tc>
          <w:tcPr>
            <w:tcW w:w="3776"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887" w:type="dxa"/>
            <w:tcBorders>
              <w:top w:val="nil"/>
              <w:left w:val="single" w:sz="12"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w:t>
            </w:r>
          </w:p>
        </w:tc>
        <w:tc>
          <w:tcPr>
            <w:tcW w:w="10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9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vMerge/>
            <w:tcBorders>
              <w:top w:val="single" w:sz="12" w:space="0" w:color="000000"/>
              <w:left w:val="single" w:sz="4" w:space="0" w:color="000000"/>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r>
      <w:tr w:rsidR="00B724EB" w:rsidRPr="00007359" w:rsidTr="00613DFB">
        <w:trPr>
          <w:trHeight w:val="300"/>
        </w:trPr>
        <w:tc>
          <w:tcPr>
            <w:tcW w:w="2389" w:type="dxa"/>
            <w:vMerge w:val="restart"/>
            <w:tcBorders>
              <w:top w:val="nil"/>
              <w:left w:val="single" w:sz="12" w:space="0" w:color="000000"/>
              <w:bottom w:val="single" w:sz="12" w:space="0" w:color="000000"/>
              <w:right w:val="nil"/>
            </w:tcBorders>
            <w:shd w:val="clear" w:color="auto" w:fill="auto"/>
            <w:vAlign w:val="center"/>
            <w:hideMark/>
          </w:tcPr>
          <w:p w:rsidR="00256532" w:rsidRPr="00256532" w:rsidRDefault="00256532" w:rsidP="00AA1A5C">
            <w:pPr>
              <w:spacing w:after="0" w:line="240" w:lineRule="auto"/>
              <w:jc w:val="center"/>
              <w:rPr>
                <w:rFonts w:ascii="David" w:eastAsia="Times New Roman" w:hAnsi="David" w:cs="David"/>
                <w:color w:val="000000"/>
                <w:sz w:val="24"/>
                <w:szCs w:val="24"/>
              </w:rPr>
            </w:pPr>
            <w:r w:rsidRPr="00256532">
              <w:rPr>
                <w:rFonts w:ascii="David" w:eastAsia="Times New Roman" w:hAnsi="David" w:cs="David"/>
                <w:color w:val="000000"/>
                <w:sz w:val="24"/>
                <w:szCs w:val="24"/>
              </w:rPr>
              <w:t xml:space="preserve">The neighborhoods of Jerusalem within the Security Fence will maintain their status as the Israeli capital, including: All the Jewish neighborhoods in Jerusalem, the Old City, the City of David, and the Mount of Olives. The Temple Mount will remain under Israeli sovereignty. The Palestinian capital will include the Arab neighborhoods in Jerusalem beyond the Security Fence; over 100,000 Palestinians </w:t>
            </w:r>
            <w:r w:rsidRPr="00256532">
              <w:rPr>
                <w:rFonts w:ascii="David" w:eastAsia="Times New Roman" w:hAnsi="David" w:cs="David"/>
                <w:color w:val="000000"/>
                <w:sz w:val="24"/>
                <w:szCs w:val="24"/>
              </w:rPr>
              <w:lastRenderedPageBreak/>
              <w:t>live in these neighborhoods</w:t>
            </w:r>
          </w:p>
          <w:p w:rsidR="00B724EB" w:rsidRPr="00256532" w:rsidRDefault="00B724EB" w:rsidP="00AA1A5C">
            <w:pPr>
              <w:spacing w:after="0" w:line="240" w:lineRule="auto"/>
              <w:jc w:val="center"/>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lastRenderedPageBreak/>
              <w:t>Definitely Supportive</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41.8%</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42.6%</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49.6%</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44.2%</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47.7%</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43.3%</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Supportive</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25.3%</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34.7%</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20.1%</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23.7%</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38.2%</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27.1%</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Opposed</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11.7%</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7.2%</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12.9%</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12.8%</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3.4%</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9.4%</w:t>
            </w:r>
          </w:p>
        </w:tc>
      </w:tr>
      <w:tr w:rsidR="00B724EB" w:rsidRPr="00007359" w:rsidTr="00613DFB">
        <w:trPr>
          <w:trHeight w:val="480"/>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Definitely Opposed</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12.7%</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10.9%</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4.8%</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11.1%</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B4A2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Don’t Know</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6.3%</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8.0%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3.7%</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5.9%</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6.0%</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7.0%</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B4A2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Refused to Answer</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2.3%</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0.5%</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3.7%</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2.5%</w:t>
            </w:r>
          </w:p>
        </w:tc>
        <w:tc>
          <w:tcPr>
            <w:tcW w:w="954" w:type="dxa"/>
            <w:tcBorders>
              <w:top w:val="nil"/>
              <w:left w:val="single" w:sz="4" w:space="0" w:color="000000"/>
              <w:bottom w:val="nil"/>
              <w:right w:val="single" w:sz="4"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2.1%</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vMerge w:val="restart"/>
            <w:tcBorders>
              <w:top w:val="nil"/>
              <w:left w:val="nil"/>
              <w:bottom w:val="single" w:sz="12" w:space="0" w:color="000000"/>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100.0%</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r>
      <w:tr w:rsidR="00B724EB" w:rsidRPr="00007359" w:rsidTr="00613DFB">
        <w:trPr>
          <w:trHeight w:val="300"/>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vMerge/>
            <w:tcBorders>
              <w:top w:val="nil"/>
              <w:left w:val="nil"/>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887" w:type="dxa"/>
            <w:tcBorders>
              <w:top w:val="nil"/>
              <w:left w:val="single" w:sz="12"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227</w:t>
            </w:r>
          </w:p>
        </w:tc>
        <w:tc>
          <w:tcPr>
            <w:tcW w:w="10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203</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54</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137</w:t>
            </w:r>
          </w:p>
        </w:tc>
        <w:tc>
          <w:tcPr>
            <w:tcW w:w="9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128</w:t>
            </w:r>
          </w:p>
        </w:tc>
        <w:tc>
          <w:tcPr>
            <w:tcW w:w="887" w:type="dxa"/>
            <w:tcBorders>
              <w:top w:val="nil"/>
              <w:left w:val="single" w:sz="4" w:space="0" w:color="000000"/>
              <w:bottom w:val="single" w:sz="12" w:space="0" w:color="000000"/>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520</w:t>
            </w:r>
          </w:p>
        </w:tc>
      </w:tr>
      <w:tr w:rsidR="00B724EB" w:rsidRPr="00007359" w:rsidTr="00613DFB">
        <w:trPr>
          <w:trHeight w:val="315"/>
        </w:trPr>
        <w:tc>
          <w:tcPr>
            <w:tcW w:w="2389"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p>
        </w:tc>
        <w:tc>
          <w:tcPr>
            <w:tcW w:w="13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1054"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954"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r>
      <w:tr w:rsidR="00B724EB" w:rsidRPr="00007359" w:rsidTr="00613DFB">
        <w:trPr>
          <w:trHeight w:val="300"/>
        </w:trPr>
        <w:tc>
          <w:tcPr>
            <w:tcW w:w="3776"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Right</w:t>
            </w:r>
          </w:p>
        </w:tc>
        <w:tc>
          <w:tcPr>
            <w:tcW w:w="1054"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Left and Center</w:t>
            </w:r>
          </w:p>
        </w:tc>
        <w:tc>
          <w:tcPr>
            <w:tcW w:w="88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Charedim</w:t>
            </w:r>
          </w:p>
        </w:tc>
        <w:tc>
          <w:tcPr>
            <w:tcW w:w="88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Likud</w:t>
            </w:r>
          </w:p>
        </w:tc>
        <w:tc>
          <w:tcPr>
            <w:tcW w:w="954"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Blue-White</w:t>
            </w:r>
          </w:p>
        </w:tc>
        <w:tc>
          <w:tcPr>
            <w:tcW w:w="887" w:type="dxa"/>
            <w:vMerge w:val="restart"/>
            <w:tcBorders>
              <w:top w:val="single" w:sz="12" w:space="0" w:color="000000"/>
              <w:left w:val="single" w:sz="4" w:space="0" w:color="000000"/>
              <w:bottom w:val="single" w:sz="12" w:space="0" w:color="000000"/>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Total</w:t>
            </w:r>
          </w:p>
        </w:tc>
      </w:tr>
      <w:tr w:rsidR="00B724EB" w:rsidRPr="00007359" w:rsidTr="00613DFB">
        <w:trPr>
          <w:trHeight w:val="300"/>
        </w:trPr>
        <w:tc>
          <w:tcPr>
            <w:tcW w:w="3776"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887" w:type="dxa"/>
            <w:tcBorders>
              <w:top w:val="nil"/>
              <w:left w:val="single" w:sz="12"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w:t>
            </w:r>
          </w:p>
        </w:tc>
        <w:tc>
          <w:tcPr>
            <w:tcW w:w="10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9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vMerge/>
            <w:tcBorders>
              <w:top w:val="single" w:sz="12" w:space="0" w:color="000000"/>
              <w:left w:val="single" w:sz="4" w:space="0" w:color="000000"/>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r>
      <w:tr w:rsidR="00B724EB" w:rsidRPr="00007359" w:rsidTr="00613DFB">
        <w:trPr>
          <w:trHeight w:val="300"/>
        </w:trPr>
        <w:tc>
          <w:tcPr>
            <w:tcW w:w="2389" w:type="dxa"/>
            <w:vMerge w:val="restart"/>
            <w:tcBorders>
              <w:top w:val="nil"/>
              <w:left w:val="single" w:sz="12" w:space="0" w:color="000000"/>
              <w:bottom w:val="single" w:sz="12" w:space="0" w:color="000000"/>
              <w:right w:val="nil"/>
            </w:tcBorders>
            <w:shd w:val="clear" w:color="auto" w:fill="auto"/>
            <w:vAlign w:val="center"/>
            <w:hideMark/>
          </w:tcPr>
          <w:p w:rsidR="00B724EB" w:rsidRPr="00007359" w:rsidRDefault="00687895"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A defense treaty will be signed between Israel and the United States</w:t>
            </w: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Definitely Supportive</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69.0%</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66.7%</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63.5%</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71.3%</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69.1%</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66.0%</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Supportive</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16.7%</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24.4%</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21.8%</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14.0%</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26.8%</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21.5%</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Opposed</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3.7%</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3.8%</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9.1%</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1.5%</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3.6%</w:t>
            </w:r>
          </w:p>
        </w:tc>
      </w:tr>
      <w:tr w:rsidR="00B724EB" w:rsidRPr="00007359" w:rsidTr="00613DFB">
        <w:trPr>
          <w:trHeight w:val="480"/>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Definitely Opposed</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3.6%</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2.1%</w:t>
            </w:r>
          </w:p>
        </w:tc>
        <w:tc>
          <w:tcPr>
            <w:tcW w:w="887" w:type="dxa"/>
            <w:tcBorders>
              <w:top w:val="nil"/>
              <w:left w:val="single" w:sz="4" w:space="0" w:color="000000"/>
              <w:bottom w:val="nil"/>
              <w:right w:val="single" w:sz="4"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4.4%</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2.8%</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B4A2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Don’t Know</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6.0%</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2.5%</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3.7%</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7.4%</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1.6%</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4.9%</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tcBorders>
              <w:top w:val="nil"/>
              <w:left w:val="nil"/>
              <w:bottom w:val="nil"/>
              <w:right w:val="single" w:sz="12" w:space="0" w:color="000000"/>
            </w:tcBorders>
            <w:shd w:val="clear" w:color="auto" w:fill="auto"/>
            <w:vAlign w:val="center"/>
            <w:hideMark/>
          </w:tcPr>
          <w:p w:rsidR="00B724EB" w:rsidRPr="00007359" w:rsidRDefault="00CB4A2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Refused to Answer</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0.6%</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1.8%</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0.7%</w:t>
            </w:r>
          </w:p>
        </w:tc>
        <w:tc>
          <w:tcPr>
            <w:tcW w:w="954" w:type="dxa"/>
            <w:tcBorders>
              <w:top w:val="nil"/>
              <w:left w:val="single" w:sz="4" w:space="0" w:color="000000"/>
              <w:bottom w:val="nil"/>
              <w:right w:val="single" w:sz="4"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w:t>
            </w:r>
          </w:p>
        </w:tc>
      </w:tr>
      <w:tr w:rsidR="00B724EB" w:rsidRPr="00007359" w:rsidTr="00613DFB">
        <w:trPr>
          <w:trHeight w:val="285"/>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vMerge w:val="restart"/>
            <w:tcBorders>
              <w:top w:val="nil"/>
              <w:left w:val="nil"/>
              <w:bottom w:val="single" w:sz="12" w:space="0" w:color="000000"/>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w:t>
            </w:r>
          </w:p>
        </w:tc>
        <w:tc>
          <w:tcPr>
            <w:tcW w:w="887"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100.0%</w:t>
            </w:r>
          </w:p>
        </w:tc>
        <w:tc>
          <w:tcPr>
            <w:tcW w:w="10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95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r>
      <w:tr w:rsidR="00B724EB" w:rsidRPr="00007359" w:rsidTr="00613DFB">
        <w:trPr>
          <w:trHeight w:val="300"/>
        </w:trPr>
        <w:tc>
          <w:tcPr>
            <w:tcW w:w="2389"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87" w:type="dxa"/>
            <w:vMerge/>
            <w:tcBorders>
              <w:top w:val="nil"/>
              <w:left w:val="nil"/>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887" w:type="dxa"/>
            <w:tcBorders>
              <w:top w:val="nil"/>
              <w:left w:val="single" w:sz="12"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227</w:t>
            </w:r>
          </w:p>
        </w:tc>
        <w:tc>
          <w:tcPr>
            <w:tcW w:w="10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203</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54</w:t>
            </w:r>
          </w:p>
        </w:tc>
        <w:tc>
          <w:tcPr>
            <w:tcW w:w="887"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137</w:t>
            </w:r>
          </w:p>
        </w:tc>
        <w:tc>
          <w:tcPr>
            <w:tcW w:w="95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128</w:t>
            </w:r>
          </w:p>
        </w:tc>
        <w:tc>
          <w:tcPr>
            <w:tcW w:w="887" w:type="dxa"/>
            <w:tcBorders>
              <w:top w:val="nil"/>
              <w:left w:val="single" w:sz="4" w:space="0" w:color="000000"/>
              <w:bottom w:val="single" w:sz="12" w:space="0" w:color="000000"/>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520</w:t>
            </w:r>
          </w:p>
        </w:tc>
      </w:tr>
    </w:tbl>
    <w:p w:rsidR="00EE497C" w:rsidRPr="00007359" w:rsidRDefault="00EE497C" w:rsidP="00AA1A5C">
      <w:pPr>
        <w:contextualSpacing/>
        <w:rPr>
          <w:rFonts w:ascii="David" w:hAnsi="David" w:cs="David"/>
          <w:b/>
          <w:bCs/>
          <w:color w:val="2F5496" w:themeColor="accent1" w:themeShade="BF"/>
          <w:sz w:val="24"/>
          <w:szCs w:val="24"/>
          <w:rtl/>
        </w:rPr>
      </w:pPr>
    </w:p>
    <w:p w:rsidR="00EE497C" w:rsidRPr="00007359" w:rsidRDefault="00EE497C" w:rsidP="00AA1A5C">
      <w:pPr>
        <w:contextualSpacing/>
        <w:rPr>
          <w:rFonts w:ascii="David" w:hAnsi="David" w:cs="David"/>
          <w:b/>
          <w:bCs/>
          <w:color w:val="2F5496" w:themeColor="accent1" w:themeShade="BF"/>
          <w:sz w:val="24"/>
          <w:szCs w:val="24"/>
          <w:rtl/>
        </w:rPr>
      </w:pPr>
    </w:p>
    <w:p w:rsidR="00EE497C" w:rsidRPr="00007359" w:rsidRDefault="00EE497C" w:rsidP="00AA1A5C">
      <w:pPr>
        <w:contextualSpacing/>
        <w:rPr>
          <w:rFonts w:ascii="David" w:hAnsi="David" w:cs="David"/>
          <w:b/>
          <w:bCs/>
          <w:color w:val="2F5496" w:themeColor="accent1" w:themeShade="BF"/>
          <w:sz w:val="24"/>
          <w:szCs w:val="24"/>
          <w:rtl/>
        </w:rPr>
      </w:pPr>
    </w:p>
    <w:p w:rsidR="00EE497C" w:rsidRDefault="007B4926" w:rsidP="00AA1A5C">
      <w:pPr>
        <w:contextualSpacing/>
        <w:rPr>
          <w:rFonts w:ascii="David" w:hAnsi="David" w:cs="David"/>
          <w:b/>
          <w:bCs/>
          <w:sz w:val="24"/>
          <w:szCs w:val="24"/>
        </w:rPr>
      </w:pPr>
      <w:r>
        <w:rPr>
          <w:rFonts w:ascii="David" w:hAnsi="David" w:cs="David"/>
          <w:b/>
          <w:bCs/>
          <w:sz w:val="24"/>
          <w:szCs w:val="24"/>
        </w:rPr>
        <w:t>Table 12 shows that:</w:t>
      </w:r>
    </w:p>
    <w:p w:rsidR="007B4926" w:rsidRDefault="007B4926" w:rsidP="00AA1A5C">
      <w:pPr>
        <w:pStyle w:val="ListParagraph"/>
        <w:numPr>
          <w:ilvl w:val="0"/>
          <w:numId w:val="16"/>
        </w:numPr>
        <w:jc w:val="both"/>
        <w:rPr>
          <w:rFonts w:ascii="David" w:hAnsi="David" w:cs="David"/>
          <w:sz w:val="24"/>
          <w:szCs w:val="24"/>
        </w:rPr>
      </w:pPr>
      <w:r>
        <w:rPr>
          <w:rFonts w:ascii="David" w:hAnsi="David" w:cs="David"/>
          <w:sz w:val="24"/>
          <w:szCs w:val="24"/>
        </w:rPr>
        <w:t>As expected, there is a connection between the bloc interviewees</w:t>
      </w:r>
      <w:r w:rsidR="005341A1">
        <w:rPr>
          <w:rFonts w:ascii="David" w:hAnsi="David" w:cs="David"/>
          <w:sz w:val="24"/>
          <w:szCs w:val="24"/>
        </w:rPr>
        <w:t>’</w:t>
      </w:r>
      <w:r>
        <w:rPr>
          <w:rFonts w:ascii="David" w:hAnsi="David" w:cs="David"/>
          <w:sz w:val="24"/>
          <w:szCs w:val="24"/>
        </w:rPr>
        <w:t xml:space="preserve"> support and their principled stance on a Palestinian state: Support goes down from 57% for the </w:t>
      </w:r>
      <w:r w:rsidR="005341A1">
        <w:rPr>
          <w:rFonts w:ascii="David" w:hAnsi="David" w:cs="David"/>
          <w:sz w:val="24"/>
          <w:szCs w:val="24"/>
        </w:rPr>
        <w:t>C</w:t>
      </w:r>
      <w:r>
        <w:rPr>
          <w:rFonts w:ascii="David" w:hAnsi="David" w:cs="David"/>
          <w:sz w:val="24"/>
          <w:szCs w:val="24"/>
        </w:rPr>
        <w:t>enter-</w:t>
      </w:r>
      <w:r w:rsidR="005341A1">
        <w:rPr>
          <w:rFonts w:ascii="David" w:hAnsi="David" w:cs="David"/>
          <w:sz w:val="24"/>
          <w:szCs w:val="24"/>
        </w:rPr>
        <w:t>L</w:t>
      </w:r>
      <w:r>
        <w:rPr>
          <w:rFonts w:ascii="David" w:hAnsi="David" w:cs="David"/>
          <w:sz w:val="24"/>
          <w:szCs w:val="24"/>
        </w:rPr>
        <w:t xml:space="preserve">eft bloc, to 27% for the </w:t>
      </w:r>
      <w:r w:rsidR="005341A1">
        <w:rPr>
          <w:rFonts w:ascii="David" w:hAnsi="David" w:cs="David"/>
          <w:sz w:val="24"/>
          <w:szCs w:val="24"/>
        </w:rPr>
        <w:t>R</w:t>
      </w:r>
      <w:r>
        <w:rPr>
          <w:rFonts w:ascii="David" w:hAnsi="David" w:cs="David"/>
          <w:sz w:val="24"/>
          <w:szCs w:val="24"/>
        </w:rPr>
        <w:t>ight bloc, to 12% among Charedim.</w:t>
      </w:r>
    </w:p>
    <w:p w:rsidR="00621393" w:rsidRDefault="00621393" w:rsidP="00AA1A5C">
      <w:pPr>
        <w:pStyle w:val="ListParagraph"/>
        <w:jc w:val="both"/>
        <w:rPr>
          <w:rFonts w:ascii="David" w:hAnsi="David" w:cs="David"/>
          <w:sz w:val="24"/>
          <w:szCs w:val="24"/>
        </w:rPr>
      </w:pPr>
    </w:p>
    <w:p w:rsidR="007B4926" w:rsidRDefault="007B4926" w:rsidP="00AA1A5C">
      <w:pPr>
        <w:pStyle w:val="ListParagraph"/>
        <w:numPr>
          <w:ilvl w:val="0"/>
          <w:numId w:val="16"/>
        </w:numPr>
        <w:jc w:val="both"/>
        <w:rPr>
          <w:rFonts w:ascii="David" w:hAnsi="David" w:cs="David"/>
          <w:sz w:val="24"/>
          <w:szCs w:val="24"/>
        </w:rPr>
      </w:pPr>
      <w:r>
        <w:rPr>
          <w:rFonts w:ascii="David" w:hAnsi="David" w:cs="David"/>
          <w:sz w:val="24"/>
          <w:szCs w:val="24"/>
        </w:rPr>
        <w:t xml:space="preserve">A significant majority of interviewees for all three blocs – </w:t>
      </w:r>
      <w:r w:rsidR="005341A1">
        <w:rPr>
          <w:rFonts w:ascii="David" w:hAnsi="David" w:cs="David"/>
          <w:sz w:val="24"/>
          <w:szCs w:val="24"/>
        </w:rPr>
        <w:t>Center-Left, Right,</w:t>
      </w:r>
      <w:r>
        <w:rPr>
          <w:rFonts w:ascii="David" w:hAnsi="David" w:cs="David"/>
          <w:sz w:val="24"/>
          <w:szCs w:val="24"/>
        </w:rPr>
        <w:t xml:space="preserve"> and Charedi – support the following items:</w:t>
      </w:r>
    </w:p>
    <w:p w:rsidR="007B4926" w:rsidRDefault="007B4926" w:rsidP="00AA1A5C">
      <w:pPr>
        <w:pStyle w:val="ListParagraph"/>
        <w:jc w:val="both"/>
        <w:rPr>
          <w:rFonts w:ascii="David" w:hAnsi="David" w:cs="David"/>
          <w:sz w:val="24"/>
          <w:szCs w:val="24"/>
        </w:rPr>
      </w:pPr>
    </w:p>
    <w:p w:rsidR="007B4926" w:rsidRDefault="007B4926" w:rsidP="00AA1A5C">
      <w:pPr>
        <w:pStyle w:val="ListParagraph"/>
        <w:numPr>
          <w:ilvl w:val="0"/>
          <w:numId w:val="34"/>
        </w:numPr>
        <w:jc w:val="both"/>
        <w:rPr>
          <w:rFonts w:ascii="David" w:hAnsi="David" w:cs="David"/>
          <w:sz w:val="24"/>
          <w:szCs w:val="24"/>
        </w:rPr>
      </w:pPr>
      <w:r>
        <w:rPr>
          <w:rFonts w:ascii="David" w:hAnsi="David" w:cs="David"/>
          <w:sz w:val="24"/>
          <w:szCs w:val="24"/>
        </w:rPr>
        <w:t>The Palestinian leadership recognizing of Israel as a Jewish State</w:t>
      </w:r>
    </w:p>
    <w:p w:rsidR="007B4926" w:rsidRDefault="007B4926" w:rsidP="00AA1A5C">
      <w:pPr>
        <w:pStyle w:val="ListParagraph"/>
        <w:numPr>
          <w:ilvl w:val="0"/>
          <w:numId w:val="34"/>
        </w:numPr>
        <w:jc w:val="both"/>
        <w:rPr>
          <w:rFonts w:ascii="David" w:hAnsi="David" w:cs="David"/>
          <w:sz w:val="24"/>
          <w:szCs w:val="24"/>
        </w:rPr>
      </w:pPr>
      <w:r>
        <w:rPr>
          <w:rFonts w:ascii="David" w:hAnsi="David" w:cs="David"/>
          <w:sz w:val="24"/>
          <w:szCs w:val="24"/>
        </w:rPr>
        <w:t>Annexation of the large settlement blocs</w:t>
      </w:r>
    </w:p>
    <w:p w:rsidR="000E3314" w:rsidRDefault="007B4926" w:rsidP="00AA1A5C">
      <w:pPr>
        <w:pStyle w:val="ListParagraph"/>
        <w:numPr>
          <w:ilvl w:val="0"/>
          <w:numId w:val="34"/>
        </w:numPr>
        <w:jc w:val="both"/>
        <w:rPr>
          <w:rFonts w:ascii="David" w:hAnsi="David" w:cs="David"/>
          <w:sz w:val="24"/>
          <w:szCs w:val="24"/>
        </w:rPr>
      </w:pPr>
      <w:r>
        <w:rPr>
          <w:rFonts w:ascii="David" w:hAnsi="David" w:cs="David"/>
          <w:sz w:val="24"/>
          <w:szCs w:val="24"/>
        </w:rPr>
        <w:t>Security control of the territory between the Jordan River and the Mediterranean Sea</w:t>
      </w:r>
      <w:r w:rsidRPr="000E3314">
        <w:rPr>
          <w:rFonts w:ascii="David" w:hAnsi="David" w:cs="David"/>
          <w:sz w:val="24"/>
          <w:szCs w:val="24"/>
        </w:rPr>
        <w:t xml:space="preserve"> </w:t>
      </w:r>
    </w:p>
    <w:p w:rsidR="007B4926" w:rsidRDefault="007B4926" w:rsidP="00AA1A5C">
      <w:pPr>
        <w:pStyle w:val="ListParagraph"/>
        <w:numPr>
          <w:ilvl w:val="0"/>
          <w:numId w:val="34"/>
        </w:numPr>
        <w:jc w:val="both"/>
        <w:rPr>
          <w:rFonts w:ascii="David" w:hAnsi="David" w:cs="David"/>
          <w:sz w:val="24"/>
          <w:szCs w:val="24"/>
        </w:rPr>
      </w:pPr>
      <w:r>
        <w:rPr>
          <w:rFonts w:ascii="David" w:hAnsi="David" w:cs="David"/>
          <w:sz w:val="24"/>
          <w:szCs w:val="24"/>
        </w:rPr>
        <w:t>The Temple Mount under Israeli sovereignty with Jordan continuing to serve as the guardian of the al-Aqsa Mosque and Dome of the Rock.</w:t>
      </w:r>
    </w:p>
    <w:p w:rsidR="007B4926" w:rsidRDefault="007B4926" w:rsidP="00AA1A5C">
      <w:pPr>
        <w:pStyle w:val="ListParagraph"/>
        <w:numPr>
          <w:ilvl w:val="0"/>
          <w:numId w:val="34"/>
        </w:numPr>
        <w:jc w:val="both"/>
        <w:rPr>
          <w:rFonts w:ascii="David" w:hAnsi="David" w:cs="David"/>
          <w:sz w:val="24"/>
          <w:szCs w:val="24"/>
        </w:rPr>
      </w:pPr>
      <w:r>
        <w:rPr>
          <w:rFonts w:ascii="David" w:hAnsi="David" w:cs="David"/>
          <w:sz w:val="24"/>
          <w:szCs w:val="24"/>
        </w:rPr>
        <w:t>A defense treaty between Israel and the United States</w:t>
      </w:r>
    </w:p>
    <w:p w:rsidR="000E3314" w:rsidRDefault="007B4926" w:rsidP="00AA1A5C">
      <w:pPr>
        <w:pStyle w:val="ListParagraph"/>
        <w:numPr>
          <w:ilvl w:val="0"/>
          <w:numId w:val="34"/>
        </w:numPr>
        <w:jc w:val="both"/>
        <w:rPr>
          <w:rFonts w:ascii="David" w:hAnsi="David" w:cs="David"/>
          <w:sz w:val="24"/>
          <w:szCs w:val="24"/>
        </w:rPr>
      </w:pPr>
      <w:r>
        <w:rPr>
          <w:rFonts w:ascii="David" w:hAnsi="David" w:cs="David"/>
          <w:sz w:val="24"/>
          <w:szCs w:val="24"/>
        </w:rPr>
        <w:t xml:space="preserve">Definition of Jerusalem’s jurisdiction (on this matter, agreement from the </w:t>
      </w:r>
      <w:r w:rsidR="005341A1">
        <w:rPr>
          <w:rFonts w:ascii="David" w:hAnsi="David" w:cs="David"/>
          <w:sz w:val="24"/>
          <w:szCs w:val="24"/>
        </w:rPr>
        <w:t xml:space="preserve">Center-Left </w:t>
      </w:r>
      <w:r>
        <w:rPr>
          <w:rFonts w:ascii="David" w:hAnsi="David" w:cs="David"/>
          <w:sz w:val="24"/>
          <w:szCs w:val="24"/>
        </w:rPr>
        <w:t xml:space="preserve">is significantly higher – 78% - than the </w:t>
      </w:r>
      <w:r w:rsidR="005341A1">
        <w:rPr>
          <w:rFonts w:ascii="David" w:hAnsi="David" w:cs="David"/>
          <w:sz w:val="24"/>
          <w:szCs w:val="24"/>
        </w:rPr>
        <w:t>R</w:t>
      </w:r>
      <w:r>
        <w:rPr>
          <w:rFonts w:ascii="David" w:hAnsi="David" w:cs="David"/>
          <w:sz w:val="24"/>
          <w:szCs w:val="24"/>
        </w:rPr>
        <w:t>ight – 67%, and Charedim – 69%)</w:t>
      </w:r>
    </w:p>
    <w:p w:rsidR="00F068E0" w:rsidRDefault="00F068E0" w:rsidP="00AA1A5C">
      <w:pPr>
        <w:pStyle w:val="ListParagraph"/>
        <w:ind w:left="1440"/>
        <w:rPr>
          <w:rFonts w:ascii="David" w:hAnsi="David" w:cs="David"/>
          <w:sz w:val="24"/>
          <w:szCs w:val="24"/>
        </w:rPr>
      </w:pPr>
    </w:p>
    <w:p w:rsidR="00F068E0" w:rsidRDefault="00F068E0" w:rsidP="00934D80">
      <w:pPr>
        <w:pStyle w:val="ListParagraph"/>
        <w:numPr>
          <w:ilvl w:val="0"/>
          <w:numId w:val="16"/>
        </w:numPr>
        <w:rPr>
          <w:rFonts w:ascii="David" w:hAnsi="David" w:cs="David"/>
          <w:sz w:val="24"/>
          <w:szCs w:val="24"/>
        </w:rPr>
      </w:pPr>
      <w:r>
        <w:rPr>
          <w:rFonts w:ascii="David" w:hAnsi="David" w:cs="David"/>
          <w:sz w:val="24"/>
          <w:szCs w:val="24"/>
        </w:rPr>
        <w:t xml:space="preserve">As for annexing isolated settlements, just half of the </w:t>
      </w:r>
      <w:r w:rsidR="005341A1">
        <w:rPr>
          <w:rFonts w:ascii="David" w:hAnsi="David" w:cs="David"/>
          <w:sz w:val="24"/>
          <w:szCs w:val="24"/>
        </w:rPr>
        <w:t>L</w:t>
      </w:r>
      <w:r>
        <w:rPr>
          <w:rFonts w:ascii="David" w:hAnsi="David" w:cs="David"/>
          <w:sz w:val="24"/>
          <w:szCs w:val="24"/>
        </w:rPr>
        <w:t xml:space="preserve">eft and </w:t>
      </w:r>
      <w:r w:rsidR="005341A1">
        <w:rPr>
          <w:rFonts w:ascii="David" w:hAnsi="David" w:cs="David"/>
          <w:sz w:val="24"/>
          <w:szCs w:val="24"/>
        </w:rPr>
        <w:t>C</w:t>
      </w:r>
      <w:r>
        <w:rPr>
          <w:rFonts w:ascii="David" w:hAnsi="David" w:cs="David"/>
          <w:sz w:val="24"/>
          <w:szCs w:val="24"/>
        </w:rPr>
        <w:t xml:space="preserve">enter support this, as opposed to 71% on the </w:t>
      </w:r>
      <w:r w:rsidR="005341A1">
        <w:rPr>
          <w:rFonts w:ascii="David" w:hAnsi="David" w:cs="David"/>
          <w:sz w:val="24"/>
          <w:szCs w:val="24"/>
        </w:rPr>
        <w:t>R</w:t>
      </w:r>
      <w:r>
        <w:rPr>
          <w:rFonts w:ascii="David" w:hAnsi="David" w:cs="David"/>
          <w:sz w:val="24"/>
          <w:szCs w:val="24"/>
        </w:rPr>
        <w:t>ight and 84% among Charedim.</w:t>
      </w:r>
    </w:p>
    <w:p w:rsidR="005D0F92" w:rsidRPr="000E3314" w:rsidRDefault="008F54A1" w:rsidP="00AA1A5C">
      <w:pPr>
        <w:pStyle w:val="ListParagraph"/>
        <w:numPr>
          <w:ilvl w:val="0"/>
          <w:numId w:val="16"/>
        </w:numPr>
        <w:rPr>
          <w:rFonts w:ascii="David" w:hAnsi="David" w:cs="David"/>
          <w:b/>
          <w:bCs/>
          <w:sz w:val="24"/>
          <w:szCs w:val="24"/>
          <w:rtl/>
        </w:rPr>
      </w:pPr>
      <w:r>
        <w:rPr>
          <w:rFonts w:ascii="David" w:hAnsi="David" w:cs="David"/>
          <w:sz w:val="24"/>
          <w:szCs w:val="24"/>
        </w:rPr>
        <w:t>As for Israeli territorial compensation for the annexation, land for land, there is a minority of supporters in all blocs.</w:t>
      </w:r>
      <w:r w:rsidRPr="000E3314">
        <w:rPr>
          <w:rFonts w:ascii="David" w:hAnsi="David" w:cs="David"/>
          <w:b/>
          <w:bCs/>
          <w:sz w:val="24"/>
          <w:szCs w:val="24"/>
          <w:rtl/>
        </w:rPr>
        <w:t xml:space="preserve"> </w:t>
      </w:r>
    </w:p>
    <w:p w:rsidR="0064371A" w:rsidRPr="000E3314" w:rsidRDefault="002E1CAB" w:rsidP="00AA1A5C">
      <w:pPr>
        <w:ind w:left="360"/>
        <w:rPr>
          <w:rFonts w:ascii="David" w:hAnsi="David" w:cs="David"/>
          <w:b/>
          <w:bCs/>
          <w:sz w:val="24"/>
          <w:szCs w:val="24"/>
          <w:rtl/>
        </w:rPr>
      </w:pPr>
      <w:r>
        <w:rPr>
          <w:rFonts w:ascii="David" w:hAnsi="David" w:cs="David"/>
          <w:b/>
          <w:bCs/>
          <w:sz w:val="24"/>
          <w:szCs w:val="24"/>
        </w:rPr>
        <w:t>Table no. 13: Relationship between April 2019 vote and willingness to establish a Palestinian state on conditions favorable to Israel</w:t>
      </w:r>
    </w:p>
    <w:p w:rsidR="00B724EB" w:rsidRPr="00007359" w:rsidRDefault="0064371A" w:rsidP="00AA1A5C">
      <w:pPr>
        <w:ind w:left="360"/>
        <w:rPr>
          <w:rFonts w:ascii="David" w:hAnsi="David" w:cs="David"/>
          <w:b/>
          <w:bCs/>
          <w:color w:val="2F5496" w:themeColor="accent1" w:themeShade="BF"/>
          <w:sz w:val="24"/>
          <w:szCs w:val="24"/>
          <w:rtl/>
        </w:rPr>
      </w:pPr>
      <w:r w:rsidRPr="00007359">
        <w:rPr>
          <w:rFonts w:ascii="David" w:hAnsi="David" w:cs="David"/>
          <w:b/>
          <w:bCs/>
          <w:color w:val="2F5496" w:themeColor="accent1" w:themeShade="BF"/>
          <w:sz w:val="24"/>
          <w:szCs w:val="24"/>
          <w:rtl/>
        </w:rPr>
        <w:t xml:space="preserve"> </w:t>
      </w:r>
    </w:p>
    <w:tbl>
      <w:tblPr>
        <w:bidiVisual/>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389"/>
        <w:gridCol w:w="992"/>
        <w:gridCol w:w="992"/>
        <w:gridCol w:w="1256"/>
        <w:gridCol w:w="992"/>
        <w:gridCol w:w="951"/>
        <w:gridCol w:w="887"/>
      </w:tblGrid>
      <w:tr w:rsidR="00B724EB" w:rsidRPr="00007359" w:rsidTr="000E3314">
        <w:trPr>
          <w:trHeight w:val="300"/>
        </w:trPr>
        <w:tc>
          <w:tcPr>
            <w:tcW w:w="3873" w:type="dxa"/>
            <w:gridSpan w:val="2"/>
            <w:vMerge w:val="restart"/>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992" w:type="dxa"/>
            <w:shd w:val="clear" w:color="auto" w:fill="auto"/>
            <w:vAlign w:val="center"/>
            <w:hideMark/>
          </w:tcPr>
          <w:p w:rsidR="00B724EB" w:rsidRPr="000E3314" w:rsidRDefault="00853656" w:rsidP="00AA1A5C">
            <w:pPr>
              <w:spacing w:after="0" w:line="240" w:lineRule="auto"/>
              <w:jc w:val="center"/>
              <w:rPr>
                <w:rFonts w:ascii="David" w:eastAsia="Times New Roman" w:hAnsi="David" w:cs="David"/>
                <w:b/>
                <w:bCs/>
                <w:color w:val="000000"/>
                <w:sz w:val="24"/>
                <w:szCs w:val="24"/>
              </w:rPr>
            </w:pPr>
            <w:r>
              <w:rPr>
                <w:rFonts w:ascii="David" w:eastAsia="Times New Roman" w:hAnsi="David" w:cs="David"/>
                <w:b/>
                <w:bCs/>
                <w:color w:val="000000"/>
                <w:sz w:val="24"/>
                <w:szCs w:val="24"/>
              </w:rPr>
              <w:t>Right</w:t>
            </w:r>
          </w:p>
        </w:tc>
        <w:tc>
          <w:tcPr>
            <w:tcW w:w="992" w:type="dxa"/>
            <w:shd w:val="clear" w:color="auto" w:fill="auto"/>
            <w:vAlign w:val="center"/>
            <w:hideMark/>
          </w:tcPr>
          <w:p w:rsidR="00B724EB" w:rsidRPr="000E3314" w:rsidRDefault="00853656" w:rsidP="00AA1A5C">
            <w:pPr>
              <w:spacing w:after="0" w:line="240" w:lineRule="auto"/>
              <w:jc w:val="center"/>
              <w:rPr>
                <w:rFonts w:ascii="David" w:eastAsia="Times New Roman" w:hAnsi="David" w:cs="David"/>
                <w:b/>
                <w:bCs/>
                <w:color w:val="000000"/>
                <w:sz w:val="24"/>
                <w:szCs w:val="24"/>
                <w:rtl/>
              </w:rPr>
            </w:pPr>
            <w:r>
              <w:rPr>
                <w:rFonts w:ascii="David" w:eastAsia="Times New Roman" w:hAnsi="David" w:cs="David"/>
                <w:b/>
                <w:bCs/>
                <w:color w:val="000000"/>
                <w:sz w:val="24"/>
                <w:szCs w:val="24"/>
              </w:rPr>
              <w:t>Left and Center</w:t>
            </w:r>
          </w:p>
        </w:tc>
        <w:tc>
          <w:tcPr>
            <w:tcW w:w="993" w:type="dxa"/>
            <w:shd w:val="clear" w:color="auto" w:fill="auto"/>
            <w:vAlign w:val="center"/>
            <w:hideMark/>
          </w:tcPr>
          <w:p w:rsidR="00B724EB" w:rsidRPr="000E3314" w:rsidRDefault="00853656" w:rsidP="00AA1A5C">
            <w:pPr>
              <w:spacing w:after="0" w:line="240" w:lineRule="auto"/>
              <w:jc w:val="center"/>
              <w:rPr>
                <w:rFonts w:ascii="David" w:eastAsia="Times New Roman" w:hAnsi="David" w:cs="David"/>
                <w:b/>
                <w:bCs/>
                <w:color w:val="000000"/>
                <w:sz w:val="24"/>
                <w:szCs w:val="24"/>
                <w:rtl/>
              </w:rPr>
            </w:pPr>
            <w:r>
              <w:rPr>
                <w:rFonts w:ascii="David" w:eastAsia="Times New Roman" w:hAnsi="David" w:cs="David"/>
                <w:b/>
                <w:bCs/>
                <w:color w:val="000000"/>
                <w:sz w:val="24"/>
                <w:szCs w:val="24"/>
              </w:rPr>
              <w:t>Charedim</w:t>
            </w:r>
          </w:p>
        </w:tc>
        <w:tc>
          <w:tcPr>
            <w:tcW w:w="992" w:type="dxa"/>
            <w:shd w:val="clear" w:color="auto" w:fill="auto"/>
            <w:vAlign w:val="center"/>
            <w:hideMark/>
          </w:tcPr>
          <w:p w:rsidR="00B724EB" w:rsidRPr="000E3314" w:rsidRDefault="00853656" w:rsidP="00AA1A5C">
            <w:pPr>
              <w:spacing w:after="0" w:line="240" w:lineRule="auto"/>
              <w:jc w:val="center"/>
              <w:rPr>
                <w:rFonts w:ascii="David" w:eastAsia="Times New Roman" w:hAnsi="David" w:cs="David"/>
                <w:b/>
                <w:bCs/>
                <w:color w:val="000000"/>
                <w:sz w:val="24"/>
                <w:szCs w:val="24"/>
                <w:rtl/>
              </w:rPr>
            </w:pPr>
            <w:r>
              <w:rPr>
                <w:rFonts w:ascii="David" w:eastAsia="Times New Roman" w:hAnsi="David" w:cs="David"/>
                <w:b/>
                <w:bCs/>
                <w:color w:val="000000"/>
                <w:sz w:val="24"/>
                <w:szCs w:val="24"/>
              </w:rPr>
              <w:t>Likud</w:t>
            </w:r>
          </w:p>
        </w:tc>
        <w:tc>
          <w:tcPr>
            <w:tcW w:w="951" w:type="dxa"/>
            <w:shd w:val="clear" w:color="auto" w:fill="auto"/>
            <w:vAlign w:val="center"/>
            <w:hideMark/>
          </w:tcPr>
          <w:p w:rsidR="00B724EB" w:rsidRPr="000E3314" w:rsidRDefault="00853656" w:rsidP="00AA1A5C">
            <w:pPr>
              <w:spacing w:after="0" w:line="240" w:lineRule="auto"/>
              <w:jc w:val="center"/>
              <w:rPr>
                <w:rFonts w:ascii="David" w:eastAsia="Times New Roman" w:hAnsi="David" w:cs="David"/>
                <w:b/>
                <w:bCs/>
                <w:color w:val="000000"/>
                <w:sz w:val="24"/>
                <w:szCs w:val="24"/>
                <w:rtl/>
              </w:rPr>
            </w:pPr>
            <w:r>
              <w:rPr>
                <w:rFonts w:ascii="David" w:eastAsia="Times New Roman" w:hAnsi="David" w:cs="David"/>
                <w:b/>
                <w:bCs/>
                <w:color w:val="000000"/>
                <w:sz w:val="24"/>
                <w:szCs w:val="24"/>
              </w:rPr>
              <w:t>Blue-White</w:t>
            </w:r>
          </w:p>
        </w:tc>
        <w:tc>
          <w:tcPr>
            <w:tcW w:w="887" w:type="dxa"/>
            <w:vMerge w:val="restart"/>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Total</w:t>
            </w:r>
          </w:p>
        </w:tc>
      </w:tr>
      <w:tr w:rsidR="00B724EB" w:rsidRPr="00007359" w:rsidTr="000E3314">
        <w:trPr>
          <w:trHeight w:val="300"/>
        </w:trPr>
        <w:tc>
          <w:tcPr>
            <w:tcW w:w="3873" w:type="dxa"/>
            <w:gridSpan w:val="2"/>
            <w:vMerge/>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993"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951"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vMerge/>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r>
      <w:tr w:rsidR="00B724EB" w:rsidRPr="00007359" w:rsidTr="000E3314">
        <w:trPr>
          <w:trHeight w:val="300"/>
        </w:trPr>
        <w:tc>
          <w:tcPr>
            <w:tcW w:w="2455" w:type="dxa"/>
            <w:vMerge w:val="restart"/>
            <w:shd w:val="clear" w:color="auto" w:fill="auto"/>
            <w:vAlign w:val="center"/>
            <w:hideMark/>
          </w:tcPr>
          <w:p w:rsidR="00C85BFF" w:rsidRDefault="00C85BFF"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 xml:space="preserve">Before you is a list of possible items in </w:t>
            </w:r>
            <w:r>
              <w:rPr>
                <w:rFonts w:ascii="David" w:eastAsia="Times New Roman" w:hAnsi="David" w:cs="David"/>
                <w:color w:val="000000"/>
                <w:sz w:val="24"/>
                <w:szCs w:val="24"/>
              </w:rPr>
              <w:lastRenderedPageBreak/>
              <w:t>the peace deal. After you hear them, please note to what degree you support, or oppose, a peace agreement which includes all these items.</w:t>
            </w:r>
          </w:p>
          <w:p w:rsidR="00B724EB" w:rsidRPr="00007359" w:rsidRDefault="00C85BFF"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 xml:space="preserve">A Palestinian state will be established throughout the entire Gaza Strip and in 80% of the West Bank. The Palestinian state will recognize </w:t>
            </w:r>
            <w:r w:rsidR="003B245D">
              <w:rPr>
                <w:rFonts w:ascii="David" w:eastAsia="Times New Roman" w:hAnsi="David" w:cs="David"/>
                <w:color w:val="000000"/>
                <w:sz w:val="24"/>
                <w:szCs w:val="24"/>
              </w:rPr>
              <w:t>Israel as the nation state of the Jewish People.</w:t>
            </w:r>
          </w:p>
        </w:tc>
        <w:tc>
          <w:tcPr>
            <w:tcW w:w="1418" w:type="dxa"/>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lastRenderedPageBreak/>
              <w:t>Definitely Supportive</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16.3%</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20.6%</w:t>
            </w:r>
          </w:p>
        </w:tc>
        <w:tc>
          <w:tcPr>
            <w:tcW w:w="993"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26.6%</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17.7%</w:t>
            </w:r>
          </w:p>
        </w:tc>
        <w:tc>
          <w:tcPr>
            <w:tcW w:w="951"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21.0%</w:t>
            </w:r>
          </w:p>
        </w:tc>
        <w:tc>
          <w:tcPr>
            <w:tcW w:w="887"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18.4%</w:t>
            </w:r>
          </w:p>
        </w:tc>
      </w:tr>
      <w:tr w:rsidR="00B724EB" w:rsidRPr="00007359" w:rsidTr="000E3314">
        <w:trPr>
          <w:trHeight w:val="285"/>
        </w:trPr>
        <w:tc>
          <w:tcPr>
            <w:tcW w:w="2455" w:type="dxa"/>
            <w:vMerge/>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418" w:type="dxa"/>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Supportive</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45.7%</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46.5%</w:t>
            </w:r>
          </w:p>
        </w:tc>
        <w:tc>
          <w:tcPr>
            <w:tcW w:w="993"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43.5%</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43.5%</w:t>
            </w:r>
          </w:p>
        </w:tc>
        <w:tc>
          <w:tcPr>
            <w:tcW w:w="951"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49.3%</w:t>
            </w:r>
          </w:p>
        </w:tc>
        <w:tc>
          <w:tcPr>
            <w:tcW w:w="887"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45.3%</w:t>
            </w:r>
          </w:p>
        </w:tc>
      </w:tr>
      <w:tr w:rsidR="00B724EB" w:rsidRPr="00007359" w:rsidTr="000E3314">
        <w:trPr>
          <w:trHeight w:val="285"/>
        </w:trPr>
        <w:tc>
          <w:tcPr>
            <w:tcW w:w="2455" w:type="dxa"/>
            <w:vMerge/>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418" w:type="dxa"/>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Opposed</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12.6%</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15.2%</w:t>
            </w:r>
          </w:p>
        </w:tc>
        <w:tc>
          <w:tcPr>
            <w:tcW w:w="993"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5.8%</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14.3%</w:t>
            </w:r>
          </w:p>
        </w:tc>
        <w:tc>
          <w:tcPr>
            <w:tcW w:w="951"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14.5%</w:t>
            </w:r>
          </w:p>
        </w:tc>
        <w:tc>
          <w:tcPr>
            <w:tcW w:w="887"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12.4%</w:t>
            </w:r>
          </w:p>
        </w:tc>
      </w:tr>
      <w:tr w:rsidR="00B724EB" w:rsidRPr="00007359" w:rsidTr="000E3314">
        <w:trPr>
          <w:trHeight w:val="480"/>
        </w:trPr>
        <w:tc>
          <w:tcPr>
            <w:tcW w:w="2455" w:type="dxa"/>
            <w:vMerge/>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418" w:type="dxa"/>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Definitely Opposed</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10.2%</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4.4%</w:t>
            </w:r>
          </w:p>
        </w:tc>
        <w:tc>
          <w:tcPr>
            <w:tcW w:w="993"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18.1%</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9.3%</w:t>
            </w:r>
          </w:p>
        </w:tc>
        <w:tc>
          <w:tcPr>
            <w:tcW w:w="951"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3.1%</w:t>
            </w:r>
          </w:p>
        </w:tc>
        <w:tc>
          <w:tcPr>
            <w:tcW w:w="887"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9.8%</w:t>
            </w:r>
          </w:p>
        </w:tc>
      </w:tr>
      <w:tr w:rsidR="00B724EB" w:rsidRPr="00007359" w:rsidTr="000E3314">
        <w:trPr>
          <w:trHeight w:val="285"/>
        </w:trPr>
        <w:tc>
          <w:tcPr>
            <w:tcW w:w="2455" w:type="dxa"/>
            <w:vMerge/>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418" w:type="dxa"/>
            <w:shd w:val="clear" w:color="auto" w:fill="auto"/>
            <w:vAlign w:val="center"/>
            <w:hideMark/>
          </w:tcPr>
          <w:p w:rsidR="00B724EB" w:rsidRPr="00007359" w:rsidRDefault="00CB4A2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Don’t Know</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14.4%</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12.8%</w:t>
            </w:r>
          </w:p>
        </w:tc>
        <w:tc>
          <w:tcPr>
            <w:tcW w:w="993"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5.9%</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14.3%</w:t>
            </w:r>
          </w:p>
        </w:tc>
        <w:tc>
          <w:tcPr>
            <w:tcW w:w="951"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12.0%</w:t>
            </w:r>
          </w:p>
        </w:tc>
        <w:tc>
          <w:tcPr>
            <w:tcW w:w="887"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12.9%</w:t>
            </w:r>
          </w:p>
        </w:tc>
      </w:tr>
      <w:tr w:rsidR="00B724EB" w:rsidRPr="00007359" w:rsidTr="000E3314">
        <w:trPr>
          <w:trHeight w:val="285"/>
        </w:trPr>
        <w:tc>
          <w:tcPr>
            <w:tcW w:w="2455" w:type="dxa"/>
            <w:vMerge/>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418" w:type="dxa"/>
            <w:shd w:val="clear" w:color="auto" w:fill="auto"/>
            <w:vAlign w:val="center"/>
            <w:hideMark/>
          </w:tcPr>
          <w:p w:rsidR="00B724EB" w:rsidRPr="00007359" w:rsidRDefault="00CB4A2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Refused to Answer</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0.8%</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0.5%</w:t>
            </w:r>
          </w:p>
        </w:tc>
        <w:tc>
          <w:tcPr>
            <w:tcW w:w="993" w:type="dxa"/>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0.9%</w:t>
            </w:r>
          </w:p>
        </w:tc>
        <w:tc>
          <w:tcPr>
            <w:tcW w:w="951" w:type="dxa"/>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w:t>
            </w:r>
          </w:p>
        </w:tc>
      </w:tr>
      <w:tr w:rsidR="00B724EB" w:rsidRPr="00007359" w:rsidTr="000E3314">
        <w:trPr>
          <w:trHeight w:val="285"/>
        </w:trPr>
        <w:tc>
          <w:tcPr>
            <w:tcW w:w="2455" w:type="dxa"/>
            <w:vMerge/>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418" w:type="dxa"/>
            <w:vMerge w:val="restart"/>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100.0%</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993"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951"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r>
      <w:tr w:rsidR="00B724EB" w:rsidRPr="00007359" w:rsidTr="000E3314">
        <w:trPr>
          <w:trHeight w:val="600"/>
        </w:trPr>
        <w:tc>
          <w:tcPr>
            <w:tcW w:w="2455" w:type="dxa"/>
            <w:vMerge/>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418" w:type="dxa"/>
            <w:vMerge/>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227</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203</w:t>
            </w:r>
          </w:p>
        </w:tc>
        <w:tc>
          <w:tcPr>
            <w:tcW w:w="993"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54</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137</w:t>
            </w:r>
          </w:p>
        </w:tc>
        <w:tc>
          <w:tcPr>
            <w:tcW w:w="951"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128</w:t>
            </w:r>
          </w:p>
        </w:tc>
        <w:tc>
          <w:tcPr>
            <w:tcW w:w="887"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520</w:t>
            </w:r>
          </w:p>
        </w:tc>
      </w:tr>
    </w:tbl>
    <w:p w:rsidR="0064371A" w:rsidRPr="00007359" w:rsidRDefault="0064371A" w:rsidP="00AA1A5C">
      <w:pPr>
        <w:ind w:left="360"/>
        <w:rPr>
          <w:rFonts w:ascii="David" w:hAnsi="David" w:cs="David"/>
          <w:b/>
          <w:bCs/>
          <w:color w:val="2F5496" w:themeColor="accent1" w:themeShade="BF"/>
          <w:sz w:val="24"/>
          <w:szCs w:val="24"/>
          <w:rtl/>
        </w:rPr>
      </w:pPr>
    </w:p>
    <w:p w:rsidR="0064371A" w:rsidRPr="00007359" w:rsidRDefault="0064371A" w:rsidP="00AA1A5C">
      <w:pPr>
        <w:ind w:left="360"/>
        <w:rPr>
          <w:rFonts w:ascii="David" w:hAnsi="David" w:cs="David"/>
          <w:b/>
          <w:bCs/>
          <w:color w:val="2F5496" w:themeColor="accent1" w:themeShade="BF"/>
          <w:sz w:val="24"/>
          <w:szCs w:val="24"/>
          <w:rtl/>
        </w:rPr>
      </w:pPr>
    </w:p>
    <w:p w:rsidR="0064371A" w:rsidRDefault="00AE07AE" w:rsidP="00AA1A5C">
      <w:pPr>
        <w:ind w:left="360"/>
        <w:rPr>
          <w:rFonts w:ascii="David" w:hAnsi="David" w:cs="David"/>
          <w:b/>
          <w:bCs/>
          <w:sz w:val="24"/>
          <w:szCs w:val="24"/>
          <w:rtl/>
        </w:rPr>
      </w:pPr>
      <w:r>
        <w:rPr>
          <w:rFonts w:ascii="David" w:hAnsi="David" w:cs="David"/>
          <w:b/>
          <w:bCs/>
          <w:sz w:val="24"/>
          <w:szCs w:val="24"/>
        </w:rPr>
        <w:t>Table no. 13 shows that</w:t>
      </w:r>
      <w:r>
        <w:rPr>
          <w:rFonts w:ascii="David" w:hAnsi="David" w:cs="David"/>
          <w:sz w:val="24"/>
          <w:szCs w:val="24"/>
        </w:rPr>
        <w:t xml:space="preserve"> there is a majority of support in all the blocs without significant differences.</w:t>
      </w:r>
    </w:p>
    <w:p w:rsidR="0064371A" w:rsidRPr="00007359" w:rsidRDefault="0064371A" w:rsidP="00AA1A5C">
      <w:pPr>
        <w:ind w:left="360"/>
        <w:rPr>
          <w:rFonts w:ascii="David" w:hAnsi="David" w:cs="David"/>
          <w:b/>
          <w:bCs/>
          <w:color w:val="2F5496" w:themeColor="accent1" w:themeShade="BF"/>
          <w:sz w:val="24"/>
          <w:szCs w:val="24"/>
          <w:rtl/>
        </w:rPr>
      </w:pPr>
    </w:p>
    <w:p w:rsidR="0064371A" w:rsidRPr="000E3314" w:rsidRDefault="00A73D84" w:rsidP="00AA1A5C">
      <w:pPr>
        <w:ind w:left="360"/>
        <w:rPr>
          <w:rFonts w:ascii="David" w:hAnsi="David" w:cs="David"/>
          <w:b/>
          <w:bCs/>
          <w:sz w:val="24"/>
          <w:szCs w:val="24"/>
          <w:rtl/>
        </w:rPr>
      </w:pPr>
      <w:r>
        <w:rPr>
          <w:rFonts w:ascii="David" w:hAnsi="David" w:cs="David"/>
          <w:b/>
          <w:bCs/>
          <w:sz w:val="24"/>
          <w:szCs w:val="24"/>
        </w:rPr>
        <w:t>Table no. 14: Consequences of adding various conditions in the plan for willingness to support the plan</w:t>
      </w:r>
    </w:p>
    <w:p w:rsidR="0064371A" w:rsidRPr="00007359" w:rsidRDefault="0064371A" w:rsidP="00AA1A5C">
      <w:pPr>
        <w:ind w:left="360"/>
        <w:rPr>
          <w:rFonts w:ascii="David" w:hAnsi="David" w:cs="David"/>
          <w:b/>
          <w:bCs/>
          <w:color w:val="2F5496" w:themeColor="accent1" w:themeShade="BF"/>
          <w:sz w:val="24"/>
          <w:szCs w:val="24"/>
          <w:rtl/>
        </w:rPr>
      </w:pPr>
    </w:p>
    <w:tbl>
      <w:tblPr>
        <w:bidiVisual/>
        <w:tblW w:w="10337" w:type="dxa"/>
        <w:tblLook w:val="04A0" w:firstRow="1" w:lastRow="0" w:firstColumn="1" w:lastColumn="0" w:noHBand="0" w:noVBand="1"/>
      </w:tblPr>
      <w:tblGrid>
        <w:gridCol w:w="2644"/>
        <w:gridCol w:w="8"/>
        <w:gridCol w:w="1367"/>
        <w:gridCol w:w="963"/>
        <w:gridCol w:w="923"/>
        <w:gridCol w:w="1256"/>
        <w:gridCol w:w="1402"/>
        <w:gridCol w:w="887"/>
        <w:gridCol w:w="887"/>
      </w:tblGrid>
      <w:tr w:rsidR="00B724EB" w:rsidRPr="00007359" w:rsidTr="00BB4837">
        <w:trPr>
          <w:trHeight w:val="300"/>
        </w:trPr>
        <w:tc>
          <w:tcPr>
            <w:tcW w:w="4019"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963" w:type="dxa"/>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B724EB" w:rsidRPr="0028064E" w:rsidRDefault="00853656" w:rsidP="00AA1A5C">
            <w:pPr>
              <w:spacing w:after="0" w:line="240" w:lineRule="auto"/>
              <w:jc w:val="center"/>
              <w:rPr>
                <w:rFonts w:ascii="David" w:eastAsia="Times New Roman" w:hAnsi="David" w:cs="David"/>
                <w:b/>
                <w:bCs/>
                <w:color w:val="000000"/>
                <w:sz w:val="24"/>
                <w:szCs w:val="24"/>
              </w:rPr>
            </w:pPr>
            <w:r>
              <w:rPr>
                <w:rFonts w:ascii="David" w:eastAsia="Times New Roman" w:hAnsi="David" w:cs="David"/>
                <w:b/>
                <w:bCs/>
                <w:color w:val="000000"/>
                <w:sz w:val="24"/>
                <w:szCs w:val="24"/>
              </w:rPr>
              <w:t>Right</w:t>
            </w:r>
          </w:p>
        </w:tc>
        <w:tc>
          <w:tcPr>
            <w:tcW w:w="923"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28064E" w:rsidRDefault="00853656" w:rsidP="00AA1A5C">
            <w:pPr>
              <w:spacing w:after="0" w:line="240" w:lineRule="auto"/>
              <w:jc w:val="center"/>
              <w:rPr>
                <w:rFonts w:ascii="David" w:eastAsia="Times New Roman" w:hAnsi="David" w:cs="David"/>
                <w:b/>
                <w:bCs/>
                <w:color w:val="000000"/>
                <w:sz w:val="24"/>
                <w:szCs w:val="24"/>
                <w:rtl/>
              </w:rPr>
            </w:pPr>
            <w:r>
              <w:rPr>
                <w:rFonts w:ascii="David" w:eastAsia="Times New Roman" w:hAnsi="David" w:cs="David"/>
                <w:b/>
                <w:bCs/>
                <w:color w:val="000000"/>
                <w:sz w:val="24"/>
                <w:szCs w:val="24"/>
              </w:rPr>
              <w:t>Left and Center</w:t>
            </w:r>
          </w:p>
        </w:tc>
        <w:tc>
          <w:tcPr>
            <w:tcW w:w="1256"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28064E" w:rsidRDefault="00853656" w:rsidP="00AA1A5C">
            <w:pPr>
              <w:spacing w:after="0" w:line="240" w:lineRule="auto"/>
              <w:jc w:val="center"/>
              <w:rPr>
                <w:rFonts w:ascii="David" w:eastAsia="Times New Roman" w:hAnsi="David" w:cs="David"/>
                <w:b/>
                <w:bCs/>
                <w:color w:val="000000"/>
                <w:sz w:val="24"/>
                <w:szCs w:val="24"/>
                <w:rtl/>
              </w:rPr>
            </w:pPr>
            <w:r>
              <w:rPr>
                <w:rFonts w:ascii="David" w:eastAsia="Times New Roman" w:hAnsi="David" w:cs="David"/>
                <w:b/>
                <w:bCs/>
                <w:color w:val="000000"/>
                <w:sz w:val="24"/>
                <w:szCs w:val="24"/>
              </w:rPr>
              <w:t>Charedim</w:t>
            </w:r>
          </w:p>
        </w:tc>
        <w:tc>
          <w:tcPr>
            <w:tcW w:w="1402"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28064E" w:rsidRDefault="00853656" w:rsidP="00AA1A5C">
            <w:pPr>
              <w:spacing w:after="0" w:line="240" w:lineRule="auto"/>
              <w:jc w:val="center"/>
              <w:rPr>
                <w:rFonts w:ascii="David" w:eastAsia="Times New Roman" w:hAnsi="David" w:cs="David"/>
                <w:b/>
                <w:bCs/>
                <w:color w:val="000000"/>
                <w:sz w:val="24"/>
                <w:szCs w:val="24"/>
                <w:rtl/>
              </w:rPr>
            </w:pPr>
            <w:r>
              <w:rPr>
                <w:rFonts w:ascii="David" w:eastAsia="Times New Roman" w:hAnsi="David" w:cs="David"/>
                <w:b/>
                <w:bCs/>
                <w:color w:val="000000"/>
                <w:sz w:val="24"/>
                <w:szCs w:val="24"/>
              </w:rPr>
              <w:t>Likud</w:t>
            </w:r>
          </w:p>
        </w:tc>
        <w:tc>
          <w:tcPr>
            <w:tcW w:w="88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28064E" w:rsidRDefault="00853656" w:rsidP="00AA1A5C">
            <w:pPr>
              <w:spacing w:after="0" w:line="240" w:lineRule="auto"/>
              <w:jc w:val="center"/>
              <w:rPr>
                <w:rFonts w:ascii="David" w:eastAsia="Times New Roman" w:hAnsi="David" w:cs="David"/>
                <w:b/>
                <w:bCs/>
                <w:color w:val="000000"/>
                <w:sz w:val="24"/>
                <w:szCs w:val="24"/>
                <w:rtl/>
              </w:rPr>
            </w:pPr>
            <w:r>
              <w:rPr>
                <w:rFonts w:ascii="David" w:eastAsia="Times New Roman" w:hAnsi="David" w:cs="David"/>
                <w:b/>
                <w:bCs/>
                <w:color w:val="000000"/>
                <w:sz w:val="24"/>
                <w:szCs w:val="24"/>
              </w:rPr>
              <w:t>Blue-White</w:t>
            </w:r>
          </w:p>
        </w:tc>
        <w:tc>
          <w:tcPr>
            <w:tcW w:w="887" w:type="dxa"/>
            <w:vMerge w:val="restart"/>
            <w:tcBorders>
              <w:top w:val="single" w:sz="12" w:space="0" w:color="000000"/>
              <w:left w:val="single" w:sz="4" w:space="0" w:color="000000"/>
              <w:bottom w:val="single" w:sz="12" w:space="0" w:color="000000"/>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Total</w:t>
            </w:r>
          </w:p>
        </w:tc>
      </w:tr>
      <w:tr w:rsidR="00B724EB" w:rsidRPr="00007359" w:rsidTr="00BB4837">
        <w:trPr>
          <w:trHeight w:val="300"/>
        </w:trPr>
        <w:tc>
          <w:tcPr>
            <w:tcW w:w="4019" w:type="dxa"/>
            <w:gridSpan w:val="3"/>
            <w:vMerge/>
            <w:tcBorders>
              <w:top w:val="single" w:sz="12" w:space="0" w:color="000000"/>
              <w:left w:val="single" w:sz="12" w:space="0" w:color="000000"/>
              <w:bottom w:val="single" w:sz="4" w:space="0" w:color="auto"/>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963" w:type="dxa"/>
            <w:tcBorders>
              <w:top w:val="nil"/>
              <w:left w:val="single" w:sz="12" w:space="0" w:color="000000"/>
              <w:bottom w:val="single" w:sz="4" w:space="0" w:color="auto"/>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w:t>
            </w:r>
          </w:p>
        </w:tc>
        <w:tc>
          <w:tcPr>
            <w:tcW w:w="923" w:type="dxa"/>
            <w:tcBorders>
              <w:top w:val="nil"/>
              <w:left w:val="single" w:sz="4" w:space="0" w:color="000000"/>
              <w:bottom w:val="single" w:sz="4" w:space="0" w:color="auto"/>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1256" w:type="dxa"/>
            <w:tcBorders>
              <w:top w:val="nil"/>
              <w:left w:val="single" w:sz="4" w:space="0" w:color="000000"/>
              <w:bottom w:val="single" w:sz="4" w:space="0" w:color="auto"/>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1402" w:type="dxa"/>
            <w:tcBorders>
              <w:top w:val="nil"/>
              <w:left w:val="single" w:sz="4" w:space="0" w:color="000000"/>
              <w:bottom w:val="single" w:sz="4" w:space="0" w:color="auto"/>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tcBorders>
              <w:top w:val="nil"/>
              <w:left w:val="single" w:sz="4" w:space="0" w:color="000000"/>
              <w:bottom w:val="single" w:sz="4" w:space="0" w:color="auto"/>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vMerge/>
            <w:tcBorders>
              <w:top w:val="single" w:sz="12" w:space="0" w:color="000000"/>
              <w:left w:val="single" w:sz="4" w:space="0" w:color="000000"/>
              <w:bottom w:val="single" w:sz="4" w:space="0" w:color="auto"/>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r>
      <w:tr w:rsidR="00B724EB" w:rsidRPr="00007359" w:rsidTr="00BB4837">
        <w:trPr>
          <w:trHeight w:val="300"/>
        </w:trPr>
        <w:tc>
          <w:tcPr>
            <w:tcW w:w="26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58D5" w:rsidRPr="00A158D5" w:rsidRDefault="00A158D5" w:rsidP="00AA1A5C">
            <w:pPr>
              <w:spacing w:after="0" w:line="240" w:lineRule="auto"/>
              <w:jc w:val="center"/>
              <w:rPr>
                <w:rFonts w:ascii="David" w:eastAsia="Times New Roman" w:hAnsi="David" w:cs="David"/>
                <w:color w:val="000000"/>
                <w:sz w:val="24"/>
                <w:szCs w:val="24"/>
              </w:rPr>
            </w:pPr>
            <w:r w:rsidRPr="00A158D5">
              <w:rPr>
                <w:rFonts w:ascii="David" w:eastAsia="Times New Roman" w:hAnsi="David" w:cs="David"/>
                <w:color w:val="000000"/>
                <w:sz w:val="24"/>
                <w:szCs w:val="24"/>
              </w:rPr>
              <w:t>If the plan included peace agreements with the Arab states like Saudi Arabia and a process of normalization of relations with the Arab world, would that increase your support for the plan, or not change your support for the plan, or reduce your support for the plan?</w:t>
            </w:r>
          </w:p>
          <w:p w:rsidR="00B724EB" w:rsidRPr="00A158D5" w:rsidRDefault="00B724EB" w:rsidP="00AA1A5C">
            <w:pPr>
              <w:spacing w:after="0" w:line="240" w:lineRule="auto"/>
              <w:jc w:val="center"/>
              <w:rPr>
                <w:rFonts w:ascii="David" w:eastAsia="Times New Roman" w:hAnsi="David" w:cs="David"/>
                <w:color w:val="000000"/>
                <w:sz w:val="24"/>
                <w:szCs w:val="24"/>
              </w:rPr>
            </w:pP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Definitely Supportive</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44.6%</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59.4%</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48.7%</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43.4%</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62.9%</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50.1%</w:t>
            </w:r>
          </w:p>
        </w:tc>
      </w:tr>
      <w:tr w:rsidR="00B724EB" w:rsidRPr="00007359" w:rsidTr="00BB4837">
        <w:trPr>
          <w:trHeight w:val="285"/>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Supportive</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23.7%</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21.2%</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25.4%</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22.9%</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18.8%</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21.9%</w:t>
            </w:r>
          </w:p>
        </w:tc>
      </w:tr>
      <w:tr w:rsidR="00B724EB" w:rsidRPr="00007359" w:rsidTr="00BB4837">
        <w:trPr>
          <w:trHeight w:val="285"/>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Opposed</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11.9%</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10.2%</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10.7%</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14.5%</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10.8%</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10.8%</w:t>
            </w:r>
          </w:p>
        </w:tc>
      </w:tr>
      <w:tr w:rsidR="00B724EB" w:rsidRPr="00007359" w:rsidTr="00BB4837">
        <w:trPr>
          <w:trHeight w:val="285"/>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90070A"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Very Opposed</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8.2%</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2.9%</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9.2%</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6.6%</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7.2%</w:t>
            </w:r>
          </w:p>
        </w:tc>
      </w:tr>
      <w:tr w:rsidR="00B724EB" w:rsidRPr="00007359" w:rsidTr="00BB4837">
        <w:trPr>
          <w:trHeight w:val="285"/>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2F22F9"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Didn’t Respond</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11.6%</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6.4%</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5.9%</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12.6%</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6.2%</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9.9%</w:t>
            </w:r>
          </w:p>
        </w:tc>
      </w:tr>
      <w:tr w:rsidR="00B724EB" w:rsidRPr="00007359" w:rsidTr="00BB4837">
        <w:trPr>
          <w:trHeight w:val="285"/>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r>
      <w:tr w:rsidR="00B724EB" w:rsidRPr="00007359" w:rsidTr="00BB4837">
        <w:trPr>
          <w:trHeight w:val="495"/>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75" w:type="dxa"/>
            <w:gridSpan w:val="2"/>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227</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203</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54</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137</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128</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520</w:t>
            </w:r>
          </w:p>
        </w:tc>
      </w:tr>
      <w:tr w:rsidR="00B724EB" w:rsidRPr="00007359" w:rsidTr="00BB4837">
        <w:trPr>
          <w:trHeight w:val="315"/>
        </w:trPr>
        <w:tc>
          <w:tcPr>
            <w:tcW w:w="2644" w:type="dxa"/>
            <w:tcBorders>
              <w:top w:val="single" w:sz="4" w:space="0" w:color="auto"/>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p>
        </w:tc>
        <w:tc>
          <w:tcPr>
            <w:tcW w:w="1375" w:type="dxa"/>
            <w:gridSpan w:val="2"/>
            <w:tcBorders>
              <w:top w:val="single" w:sz="4" w:space="0" w:color="auto"/>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963" w:type="dxa"/>
            <w:tcBorders>
              <w:top w:val="single" w:sz="4" w:space="0" w:color="auto"/>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923" w:type="dxa"/>
            <w:tcBorders>
              <w:top w:val="single" w:sz="4" w:space="0" w:color="auto"/>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1256" w:type="dxa"/>
            <w:tcBorders>
              <w:top w:val="single" w:sz="4" w:space="0" w:color="auto"/>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1402" w:type="dxa"/>
            <w:tcBorders>
              <w:top w:val="single" w:sz="4" w:space="0" w:color="auto"/>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single" w:sz="4" w:space="0" w:color="auto"/>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single" w:sz="4" w:space="0" w:color="auto"/>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r>
      <w:tr w:rsidR="00B724EB" w:rsidRPr="00007359" w:rsidTr="00BB4837">
        <w:trPr>
          <w:trHeight w:val="300"/>
        </w:trPr>
        <w:tc>
          <w:tcPr>
            <w:tcW w:w="4019"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963" w:type="dxa"/>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B724EB" w:rsidRPr="0028064E" w:rsidRDefault="00853656" w:rsidP="00AA1A5C">
            <w:pPr>
              <w:spacing w:after="0" w:line="240" w:lineRule="auto"/>
              <w:jc w:val="center"/>
              <w:rPr>
                <w:rFonts w:ascii="David" w:eastAsia="Times New Roman" w:hAnsi="David" w:cs="David"/>
                <w:b/>
                <w:bCs/>
                <w:color w:val="000000"/>
                <w:sz w:val="24"/>
                <w:szCs w:val="24"/>
              </w:rPr>
            </w:pPr>
            <w:r>
              <w:rPr>
                <w:rFonts w:ascii="David" w:eastAsia="Times New Roman" w:hAnsi="David" w:cs="David"/>
                <w:b/>
                <w:bCs/>
                <w:color w:val="000000"/>
                <w:sz w:val="24"/>
                <w:szCs w:val="24"/>
              </w:rPr>
              <w:t>Right</w:t>
            </w:r>
          </w:p>
        </w:tc>
        <w:tc>
          <w:tcPr>
            <w:tcW w:w="923"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28064E" w:rsidRDefault="00853656" w:rsidP="00AA1A5C">
            <w:pPr>
              <w:spacing w:after="0" w:line="240" w:lineRule="auto"/>
              <w:jc w:val="center"/>
              <w:rPr>
                <w:rFonts w:ascii="David" w:eastAsia="Times New Roman" w:hAnsi="David" w:cs="David"/>
                <w:b/>
                <w:bCs/>
                <w:color w:val="000000"/>
                <w:sz w:val="24"/>
                <w:szCs w:val="24"/>
                <w:rtl/>
              </w:rPr>
            </w:pPr>
            <w:r>
              <w:rPr>
                <w:rFonts w:ascii="David" w:eastAsia="Times New Roman" w:hAnsi="David" w:cs="David"/>
                <w:b/>
                <w:bCs/>
                <w:color w:val="000000"/>
                <w:sz w:val="24"/>
                <w:szCs w:val="24"/>
              </w:rPr>
              <w:t>Left and Center</w:t>
            </w:r>
          </w:p>
        </w:tc>
        <w:tc>
          <w:tcPr>
            <w:tcW w:w="1256"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28064E" w:rsidRDefault="00853656" w:rsidP="00AA1A5C">
            <w:pPr>
              <w:spacing w:after="0" w:line="240" w:lineRule="auto"/>
              <w:jc w:val="center"/>
              <w:rPr>
                <w:rFonts w:ascii="David" w:eastAsia="Times New Roman" w:hAnsi="David" w:cs="David"/>
                <w:b/>
                <w:bCs/>
                <w:color w:val="000000"/>
                <w:sz w:val="24"/>
                <w:szCs w:val="24"/>
                <w:rtl/>
              </w:rPr>
            </w:pPr>
            <w:r>
              <w:rPr>
                <w:rFonts w:ascii="David" w:eastAsia="Times New Roman" w:hAnsi="David" w:cs="David"/>
                <w:b/>
                <w:bCs/>
                <w:color w:val="000000"/>
                <w:sz w:val="24"/>
                <w:szCs w:val="24"/>
              </w:rPr>
              <w:t>Charedim</w:t>
            </w:r>
          </w:p>
        </w:tc>
        <w:tc>
          <w:tcPr>
            <w:tcW w:w="1402"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28064E" w:rsidRDefault="00853656" w:rsidP="00AA1A5C">
            <w:pPr>
              <w:spacing w:after="0" w:line="240" w:lineRule="auto"/>
              <w:jc w:val="center"/>
              <w:rPr>
                <w:rFonts w:ascii="David" w:eastAsia="Times New Roman" w:hAnsi="David" w:cs="David"/>
                <w:b/>
                <w:bCs/>
                <w:color w:val="000000"/>
                <w:sz w:val="24"/>
                <w:szCs w:val="24"/>
                <w:rtl/>
              </w:rPr>
            </w:pPr>
            <w:r>
              <w:rPr>
                <w:rFonts w:ascii="David" w:eastAsia="Times New Roman" w:hAnsi="David" w:cs="David"/>
                <w:b/>
                <w:bCs/>
                <w:color w:val="000000"/>
                <w:sz w:val="24"/>
                <w:szCs w:val="24"/>
              </w:rPr>
              <w:t>Likud</w:t>
            </w:r>
          </w:p>
        </w:tc>
        <w:tc>
          <w:tcPr>
            <w:tcW w:w="88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28064E" w:rsidRDefault="00853656" w:rsidP="00AA1A5C">
            <w:pPr>
              <w:spacing w:after="0" w:line="240" w:lineRule="auto"/>
              <w:jc w:val="center"/>
              <w:rPr>
                <w:rFonts w:ascii="David" w:eastAsia="Times New Roman" w:hAnsi="David" w:cs="David"/>
                <w:b/>
                <w:bCs/>
                <w:color w:val="000000"/>
                <w:sz w:val="24"/>
                <w:szCs w:val="24"/>
                <w:rtl/>
              </w:rPr>
            </w:pPr>
            <w:r>
              <w:rPr>
                <w:rFonts w:ascii="David" w:eastAsia="Times New Roman" w:hAnsi="David" w:cs="David"/>
                <w:b/>
                <w:bCs/>
                <w:color w:val="000000"/>
                <w:sz w:val="24"/>
                <w:szCs w:val="24"/>
              </w:rPr>
              <w:t>Blue-White</w:t>
            </w:r>
          </w:p>
        </w:tc>
        <w:tc>
          <w:tcPr>
            <w:tcW w:w="887" w:type="dxa"/>
            <w:vMerge w:val="restart"/>
            <w:tcBorders>
              <w:top w:val="single" w:sz="12" w:space="0" w:color="000000"/>
              <w:left w:val="single" w:sz="4" w:space="0" w:color="000000"/>
              <w:bottom w:val="single" w:sz="12" w:space="0" w:color="000000"/>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Total</w:t>
            </w:r>
          </w:p>
        </w:tc>
      </w:tr>
      <w:tr w:rsidR="00B724EB" w:rsidRPr="00007359" w:rsidTr="00BB4837">
        <w:trPr>
          <w:trHeight w:val="300"/>
        </w:trPr>
        <w:tc>
          <w:tcPr>
            <w:tcW w:w="4019" w:type="dxa"/>
            <w:gridSpan w:val="3"/>
            <w:vMerge/>
            <w:tcBorders>
              <w:top w:val="single" w:sz="12" w:space="0" w:color="000000"/>
              <w:left w:val="single" w:sz="12" w:space="0" w:color="000000"/>
              <w:bottom w:val="single" w:sz="4" w:space="0" w:color="auto"/>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963" w:type="dxa"/>
            <w:tcBorders>
              <w:top w:val="nil"/>
              <w:left w:val="single" w:sz="12" w:space="0" w:color="000000"/>
              <w:bottom w:val="single" w:sz="4" w:space="0" w:color="auto"/>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w:t>
            </w:r>
          </w:p>
        </w:tc>
        <w:tc>
          <w:tcPr>
            <w:tcW w:w="923" w:type="dxa"/>
            <w:tcBorders>
              <w:top w:val="nil"/>
              <w:left w:val="single" w:sz="4" w:space="0" w:color="000000"/>
              <w:bottom w:val="single" w:sz="4" w:space="0" w:color="auto"/>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1256" w:type="dxa"/>
            <w:tcBorders>
              <w:top w:val="nil"/>
              <w:left w:val="single" w:sz="4" w:space="0" w:color="000000"/>
              <w:bottom w:val="single" w:sz="4" w:space="0" w:color="auto"/>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1402" w:type="dxa"/>
            <w:tcBorders>
              <w:top w:val="nil"/>
              <w:left w:val="single" w:sz="4" w:space="0" w:color="000000"/>
              <w:bottom w:val="single" w:sz="4" w:space="0" w:color="auto"/>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tcBorders>
              <w:top w:val="nil"/>
              <w:left w:val="single" w:sz="4" w:space="0" w:color="000000"/>
              <w:bottom w:val="single" w:sz="4" w:space="0" w:color="auto"/>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vMerge/>
            <w:tcBorders>
              <w:top w:val="single" w:sz="12" w:space="0" w:color="000000"/>
              <w:left w:val="single" w:sz="4" w:space="0" w:color="000000"/>
              <w:bottom w:val="single" w:sz="4" w:space="0" w:color="auto"/>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r>
      <w:tr w:rsidR="00B724EB" w:rsidRPr="00007359" w:rsidTr="00BB4837">
        <w:trPr>
          <w:trHeight w:val="300"/>
        </w:trPr>
        <w:tc>
          <w:tcPr>
            <w:tcW w:w="26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6A64" w:rsidRPr="00186A64" w:rsidRDefault="00186A64" w:rsidP="00AA1A5C">
            <w:pPr>
              <w:spacing w:after="0" w:line="240" w:lineRule="auto"/>
              <w:jc w:val="center"/>
              <w:rPr>
                <w:rFonts w:ascii="David" w:eastAsia="Times New Roman" w:hAnsi="David" w:cs="David"/>
                <w:color w:val="000000"/>
                <w:sz w:val="24"/>
                <w:szCs w:val="24"/>
              </w:rPr>
            </w:pPr>
            <w:r w:rsidRPr="00186A64">
              <w:rPr>
                <w:rFonts w:ascii="David" w:eastAsia="Times New Roman" w:hAnsi="David" w:cs="David"/>
                <w:color w:val="000000"/>
                <w:sz w:val="24"/>
                <w:szCs w:val="24"/>
              </w:rPr>
              <w:t xml:space="preserve">And if the plan included a security treaty between Israel and the US similar to the US’ commitment to the NATO alliance, would that increase your </w:t>
            </w:r>
            <w:r w:rsidRPr="00186A64">
              <w:rPr>
                <w:rFonts w:ascii="David" w:eastAsia="Times New Roman" w:hAnsi="David" w:cs="David"/>
                <w:color w:val="000000"/>
                <w:sz w:val="24"/>
                <w:szCs w:val="24"/>
              </w:rPr>
              <w:lastRenderedPageBreak/>
              <w:t>support for the plan, or not change your support for the plan, or reduce your support for the plan?</w:t>
            </w:r>
          </w:p>
          <w:p w:rsidR="00B724EB" w:rsidRPr="00186A64" w:rsidRDefault="00B724EB" w:rsidP="00AA1A5C">
            <w:pPr>
              <w:spacing w:after="0" w:line="240" w:lineRule="auto"/>
              <w:jc w:val="center"/>
              <w:rPr>
                <w:rFonts w:ascii="David" w:eastAsia="Times New Roman" w:hAnsi="David" w:cs="David"/>
                <w:color w:val="000000"/>
                <w:sz w:val="24"/>
                <w:szCs w:val="24"/>
              </w:rPr>
            </w:pP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lastRenderedPageBreak/>
              <w:t>Definitely Supportive</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45.2%</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50.2%</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49.9%</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45.2%</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54.5%</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45.0%</w:t>
            </w:r>
          </w:p>
        </w:tc>
      </w:tr>
      <w:tr w:rsidR="00B724EB" w:rsidRPr="00007359" w:rsidTr="00BB4837">
        <w:trPr>
          <w:trHeight w:val="285"/>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Supportive</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23.6%</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27.1%</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20.2%</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24.0%</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27.4%</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26.0%</w:t>
            </w:r>
          </w:p>
        </w:tc>
      </w:tr>
      <w:tr w:rsidR="00B724EB" w:rsidRPr="00007359" w:rsidTr="00BB4837">
        <w:trPr>
          <w:trHeight w:val="285"/>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Opposed</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10.7%</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10.3%</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9.5%</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11.9%</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8.8%</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10.3%</w:t>
            </w:r>
          </w:p>
        </w:tc>
      </w:tr>
      <w:tr w:rsidR="00B724EB" w:rsidRPr="00007359" w:rsidTr="00BB4837">
        <w:trPr>
          <w:trHeight w:val="285"/>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0D2BBB"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Very Opposed</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8.5%</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14.4%</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7.2%</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3.1%</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8.3%</w:t>
            </w:r>
          </w:p>
        </w:tc>
      </w:tr>
      <w:tr w:rsidR="00B724EB" w:rsidRPr="00007359" w:rsidTr="00BB4837">
        <w:trPr>
          <w:trHeight w:val="285"/>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2F22F9"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Didn’t Respond</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11.9%</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8.4%</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5.9%</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11.7%</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6.3%</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10.3%</w:t>
            </w:r>
          </w:p>
        </w:tc>
      </w:tr>
      <w:tr w:rsidR="00B724EB" w:rsidRPr="00007359" w:rsidTr="00BB4837">
        <w:trPr>
          <w:trHeight w:val="285"/>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r>
      <w:tr w:rsidR="00B724EB" w:rsidRPr="00007359" w:rsidTr="00BB4837">
        <w:trPr>
          <w:trHeight w:val="300"/>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75" w:type="dxa"/>
            <w:gridSpan w:val="2"/>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227</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203</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54</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137</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128</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520</w:t>
            </w:r>
          </w:p>
        </w:tc>
      </w:tr>
      <w:tr w:rsidR="00B724EB" w:rsidRPr="00007359" w:rsidTr="00BB4837">
        <w:trPr>
          <w:trHeight w:val="315"/>
        </w:trPr>
        <w:tc>
          <w:tcPr>
            <w:tcW w:w="2644" w:type="dxa"/>
            <w:tcBorders>
              <w:top w:val="single" w:sz="4" w:space="0" w:color="auto"/>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p>
        </w:tc>
        <w:tc>
          <w:tcPr>
            <w:tcW w:w="1375" w:type="dxa"/>
            <w:gridSpan w:val="2"/>
            <w:tcBorders>
              <w:top w:val="single" w:sz="4" w:space="0" w:color="auto"/>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963" w:type="dxa"/>
            <w:tcBorders>
              <w:top w:val="single" w:sz="4" w:space="0" w:color="auto"/>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923" w:type="dxa"/>
            <w:tcBorders>
              <w:top w:val="single" w:sz="4" w:space="0" w:color="auto"/>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1256" w:type="dxa"/>
            <w:tcBorders>
              <w:top w:val="single" w:sz="4" w:space="0" w:color="auto"/>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1402" w:type="dxa"/>
            <w:tcBorders>
              <w:top w:val="single" w:sz="4" w:space="0" w:color="auto"/>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single" w:sz="4" w:space="0" w:color="auto"/>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single" w:sz="4" w:space="0" w:color="auto"/>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r>
      <w:tr w:rsidR="00B724EB" w:rsidRPr="00007359" w:rsidTr="00BB4837">
        <w:trPr>
          <w:trHeight w:val="300"/>
        </w:trPr>
        <w:tc>
          <w:tcPr>
            <w:tcW w:w="4019"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963" w:type="dxa"/>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B724EB" w:rsidRPr="0028064E" w:rsidRDefault="00853656" w:rsidP="00AA1A5C">
            <w:pPr>
              <w:spacing w:after="0" w:line="240" w:lineRule="auto"/>
              <w:jc w:val="center"/>
              <w:rPr>
                <w:rFonts w:ascii="David" w:eastAsia="Times New Roman" w:hAnsi="David" w:cs="David"/>
                <w:b/>
                <w:bCs/>
                <w:color w:val="000000"/>
                <w:sz w:val="24"/>
                <w:szCs w:val="24"/>
              </w:rPr>
            </w:pPr>
            <w:r>
              <w:rPr>
                <w:rFonts w:ascii="David" w:eastAsia="Times New Roman" w:hAnsi="David" w:cs="David"/>
                <w:b/>
                <w:bCs/>
                <w:color w:val="000000"/>
                <w:sz w:val="24"/>
                <w:szCs w:val="24"/>
              </w:rPr>
              <w:t>Right</w:t>
            </w:r>
          </w:p>
        </w:tc>
        <w:tc>
          <w:tcPr>
            <w:tcW w:w="923"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28064E" w:rsidRDefault="00853656" w:rsidP="00AA1A5C">
            <w:pPr>
              <w:spacing w:after="0" w:line="240" w:lineRule="auto"/>
              <w:jc w:val="center"/>
              <w:rPr>
                <w:rFonts w:ascii="David" w:eastAsia="Times New Roman" w:hAnsi="David" w:cs="David"/>
                <w:b/>
                <w:bCs/>
                <w:color w:val="000000"/>
                <w:sz w:val="24"/>
                <w:szCs w:val="24"/>
                <w:rtl/>
              </w:rPr>
            </w:pPr>
            <w:r>
              <w:rPr>
                <w:rFonts w:ascii="David" w:eastAsia="Times New Roman" w:hAnsi="David" w:cs="David"/>
                <w:b/>
                <w:bCs/>
                <w:color w:val="000000"/>
                <w:sz w:val="24"/>
                <w:szCs w:val="24"/>
              </w:rPr>
              <w:t>Left and Center</w:t>
            </w:r>
          </w:p>
        </w:tc>
        <w:tc>
          <w:tcPr>
            <w:tcW w:w="1256"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28064E" w:rsidRDefault="00853656" w:rsidP="00AA1A5C">
            <w:pPr>
              <w:spacing w:after="0" w:line="240" w:lineRule="auto"/>
              <w:jc w:val="center"/>
              <w:rPr>
                <w:rFonts w:ascii="David" w:eastAsia="Times New Roman" w:hAnsi="David" w:cs="David"/>
                <w:b/>
                <w:bCs/>
                <w:color w:val="000000"/>
                <w:sz w:val="24"/>
                <w:szCs w:val="24"/>
                <w:rtl/>
              </w:rPr>
            </w:pPr>
            <w:r>
              <w:rPr>
                <w:rFonts w:ascii="David" w:eastAsia="Times New Roman" w:hAnsi="David" w:cs="David"/>
                <w:b/>
                <w:bCs/>
                <w:color w:val="000000"/>
                <w:sz w:val="24"/>
                <w:szCs w:val="24"/>
              </w:rPr>
              <w:t>Charedim</w:t>
            </w:r>
          </w:p>
        </w:tc>
        <w:tc>
          <w:tcPr>
            <w:tcW w:w="1402"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28064E" w:rsidRDefault="00853656" w:rsidP="00AA1A5C">
            <w:pPr>
              <w:spacing w:after="0" w:line="240" w:lineRule="auto"/>
              <w:jc w:val="center"/>
              <w:rPr>
                <w:rFonts w:ascii="David" w:eastAsia="Times New Roman" w:hAnsi="David" w:cs="David"/>
                <w:b/>
                <w:bCs/>
                <w:color w:val="000000"/>
                <w:sz w:val="24"/>
                <w:szCs w:val="24"/>
                <w:rtl/>
              </w:rPr>
            </w:pPr>
            <w:r>
              <w:rPr>
                <w:rFonts w:ascii="David" w:eastAsia="Times New Roman" w:hAnsi="David" w:cs="David"/>
                <w:b/>
                <w:bCs/>
                <w:color w:val="000000"/>
                <w:sz w:val="24"/>
                <w:szCs w:val="24"/>
              </w:rPr>
              <w:t>Likud</w:t>
            </w:r>
          </w:p>
        </w:tc>
        <w:tc>
          <w:tcPr>
            <w:tcW w:w="88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28064E" w:rsidRDefault="00853656" w:rsidP="00AA1A5C">
            <w:pPr>
              <w:spacing w:after="0" w:line="240" w:lineRule="auto"/>
              <w:jc w:val="center"/>
              <w:rPr>
                <w:rFonts w:ascii="David" w:eastAsia="Times New Roman" w:hAnsi="David" w:cs="David"/>
                <w:b/>
                <w:bCs/>
                <w:color w:val="000000"/>
                <w:sz w:val="24"/>
                <w:szCs w:val="24"/>
                <w:rtl/>
              </w:rPr>
            </w:pPr>
            <w:r>
              <w:rPr>
                <w:rFonts w:ascii="David" w:eastAsia="Times New Roman" w:hAnsi="David" w:cs="David"/>
                <w:b/>
                <w:bCs/>
                <w:color w:val="000000"/>
                <w:sz w:val="24"/>
                <w:szCs w:val="24"/>
              </w:rPr>
              <w:t>Blue-White</w:t>
            </w:r>
          </w:p>
        </w:tc>
        <w:tc>
          <w:tcPr>
            <w:tcW w:w="887" w:type="dxa"/>
            <w:vMerge w:val="restart"/>
            <w:tcBorders>
              <w:top w:val="single" w:sz="12" w:space="0" w:color="000000"/>
              <w:left w:val="single" w:sz="4" w:space="0" w:color="000000"/>
              <w:bottom w:val="single" w:sz="12" w:space="0" w:color="000000"/>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Total</w:t>
            </w:r>
          </w:p>
        </w:tc>
      </w:tr>
      <w:tr w:rsidR="00B724EB" w:rsidRPr="00007359" w:rsidTr="00BB4837">
        <w:trPr>
          <w:trHeight w:val="300"/>
        </w:trPr>
        <w:tc>
          <w:tcPr>
            <w:tcW w:w="4019" w:type="dxa"/>
            <w:gridSpan w:val="3"/>
            <w:vMerge/>
            <w:tcBorders>
              <w:top w:val="single" w:sz="12" w:space="0" w:color="000000"/>
              <w:left w:val="single" w:sz="12" w:space="0" w:color="000000"/>
              <w:bottom w:val="single" w:sz="4" w:space="0" w:color="auto"/>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963" w:type="dxa"/>
            <w:tcBorders>
              <w:top w:val="nil"/>
              <w:left w:val="single" w:sz="12" w:space="0" w:color="000000"/>
              <w:bottom w:val="single" w:sz="4" w:space="0" w:color="auto"/>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w:t>
            </w:r>
          </w:p>
        </w:tc>
        <w:tc>
          <w:tcPr>
            <w:tcW w:w="923" w:type="dxa"/>
            <w:tcBorders>
              <w:top w:val="nil"/>
              <w:left w:val="single" w:sz="4" w:space="0" w:color="000000"/>
              <w:bottom w:val="single" w:sz="4" w:space="0" w:color="auto"/>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1256" w:type="dxa"/>
            <w:tcBorders>
              <w:top w:val="nil"/>
              <w:left w:val="single" w:sz="4" w:space="0" w:color="000000"/>
              <w:bottom w:val="single" w:sz="4" w:space="0" w:color="auto"/>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1402" w:type="dxa"/>
            <w:tcBorders>
              <w:top w:val="nil"/>
              <w:left w:val="single" w:sz="4" w:space="0" w:color="000000"/>
              <w:bottom w:val="single" w:sz="4" w:space="0" w:color="auto"/>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tcBorders>
              <w:top w:val="nil"/>
              <w:left w:val="single" w:sz="4" w:space="0" w:color="000000"/>
              <w:bottom w:val="single" w:sz="4" w:space="0" w:color="auto"/>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vMerge/>
            <w:tcBorders>
              <w:top w:val="single" w:sz="12" w:space="0" w:color="000000"/>
              <w:left w:val="single" w:sz="4" w:space="0" w:color="000000"/>
              <w:bottom w:val="single" w:sz="4" w:space="0" w:color="auto"/>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r>
      <w:tr w:rsidR="00B724EB" w:rsidRPr="00007359" w:rsidTr="00BB4837">
        <w:trPr>
          <w:trHeight w:val="300"/>
        </w:trPr>
        <w:tc>
          <w:tcPr>
            <w:tcW w:w="26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5E3" w:rsidRPr="00F715E3" w:rsidRDefault="00F715E3" w:rsidP="00AA1A5C">
            <w:pPr>
              <w:spacing w:after="0" w:line="240" w:lineRule="auto"/>
              <w:jc w:val="center"/>
              <w:rPr>
                <w:rFonts w:ascii="David" w:hAnsi="David" w:cs="David"/>
                <w:color w:val="000000"/>
                <w:sz w:val="24"/>
                <w:szCs w:val="24"/>
              </w:rPr>
            </w:pPr>
            <w:r w:rsidRPr="00F715E3">
              <w:rPr>
                <w:rFonts w:ascii="David" w:hAnsi="David" w:cs="David"/>
                <w:color w:val="000000"/>
                <w:sz w:val="24"/>
                <w:szCs w:val="24"/>
              </w:rPr>
              <w:t>If you knew that the agreement was conditional on bringing down the rule of Hamas in Gaza,</w:t>
            </w:r>
            <w:r w:rsidRPr="00F715E3">
              <w:rPr>
                <w:rFonts w:ascii="David" w:eastAsia="Times New Roman" w:hAnsi="David" w:cs="David"/>
                <w:color w:val="000000"/>
                <w:sz w:val="24"/>
                <w:szCs w:val="24"/>
              </w:rPr>
              <w:t xml:space="preserve"> would that increase your support for the plan, or not change your support for the plan, or reduce your support for the plan?</w:t>
            </w:r>
          </w:p>
          <w:p w:rsidR="00B724EB" w:rsidRPr="00F715E3" w:rsidRDefault="00B724EB" w:rsidP="00AA1A5C">
            <w:pPr>
              <w:spacing w:after="0" w:line="240" w:lineRule="auto"/>
              <w:jc w:val="center"/>
              <w:rPr>
                <w:rFonts w:ascii="David" w:eastAsia="Times New Roman" w:hAnsi="David" w:cs="David"/>
                <w:color w:val="000000"/>
                <w:sz w:val="24"/>
                <w:szCs w:val="24"/>
              </w:rPr>
            </w:pP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Definitely Supportive</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51.2%</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54.3%</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55.5%</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53.0%</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56.4%</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52.4%</w:t>
            </w:r>
          </w:p>
        </w:tc>
      </w:tr>
      <w:tr w:rsidR="00B724EB" w:rsidRPr="00007359" w:rsidTr="00BB4837">
        <w:trPr>
          <w:trHeight w:val="285"/>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Supportive</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21.6%</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26.1%</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18.4%</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20.4%</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26.1%</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21.9%</w:t>
            </w:r>
          </w:p>
        </w:tc>
      </w:tr>
      <w:tr w:rsidR="00B724EB" w:rsidRPr="00007359" w:rsidTr="00BB4837">
        <w:trPr>
          <w:trHeight w:val="285"/>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Opposed</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9.7%</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9.2%</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16.6%</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10.6%</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9.8%</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10.8%</w:t>
            </w:r>
          </w:p>
        </w:tc>
      </w:tr>
      <w:tr w:rsidR="00B724EB" w:rsidRPr="00007359" w:rsidTr="00BB4837">
        <w:trPr>
          <w:trHeight w:val="285"/>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6C4ECF"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Very Opposed</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7.5%</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2.4%</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5.5%</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5.4%</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0.6%</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5.5%</w:t>
            </w:r>
          </w:p>
        </w:tc>
      </w:tr>
      <w:tr w:rsidR="00B724EB" w:rsidRPr="00007359" w:rsidTr="00BB4837">
        <w:trPr>
          <w:trHeight w:val="285"/>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2F22F9"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Didn’t Respond</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10.1%</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7.9%</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4.1%</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10.5%</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7.0%</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9.3%</w:t>
            </w:r>
          </w:p>
        </w:tc>
      </w:tr>
      <w:tr w:rsidR="00B724EB" w:rsidRPr="00007359" w:rsidTr="00BB4837">
        <w:trPr>
          <w:trHeight w:val="285"/>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r>
      <w:tr w:rsidR="00B724EB" w:rsidRPr="00007359" w:rsidTr="00BB4837">
        <w:trPr>
          <w:trHeight w:val="300"/>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75" w:type="dxa"/>
            <w:gridSpan w:val="2"/>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227</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203</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54</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137</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128</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520</w:t>
            </w:r>
          </w:p>
        </w:tc>
      </w:tr>
      <w:tr w:rsidR="00B724EB" w:rsidRPr="00007359" w:rsidTr="00BB4837">
        <w:trPr>
          <w:trHeight w:val="315"/>
        </w:trPr>
        <w:tc>
          <w:tcPr>
            <w:tcW w:w="2644" w:type="dxa"/>
            <w:tcBorders>
              <w:top w:val="single" w:sz="4" w:space="0" w:color="auto"/>
              <w:left w:val="nil"/>
              <w:bottom w:val="nil"/>
              <w:right w:val="nil"/>
            </w:tcBorders>
            <w:shd w:val="clear" w:color="auto" w:fill="auto"/>
            <w:noWrap/>
            <w:vAlign w:val="center"/>
            <w:hideMark/>
          </w:tcPr>
          <w:p w:rsidR="00B724EB" w:rsidRDefault="00B724EB" w:rsidP="00AA1A5C">
            <w:pPr>
              <w:spacing w:after="0" w:line="240" w:lineRule="auto"/>
              <w:jc w:val="center"/>
              <w:rPr>
                <w:rFonts w:ascii="David" w:eastAsia="Times New Roman" w:hAnsi="David" w:cs="David"/>
                <w:color w:val="000000"/>
                <w:sz w:val="24"/>
                <w:szCs w:val="24"/>
              </w:rPr>
            </w:pPr>
          </w:p>
          <w:p w:rsidR="0028064E" w:rsidRDefault="0028064E" w:rsidP="00AA1A5C">
            <w:pPr>
              <w:spacing w:after="0" w:line="240" w:lineRule="auto"/>
              <w:rPr>
                <w:rFonts w:ascii="David" w:eastAsia="Times New Roman" w:hAnsi="David" w:cs="David"/>
                <w:color w:val="000000"/>
                <w:sz w:val="24"/>
                <w:szCs w:val="24"/>
              </w:rPr>
            </w:pPr>
          </w:p>
          <w:p w:rsidR="0028064E" w:rsidRPr="00007359" w:rsidRDefault="0028064E" w:rsidP="00AA1A5C">
            <w:pPr>
              <w:spacing w:after="0" w:line="240" w:lineRule="auto"/>
              <w:jc w:val="center"/>
              <w:rPr>
                <w:rFonts w:ascii="David" w:eastAsia="Times New Roman" w:hAnsi="David" w:cs="David"/>
                <w:color w:val="000000"/>
                <w:sz w:val="24"/>
                <w:szCs w:val="24"/>
              </w:rPr>
            </w:pPr>
          </w:p>
        </w:tc>
        <w:tc>
          <w:tcPr>
            <w:tcW w:w="1375" w:type="dxa"/>
            <w:gridSpan w:val="2"/>
            <w:tcBorders>
              <w:top w:val="single" w:sz="4" w:space="0" w:color="auto"/>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963" w:type="dxa"/>
            <w:tcBorders>
              <w:top w:val="single" w:sz="4" w:space="0" w:color="auto"/>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923" w:type="dxa"/>
            <w:tcBorders>
              <w:top w:val="single" w:sz="4" w:space="0" w:color="auto"/>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1256" w:type="dxa"/>
            <w:tcBorders>
              <w:top w:val="single" w:sz="4" w:space="0" w:color="auto"/>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1402" w:type="dxa"/>
            <w:tcBorders>
              <w:top w:val="single" w:sz="4" w:space="0" w:color="auto"/>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single" w:sz="4" w:space="0" w:color="auto"/>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single" w:sz="4" w:space="0" w:color="auto"/>
              <w:left w:val="nil"/>
              <w:bottom w:val="nil"/>
              <w:right w:val="nil"/>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sz w:val="24"/>
                <w:szCs w:val="24"/>
              </w:rPr>
            </w:pPr>
          </w:p>
        </w:tc>
      </w:tr>
      <w:tr w:rsidR="00B724EB" w:rsidRPr="00007359" w:rsidTr="00BB4837">
        <w:trPr>
          <w:trHeight w:val="300"/>
        </w:trPr>
        <w:tc>
          <w:tcPr>
            <w:tcW w:w="4019"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963" w:type="dxa"/>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B724EB" w:rsidRPr="0028064E" w:rsidRDefault="00853656" w:rsidP="00AA1A5C">
            <w:pPr>
              <w:spacing w:after="0" w:line="240" w:lineRule="auto"/>
              <w:jc w:val="center"/>
              <w:rPr>
                <w:rFonts w:ascii="David" w:eastAsia="Times New Roman" w:hAnsi="David" w:cs="David"/>
                <w:b/>
                <w:bCs/>
                <w:color w:val="000000"/>
                <w:sz w:val="24"/>
                <w:szCs w:val="24"/>
              </w:rPr>
            </w:pPr>
            <w:r>
              <w:rPr>
                <w:rFonts w:ascii="David" w:eastAsia="Times New Roman" w:hAnsi="David" w:cs="David"/>
                <w:b/>
                <w:bCs/>
                <w:color w:val="000000"/>
                <w:sz w:val="24"/>
                <w:szCs w:val="24"/>
              </w:rPr>
              <w:t>Right</w:t>
            </w:r>
          </w:p>
        </w:tc>
        <w:tc>
          <w:tcPr>
            <w:tcW w:w="923"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28064E" w:rsidRDefault="00853656" w:rsidP="00AA1A5C">
            <w:pPr>
              <w:spacing w:after="0" w:line="240" w:lineRule="auto"/>
              <w:jc w:val="center"/>
              <w:rPr>
                <w:rFonts w:ascii="David" w:eastAsia="Times New Roman" w:hAnsi="David" w:cs="David"/>
                <w:b/>
                <w:bCs/>
                <w:color w:val="000000"/>
                <w:sz w:val="24"/>
                <w:szCs w:val="24"/>
                <w:rtl/>
              </w:rPr>
            </w:pPr>
            <w:r>
              <w:rPr>
                <w:rFonts w:ascii="David" w:eastAsia="Times New Roman" w:hAnsi="David" w:cs="David"/>
                <w:b/>
                <w:bCs/>
                <w:color w:val="000000"/>
                <w:sz w:val="24"/>
                <w:szCs w:val="24"/>
              </w:rPr>
              <w:t>Left and Center</w:t>
            </w:r>
          </w:p>
        </w:tc>
        <w:tc>
          <w:tcPr>
            <w:tcW w:w="1256"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28064E" w:rsidRDefault="00853656" w:rsidP="00AA1A5C">
            <w:pPr>
              <w:spacing w:after="0" w:line="240" w:lineRule="auto"/>
              <w:jc w:val="center"/>
              <w:rPr>
                <w:rFonts w:ascii="David" w:eastAsia="Times New Roman" w:hAnsi="David" w:cs="David"/>
                <w:b/>
                <w:bCs/>
                <w:color w:val="000000"/>
                <w:sz w:val="24"/>
                <w:szCs w:val="24"/>
                <w:rtl/>
              </w:rPr>
            </w:pPr>
            <w:r>
              <w:rPr>
                <w:rFonts w:ascii="David" w:eastAsia="Times New Roman" w:hAnsi="David" w:cs="David"/>
                <w:b/>
                <w:bCs/>
                <w:color w:val="000000"/>
                <w:sz w:val="24"/>
                <w:szCs w:val="24"/>
              </w:rPr>
              <w:t>Charedim</w:t>
            </w:r>
          </w:p>
        </w:tc>
        <w:tc>
          <w:tcPr>
            <w:tcW w:w="1402"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28064E" w:rsidRDefault="00853656" w:rsidP="00AA1A5C">
            <w:pPr>
              <w:spacing w:after="0" w:line="240" w:lineRule="auto"/>
              <w:jc w:val="center"/>
              <w:rPr>
                <w:rFonts w:ascii="David" w:eastAsia="Times New Roman" w:hAnsi="David" w:cs="David"/>
                <w:b/>
                <w:bCs/>
                <w:color w:val="000000"/>
                <w:sz w:val="24"/>
                <w:szCs w:val="24"/>
                <w:rtl/>
              </w:rPr>
            </w:pPr>
            <w:r>
              <w:rPr>
                <w:rFonts w:ascii="David" w:eastAsia="Times New Roman" w:hAnsi="David" w:cs="David"/>
                <w:b/>
                <w:bCs/>
                <w:color w:val="000000"/>
                <w:sz w:val="24"/>
                <w:szCs w:val="24"/>
              </w:rPr>
              <w:t>Likud</w:t>
            </w:r>
          </w:p>
        </w:tc>
        <w:tc>
          <w:tcPr>
            <w:tcW w:w="887"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28064E" w:rsidRDefault="00853656" w:rsidP="00AA1A5C">
            <w:pPr>
              <w:spacing w:after="0" w:line="240" w:lineRule="auto"/>
              <w:jc w:val="center"/>
              <w:rPr>
                <w:rFonts w:ascii="David" w:eastAsia="Times New Roman" w:hAnsi="David" w:cs="David"/>
                <w:b/>
                <w:bCs/>
                <w:color w:val="000000"/>
                <w:sz w:val="24"/>
                <w:szCs w:val="24"/>
                <w:rtl/>
              </w:rPr>
            </w:pPr>
            <w:r>
              <w:rPr>
                <w:rFonts w:ascii="David" w:eastAsia="Times New Roman" w:hAnsi="David" w:cs="David"/>
                <w:b/>
                <w:bCs/>
                <w:color w:val="000000"/>
                <w:sz w:val="24"/>
                <w:szCs w:val="24"/>
              </w:rPr>
              <w:t>Blue-White</w:t>
            </w:r>
          </w:p>
        </w:tc>
        <w:tc>
          <w:tcPr>
            <w:tcW w:w="887" w:type="dxa"/>
            <w:vMerge w:val="restart"/>
            <w:tcBorders>
              <w:top w:val="single" w:sz="12" w:space="0" w:color="000000"/>
              <w:left w:val="single" w:sz="4" w:space="0" w:color="000000"/>
              <w:bottom w:val="single" w:sz="12" w:space="0" w:color="000000"/>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Total</w:t>
            </w:r>
          </w:p>
        </w:tc>
      </w:tr>
      <w:tr w:rsidR="00B724EB" w:rsidRPr="00007359" w:rsidTr="00BB4837">
        <w:trPr>
          <w:trHeight w:val="300"/>
        </w:trPr>
        <w:tc>
          <w:tcPr>
            <w:tcW w:w="4019" w:type="dxa"/>
            <w:gridSpan w:val="3"/>
            <w:vMerge/>
            <w:tcBorders>
              <w:top w:val="single" w:sz="12" w:space="0" w:color="000000"/>
              <w:left w:val="single" w:sz="12" w:space="0" w:color="000000"/>
              <w:bottom w:val="single" w:sz="4" w:space="0" w:color="auto"/>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963" w:type="dxa"/>
            <w:tcBorders>
              <w:top w:val="nil"/>
              <w:left w:val="single" w:sz="12" w:space="0" w:color="000000"/>
              <w:bottom w:val="single" w:sz="4" w:space="0" w:color="auto"/>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w:t>
            </w:r>
          </w:p>
        </w:tc>
        <w:tc>
          <w:tcPr>
            <w:tcW w:w="923" w:type="dxa"/>
            <w:tcBorders>
              <w:top w:val="nil"/>
              <w:left w:val="single" w:sz="4" w:space="0" w:color="000000"/>
              <w:bottom w:val="single" w:sz="4" w:space="0" w:color="auto"/>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1256" w:type="dxa"/>
            <w:tcBorders>
              <w:top w:val="nil"/>
              <w:left w:val="single" w:sz="4" w:space="0" w:color="000000"/>
              <w:bottom w:val="single" w:sz="4" w:space="0" w:color="auto"/>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1402" w:type="dxa"/>
            <w:tcBorders>
              <w:top w:val="nil"/>
              <w:left w:val="single" w:sz="4" w:space="0" w:color="000000"/>
              <w:bottom w:val="single" w:sz="4" w:space="0" w:color="auto"/>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tcBorders>
              <w:top w:val="nil"/>
              <w:left w:val="single" w:sz="4" w:space="0" w:color="000000"/>
              <w:bottom w:val="single" w:sz="4" w:space="0" w:color="auto"/>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vMerge/>
            <w:tcBorders>
              <w:top w:val="single" w:sz="12" w:space="0" w:color="000000"/>
              <w:left w:val="single" w:sz="4" w:space="0" w:color="000000"/>
              <w:bottom w:val="single" w:sz="4" w:space="0" w:color="auto"/>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r>
      <w:tr w:rsidR="00B724EB" w:rsidRPr="00007359" w:rsidTr="00BB4837">
        <w:trPr>
          <w:trHeight w:val="80"/>
        </w:trPr>
        <w:tc>
          <w:tcPr>
            <w:tcW w:w="2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Default="00B724EB" w:rsidP="00AA1A5C">
            <w:pPr>
              <w:spacing w:after="0" w:line="240" w:lineRule="auto"/>
              <w:jc w:val="center"/>
              <w:rPr>
                <w:rFonts w:ascii="David" w:eastAsia="Times New Roman" w:hAnsi="David" w:cs="David"/>
                <w:b/>
                <w:bCs/>
                <w:color w:val="000000"/>
                <w:sz w:val="24"/>
                <w:szCs w:val="24"/>
              </w:rPr>
            </w:pPr>
          </w:p>
          <w:p w:rsidR="00B633DD" w:rsidRPr="00B633DD" w:rsidRDefault="00B633DD" w:rsidP="00AA1A5C">
            <w:pPr>
              <w:spacing w:after="0" w:line="240" w:lineRule="auto"/>
              <w:rPr>
                <w:rFonts w:ascii="David" w:eastAsia="Times New Roman" w:hAnsi="David" w:cs="David"/>
                <w:b/>
                <w:bCs/>
                <w:color w:val="000000"/>
                <w:sz w:val="24"/>
                <w:szCs w:val="24"/>
              </w:rPr>
            </w:pP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Definitely Supportive</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41.6%</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47.8%</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57.3%</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39.1%</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53.1%</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44.5%</w:t>
            </w:r>
          </w:p>
        </w:tc>
      </w:tr>
      <w:tr w:rsidR="00B724EB" w:rsidRPr="00007359" w:rsidTr="00BB4837">
        <w:trPr>
          <w:trHeight w:val="285"/>
        </w:trPr>
        <w:tc>
          <w:tcPr>
            <w:tcW w:w="265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B4837" w:rsidRPr="00B633DD" w:rsidRDefault="00BB4837" w:rsidP="00AA1A5C">
            <w:pPr>
              <w:spacing w:after="0" w:line="240" w:lineRule="auto"/>
              <w:jc w:val="center"/>
              <w:rPr>
                <w:rFonts w:ascii="David" w:hAnsi="David" w:cs="David"/>
                <w:color w:val="000000"/>
                <w:sz w:val="24"/>
                <w:szCs w:val="24"/>
              </w:rPr>
            </w:pPr>
            <w:r w:rsidRPr="00B633DD">
              <w:rPr>
                <w:rFonts w:ascii="David" w:hAnsi="David" w:cs="David"/>
                <w:color w:val="000000"/>
                <w:sz w:val="24"/>
                <w:szCs w:val="24"/>
              </w:rPr>
              <w:t xml:space="preserve">If you knew that the Jordan Valley will be fully annexed to Israel, meaning that the plan will not suffice with Israel remaining the supreme security authority in the entire area west of the Jordan, </w:t>
            </w:r>
            <w:r w:rsidRPr="00B633DD">
              <w:rPr>
                <w:rFonts w:ascii="David" w:eastAsia="Times New Roman" w:hAnsi="David" w:cs="David"/>
                <w:color w:val="000000"/>
                <w:sz w:val="24"/>
                <w:szCs w:val="24"/>
              </w:rPr>
              <w:t xml:space="preserve"> would that increase your support for the plan, or not change your support for the plan, or reduce your support for the plan?</w:t>
            </w:r>
          </w:p>
          <w:p w:rsidR="00B724EB" w:rsidRPr="00007359" w:rsidRDefault="00B724EB" w:rsidP="00AA1A5C">
            <w:pPr>
              <w:spacing w:after="0" w:line="240" w:lineRule="auto"/>
              <w:rPr>
                <w:rFonts w:ascii="David" w:eastAsia="Times New Roman" w:hAnsi="David" w:cs="David"/>
                <w:color w:val="000000"/>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Supportive</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31.3%</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28.0%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14.7%</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32.8%</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24.4%</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28.2%</w:t>
            </w:r>
          </w:p>
        </w:tc>
      </w:tr>
      <w:tr w:rsidR="00B724EB" w:rsidRPr="00007359" w:rsidTr="00BB4837">
        <w:trPr>
          <w:trHeight w:val="285"/>
        </w:trPr>
        <w:tc>
          <w:tcPr>
            <w:tcW w:w="2652" w:type="dxa"/>
            <w:gridSpan w:val="2"/>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Opposed</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7.8%</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10.8%</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12.9%</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9.7%</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11.4%</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10.1%</w:t>
            </w:r>
          </w:p>
        </w:tc>
      </w:tr>
      <w:tr w:rsidR="00B724EB" w:rsidRPr="00007359" w:rsidTr="00BB4837">
        <w:trPr>
          <w:trHeight w:val="285"/>
        </w:trPr>
        <w:tc>
          <w:tcPr>
            <w:tcW w:w="2652" w:type="dxa"/>
            <w:gridSpan w:val="2"/>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053FF2"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Very Opposed</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8.0%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3.3%</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9.2%</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5.7%</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6.3%</w:t>
            </w:r>
          </w:p>
        </w:tc>
      </w:tr>
      <w:tr w:rsidR="00B724EB" w:rsidRPr="00007359" w:rsidTr="00BB4837">
        <w:trPr>
          <w:trHeight w:val="285"/>
        </w:trPr>
        <w:tc>
          <w:tcPr>
            <w:tcW w:w="2652" w:type="dxa"/>
            <w:gridSpan w:val="2"/>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2F22F9"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Didn’t Respond</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11.4%</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10.1%</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5.9%</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12.7%</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9.7%</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10.9%</w:t>
            </w:r>
          </w:p>
        </w:tc>
      </w:tr>
      <w:tr w:rsidR="00B724EB" w:rsidRPr="00007359" w:rsidTr="00BB4837">
        <w:trPr>
          <w:trHeight w:val="285"/>
        </w:trPr>
        <w:tc>
          <w:tcPr>
            <w:tcW w:w="2652" w:type="dxa"/>
            <w:gridSpan w:val="2"/>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r>
      <w:tr w:rsidR="00B724EB" w:rsidRPr="00007359" w:rsidTr="00BB4837">
        <w:trPr>
          <w:trHeight w:val="525"/>
        </w:trPr>
        <w:tc>
          <w:tcPr>
            <w:tcW w:w="2652" w:type="dxa"/>
            <w:gridSpan w:val="2"/>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227</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203</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54</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137</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128</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520</w:t>
            </w:r>
          </w:p>
        </w:tc>
      </w:tr>
    </w:tbl>
    <w:p w:rsidR="0064371A" w:rsidRPr="00007359" w:rsidRDefault="0064371A" w:rsidP="00AA1A5C">
      <w:pPr>
        <w:rPr>
          <w:rFonts w:ascii="David" w:hAnsi="David" w:cs="David"/>
          <w:b/>
          <w:bCs/>
          <w:color w:val="2F5496" w:themeColor="accent1" w:themeShade="BF"/>
          <w:sz w:val="24"/>
          <w:szCs w:val="24"/>
          <w:rtl/>
        </w:rPr>
      </w:pPr>
    </w:p>
    <w:p w:rsidR="0064371A" w:rsidRPr="0028064E" w:rsidRDefault="00784E56" w:rsidP="00AA1A5C">
      <w:pPr>
        <w:ind w:left="360"/>
        <w:jc w:val="both"/>
        <w:rPr>
          <w:rFonts w:ascii="David" w:hAnsi="David" w:cs="David"/>
          <w:sz w:val="24"/>
          <w:szCs w:val="24"/>
          <w:rtl/>
        </w:rPr>
      </w:pPr>
      <w:r>
        <w:rPr>
          <w:rFonts w:ascii="David" w:hAnsi="David" w:cs="David"/>
          <w:b/>
          <w:bCs/>
          <w:sz w:val="24"/>
          <w:szCs w:val="24"/>
        </w:rPr>
        <w:t>Table no. 14 shows that</w:t>
      </w:r>
      <w:r>
        <w:rPr>
          <w:rFonts w:ascii="David" w:hAnsi="David" w:cs="David"/>
          <w:sz w:val="24"/>
          <w:szCs w:val="24"/>
        </w:rPr>
        <w:t xml:space="preserve"> support for the plan increases in all three blocs when the various conditions are added; this finding holds true in reference to all conditions examined.</w:t>
      </w:r>
      <w:r w:rsidR="0064371A" w:rsidRPr="0028064E">
        <w:rPr>
          <w:rFonts w:ascii="David" w:hAnsi="David" w:cs="David"/>
          <w:sz w:val="24"/>
          <w:szCs w:val="24"/>
          <w:rtl/>
        </w:rPr>
        <w:t xml:space="preserve"> </w:t>
      </w:r>
    </w:p>
    <w:p w:rsidR="0064371A" w:rsidRPr="00007359" w:rsidRDefault="0064371A" w:rsidP="00AA1A5C">
      <w:pPr>
        <w:ind w:left="360"/>
        <w:rPr>
          <w:rFonts w:ascii="David" w:hAnsi="David" w:cs="David"/>
          <w:b/>
          <w:bCs/>
          <w:color w:val="2F5496" w:themeColor="accent1" w:themeShade="BF"/>
          <w:sz w:val="24"/>
          <w:szCs w:val="24"/>
          <w:rtl/>
        </w:rPr>
      </w:pPr>
    </w:p>
    <w:p w:rsidR="0064371A" w:rsidRDefault="00613DFB" w:rsidP="00AA1A5C">
      <w:pPr>
        <w:ind w:left="360"/>
        <w:rPr>
          <w:rFonts w:ascii="David" w:hAnsi="David" w:cs="David"/>
          <w:b/>
          <w:bCs/>
          <w:sz w:val="24"/>
          <w:szCs w:val="24"/>
        </w:rPr>
      </w:pPr>
      <w:r>
        <w:rPr>
          <w:rFonts w:ascii="David" w:hAnsi="David" w:cs="David"/>
          <w:b/>
          <w:bCs/>
          <w:sz w:val="24"/>
          <w:szCs w:val="24"/>
          <w:rtl/>
        </w:rPr>
        <w:br w:type="column"/>
      </w:r>
    </w:p>
    <w:p w:rsidR="00D4297C" w:rsidRDefault="00D4297C" w:rsidP="00AA1A5C">
      <w:pPr>
        <w:ind w:left="360"/>
        <w:rPr>
          <w:rFonts w:ascii="David" w:hAnsi="David" w:cs="David"/>
          <w:b/>
          <w:bCs/>
          <w:sz w:val="24"/>
          <w:szCs w:val="24"/>
        </w:rPr>
      </w:pPr>
      <w:r>
        <w:rPr>
          <w:rFonts w:ascii="David" w:hAnsi="David" w:cs="David"/>
          <w:b/>
          <w:bCs/>
          <w:sz w:val="24"/>
          <w:szCs w:val="24"/>
        </w:rPr>
        <w:t>Table no. 15: Expected consequences of support of various figures for the plan</w:t>
      </w:r>
    </w:p>
    <w:tbl>
      <w:tblPr>
        <w:bidiVisual/>
        <w:tblW w:w="9716" w:type="dxa"/>
        <w:tblLook w:val="04A0" w:firstRow="1" w:lastRow="0" w:firstColumn="1" w:lastColumn="0" w:noHBand="0" w:noVBand="1"/>
      </w:tblPr>
      <w:tblGrid>
        <w:gridCol w:w="2122"/>
        <w:gridCol w:w="1803"/>
        <w:gridCol w:w="887"/>
        <w:gridCol w:w="992"/>
        <w:gridCol w:w="1084"/>
        <w:gridCol w:w="992"/>
        <w:gridCol w:w="949"/>
        <w:gridCol w:w="887"/>
      </w:tblGrid>
      <w:tr w:rsidR="005B2ECD" w:rsidRPr="00007359" w:rsidTr="00C45637">
        <w:trPr>
          <w:trHeight w:val="300"/>
        </w:trPr>
        <w:tc>
          <w:tcPr>
            <w:tcW w:w="39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Right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693408"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Left and Center</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tl/>
              </w:rPr>
            </w:pPr>
            <w:r w:rsidRPr="005B2ECD">
              <w:rPr>
                <w:rFonts w:ascii="David" w:eastAsia="Times New Roman" w:hAnsi="David" w:cs="David"/>
                <w:color w:val="000000"/>
              </w:rPr>
              <w:t>Charedim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Likud</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Blue-White</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Total</w:t>
            </w:r>
          </w:p>
        </w:tc>
      </w:tr>
      <w:tr w:rsidR="005B2ECD" w:rsidRPr="00007359" w:rsidTr="00C45637">
        <w:trPr>
          <w:trHeight w:val="300"/>
        </w:trPr>
        <w:tc>
          <w:tcPr>
            <w:tcW w:w="3925" w:type="dxa"/>
            <w:gridSpan w:val="2"/>
            <w:vMerge/>
            <w:tcBorders>
              <w:top w:val="single" w:sz="4" w:space="0" w:color="auto"/>
              <w:left w:val="single" w:sz="4" w:space="0" w:color="auto"/>
              <w:bottom w:val="single" w:sz="4" w:space="0" w:color="auto"/>
              <w:right w:val="single" w:sz="4" w:space="0" w:color="auto"/>
            </w:tcBorders>
            <w:vAlign w:val="center"/>
            <w:hideMark/>
          </w:tcPr>
          <w:p w:rsidR="005B2ECD" w:rsidRPr="00007359" w:rsidRDefault="005B2ECD" w:rsidP="00AA1A5C">
            <w:pPr>
              <w:spacing w:after="0" w:line="240" w:lineRule="auto"/>
              <w:rPr>
                <w:rFonts w:ascii="David" w:eastAsia="Times New Roman" w:hAnsi="David" w:cs="David"/>
                <w:color w:val="000000"/>
                <w:sz w:val="24"/>
                <w:szCs w:val="24"/>
              </w:rPr>
            </w:pP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5B2ECD" w:rsidRPr="00007359" w:rsidRDefault="005B2ECD" w:rsidP="00AA1A5C">
            <w:pPr>
              <w:spacing w:after="0" w:line="240" w:lineRule="auto"/>
              <w:rPr>
                <w:rFonts w:ascii="David" w:eastAsia="Times New Roman" w:hAnsi="David" w:cs="David"/>
                <w:color w:val="000000"/>
                <w:sz w:val="24"/>
                <w:szCs w:val="24"/>
              </w:rPr>
            </w:pPr>
          </w:p>
        </w:tc>
      </w:tr>
      <w:tr w:rsidR="005B2ECD" w:rsidRPr="00007359" w:rsidTr="00C45637">
        <w:trPr>
          <w:trHeight w:val="975"/>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2F0932" w:rsidRDefault="005B2ECD" w:rsidP="00AA1A5C">
            <w:pPr>
              <w:spacing w:after="0" w:line="240" w:lineRule="auto"/>
              <w:jc w:val="center"/>
              <w:rPr>
                <w:rFonts w:ascii="David" w:hAnsi="David" w:cs="David"/>
                <w:color w:val="000000"/>
                <w:sz w:val="24"/>
                <w:szCs w:val="24"/>
              </w:rPr>
            </w:pPr>
            <w:r w:rsidRPr="002F0932">
              <w:rPr>
                <w:rFonts w:ascii="David" w:hAnsi="David" w:cs="David"/>
                <w:color w:val="000000"/>
                <w:sz w:val="24"/>
                <w:szCs w:val="24"/>
              </w:rPr>
              <w:t>If Prime Minister Binyamin Netanyahu supports this plan and says it is good for Israel, would this increase your support for the plan, or would it not change your support for the plan, or would it reduce your support for the plan?</w:t>
            </w:r>
          </w:p>
          <w:p w:rsidR="005B2ECD" w:rsidRPr="00F3675E" w:rsidRDefault="005B2ECD" w:rsidP="00AA1A5C">
            <w:pPr>
              <w:spacing w:after="0" w:line="240" w:lineRule="auto"/>
              <w:jc w:val="center"/>
              <w:rPr>
                <w:rFonts w:ascii="David" w:eastAsia="Times New Roman" w:hAnsi="David" w:cs="David"/>
                <w:color w:val="000000"/>
                <w:sz w:val="24"/>
                <w:szCs w:val="24"/>
              </w:rPr>
            </w:pP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AA1A5C"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Would certainly increase my support for the plan</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17.2%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4.9%</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17.1%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21.7%</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5.3%</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10.7%</w:t>
            </w:r>
          </w:p>
        </w:tc>
      </w:tr>
      <w:tr w:rsidR="005B2ECD" w:rsidRPr="00007359" w:rsidTr="00C45637">
        <w:trPr>
          <w:trHeight w:val="96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5B2ECD" w:rsidRPr="00007359" w:rsidRDefault="005B2ECD" w:rsidP="00AA1A5C">
            <w:pPr>
              <w:spacing w:after="0" w:line="240" w:lineRule="auto"/>
              <w:rPr>
                <w:rFonts w:ascii="David" w:eastAsia="Times New Roman" w:hAnsi="David" w:cs="David"/>
                <w:color w:val="000000"/>
                <w:sz w:val="24"/>
                <w:szCs w:val="24"/>
              </w:rPr>
            </w:pP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AA1A5C"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Think it would increase my support for the plan</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21.7%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7.3%</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25.8%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24.7%</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7.7%</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15.9%</w:t>
            </w:r>
          </w:p>
        </w:tc>
      </w:tr>
      <w:tr w:rsidR="005B2ECD" w:rsidRPr="00007359" w:rsidTr="00C45637">
        <w:trPr>
          <w:trHeight w:val="72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5B2ECD" w:rsidRPr="00007359" w:rsidRDefault="005B2ECD" w:rsidP="00AA1A5C">
            <w:pPr>
              <w:spacing w:after="0" w:line="240" w:lineRule="auto"/>
              <w:rPr>
                <w:rFonts w:ascii="David" w:eastAsia="Times New Roman" w:hAnsi="David" w:cs="David"/>
                <w:color w:val="000000"/>
                <w:sz w:val="24"/>
                <w:szCs w:val="24"/>
              </w:rPr>
            </w:pP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AA1A5C"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Would not change my support for the plan</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47.4%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66.5%</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39.6%</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68.7%</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51.8%</w:t>
            </w:r>
          </w:p>
        </w:tc>
      </w:tr>
      <w:tr w:rsidR="005B2ECD" w:rsidRPr="00007359" w:rsidTr="00C45637">
        <w:trPr>
          <w:trHeight w:val="96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5B2ECD" w:rsidRPr="00007359" w:rsidRDefault="005B2ECD" w:rsidP="00AA1A5C">
            <w:pPr>
              <w:spacing w:after="0" w:line="240" w:lineRule="auto"/>
              <w:rPr>
                <w:rFonts w:ascii="David" w:eastAsia="Times New Roman" w:hAnsi="David" w:cs="David"/>
                <w:color w:val="000000"/>
                <w:sz w:val="24"/>
                <w:szCs w:val="24"/>
              </w:rPr>
            </w:pP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AA1A5C"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Think it would decrease my support for the plan</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6.9%</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2.6%</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5.5%</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5.6%</w:t>
            </w:r>
          </w:p>
        </w:tc>
      </w:tr>
      <w:tr w:rsidR="005B2ECD" w:rsidRPr="00007359" w:rsidTr="00C45637">
        <w:trPr>
          <w:trHeight w:val="96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5B2ECD" w:rsidRPr="00007359" w:rsidRDefault="005B2ECD" w:rsidP="00AA1A5C">
            <w:pPr>
              <w:spacing w:after="0" w:line="240" w:lineRule="auto"/>
              <w:rPr>
                <w:rFonts w:ascii="David" w:eastAsia="Times New Roman" w:hAnsi="David" w:cs="David"/>
                <w:color w:val="000000"/>
                <w:sz w:val="24"/>
                <w:szCs w:val="24"/>
              </w:rPr>
            </w:pP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AA1A5C"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Would certainly decrease my support for the plan</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6.8%</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5.1%</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4.6%</w:t>
            </w:r>
          </w:p>
        </w:tc>
      </w:tr>
      <w:tr w:rsidR="005B2ECD" w:rsidRPr="00007359" w:rsidTr="00C45637">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5B2ECD" w:rsidRPr="00007359" w:rsidRDefault="005B2ECD" w:rsidP="00AA1A5C">
            <w:pPr>
              <w:spacing w:after="0" w:line="240" w:lineRule="auto"/>
              <w:rPr>
                <w:rFonts w:ascii="David" w:eastAsia="Times New Roman" w:hAnsi="David" w:cs="David"/>
                <w:color w:val="000000"/>
                <w:sz w:val="24"/>
                <w:szCs w:val="24"/>
              </w:rPr>
            </w:pP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AA1A5C"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Don’t know</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7.9%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7.6%</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6.2%</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9.0%</w:t>
            </w:r>
          </w:p>
        </w:tc>
      </w:tr>
      <w:tr w:rsidR="005B2ECD" w:rsidRPr="00007359" w:rsidTr="00C45637">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5B2ECD" w:rsidRPr="00007359" w:rsidRDefault="005B2ECD" w:rsidP="00AA1A5C">
            <w:pPr>
              <w:spacing w:after="0" w:line="240" w:lineRule="auto"/>
              <w:rPr>
                <w:rFonts w:ascii="David" w:eastAsia="Times New Roman" w:hAnsi="David" w:cs="David"/>
                <w:color w:val="000000"/>
                <w:sz w:val="24"/>
                <w:szCs w:val="24"/>
              </w:rPr>
            </w:pP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AA1A5C"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Refused to answer</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2.5%</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1.6%</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1.5%</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2.4%</w:t>
            </w:r>
          </w:p>
        </w:tc>
      </w:tr>
      <w:tr w:rsidR="005B2ECD" w:rsidRPr="00007359" w:rsidTr="00C45637">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5B2ECD" w:rsidRPr="00007359" w:rsidRDefault="005B2ECD" w:rsidP="00AA1A5C">
            <w:pPr>
              <w:spacing w:after="0" w:line="240" w:lineRule="auto"/>
              <w:rPr>
                <w:rFonts w:ascii="David" w:eastAsia="Times New Roman" w:hAnsi="David" w:cs="David"/>
                <w:color w:val="000000"/>
                <w:sz w:val="24"/>
                <w:szCs w:val="24"/>
              </w:rPr>
            </w:pPr>
          </w:p>
        </w:tc>
        <w:tc>
          <w:tcPr>
            <w:tcW w:w="1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AA1A5C"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r>
      <w:tr w:rsidR="005B2ECD" w:rsidRPr="00007359" w:rsidTr="00C45637">
        <w:trPr>
          <w:trHeight w:val="30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5B2ECD" w:rsidRPr="00007359" w:rsidRDefault="005B2ECD" w:rsidP="00AA1A5C">
            <w:pPr>
              <w:spacing w:after="0" w:line="240" w:lineRule="auto"/>
              <w:rPr>
                <w:rFonts w:ascii="David" w:eastAsia="Times New Roman" w:hAnsi="David" w:cs="David"/>
                <w:color w:val="000000"/>
                <w:sz w:val="24"/>
                <w:szCs w:val="24"/>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rsidR="005B2ECD" w:rsidRPr="00007359" w:rsidRDefault="005B2ECD" w:rsidP="00AA1A5C">
            <w:pPr>
              <w:spacing w:after="0" w:line="240" w:lineRule="auto"/>
              <w:rPr>
                <w:rFonts w:ascii="David" w:eastAsia="Times New Roman" w:hAnsi="David" w:cs="David"/>
                <w:color w:val="000000"/>
                <w:sz w:val="24"/>
                <w:szCs w:val="24"/>
              </w:rPr>
            </w:pP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203</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137</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128</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520</w:t>
            </w:r>
          </w:p>
        </w:tc>
      </w:tr>
      <w:tr w:rsidR="005B2ECD" w:rsidRPr="00007359" w:rsidTr="00C45637">
        <w:trPr>
          <w:trHeight w:val="315"/>
        </w:trPr>
        <w:tc>
          <w:tcPr>
            <w:tcW w:w="2122" w:type="dxa"/>
            <w:tcBorders>
              <w:top w:val="single" w:sz="4" w:space="0" w:color="auto"/>
              <w:left w:val="nil"/>
              <w:bottom w:val="single" w:sz="4" w:space="0" w:color="auto"/>
              <w:right w:val="nil"/>
            </w:tcBorders>
            <w:shd w:val="clear" w:color="auto" w:fill="auto"/>
            <w:noWrap/>
            <w:vAlign w:val="center"/>
          </w:tcPr>
          <w:p w:rsidR="005B2ECD" w:rsidRPr="00007359" w:rsidRDefault="005B2ECD" w:rsidP="00AA1A5C">
            <w:pPr>
              <w:spacing w:after="0" w:line="240" w:lineRule="auto"/>
              <w:rPr>
                <w:rFonts w:ascii="David" w:eastAsia="Times New Roman" w:hAnsi="David" w:cs="David"/>
                <w:color w:val="000000"/>
                <w:sz w:val="24"/>
                <w:szCs w:val="24"/>
              </w:rPr>
            </w:pPr>
          </w:p>
        </w:tc>
        <w:tc>
          <w:tcPr>
            <w:tcW w:w="1803" w:type="dxa"/>
            <w:tcBorders>
              <w:top w:val="single" w:sz="4" w:space="0" w:color="auto"/>
              <w:left w:val="nil"/>
              <w:bottom w:val="single" w:sz="4" w:space="0" w:color="auto"/>
              <w:right w:val="nil"/>
            </w:tcBorders>
            <w:shd w:val="clear" w:color="auto" w:fill="auto"/>
            <w:noWrap/>
            <w:vAlign w:val="center"/>
          </w:tcPr>
          <w:p w:rsidR="005B2ECD" w:rsidRPr="00007359" w:rsidRDefault="005B2ECD" w:rsidP="00AA1A5C">
            <w:pPr>
              <w:spacing w:after="0" w:line="240" w:lineRule="auto"/>
              <w:rPr>
                <w:rFonts w:ascii="David" w:eastAsia="Times New Roman" w:hAnsi="David" w:cs="David"/>
                <w:sz w:val="24"/>
                <w:szCs w:val="24"/>
              </w:rPr>
            </w:pPr>
          </w:p>
        </w:tc>
        <w:tc>
          <w:tcPr>
            <w:tcW w:w="887" w:type="dxa"/>
            <w:tcBorders>
              <w:top w:val="single" w:sz="4" w:space="0" w:color="auto"/>
              <w:left w:val="nil"/>
              <w:bottom w:val="single" w:sz="4" w:space="0" w:color="auto"/>
              <w:right w:val="nil"/>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sz w:val="24"/>
                <w:szCs w:val="24"/>
              </w:rPr>
            </w:pPr>
          </w:p>
        </w:tc>
        <w:tc>
          <w:tcPr>
            <w:tcW w:w="992" w:type="dxa"/>
            <w:tcBorders>
              <w:top w:val="single" w:sz="4" w:space="0" w:color="auto"/>
              <w:left w:val="nil"/>
              <w:bottom w:val="single" w:sz="4" w:space="0" w:color="auto"/>
              <w:right w:val="nil"/>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sz w:val="24"/>
                <w:szCs w:val="24"/>
              </w:rPr>
            </w:pPr>
          </w:p>
        </w:tc>
        <w:tc>
          <w:tcPr>
            <w:tcW w:w="1084" w:type="dxa"/>
            <w:tcBorders>
              <w:top w:val="single" w:sz="4" w:space="0" w:color="auto"/>
              <w:left w:val="nil"/>
              <w:bottom w:val="single" w:sz="4" w:space="0" w:color="auto"/>
              <w:right w:val="nil"/>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sz w:val="24"/>
                <w:szCs w:val="24"/>
              </w:rPr>
            </w:pPr>
          </w:p>
        </w:tc>
        <w:tc>
          <w:tcPr>
            <w:tcW w:w="992" w:type="dxa"/>
            <w:tcBorders>
              <w:top w:val="single" w:sz="4" w:space="0" w:color="auto"/>
              <w:left w:val="nil"/>
              <w:bottom w:val="single" w:sz="4" w:space="0" w:color="auto"/>
              <w:right w:val="nil"/>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sz w:val="24"/>
                <w:szCs w:val="24"/>
              </w:rPr>
            </w:pPr>
          </w:p>
        </w:tc>
        <w:tc>
          <w:tcPr>
            <w:tcW w:w="949" w:type="dxa"/>
            <w:tcBorders>
              <w:top w:val="single" w:sz="4" w:space="0" w:color="auto"/>
              <w:left w:val="nil"/>
              <w:bottom w:val="single" w:sz="4" w:space="0" w:color="auto"/>
              <w:right w:val="nil"/>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sz w:val="24"/>
                <w:szCs w:val="24"/>
              </w:rPr>
            </w:pPr>
          </w:p>
        </w:tc>
        <w:tc>
          <w:tcPr>
            <w:tcW w:w="887" w:type="dxa"/>
            <w:tcBorders>
              <w:top w:val="single" w:sz="4" w:space="0" w:color="auto"/>
              <w:left w:val="nil"/>
              <w:bottom w:val="single" w:sz="4" w:space="0" w:color="auto"/>
              <w:right w:val="nil"/>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sz w:val="24"/>
                <w:szCs w:val="24"/>
              </w:rPr>
            </w:pPr>
          </w:p>
        </w:tc>
      </w:tr>
      <w:tr w:rsidR="005B2ECD" w:rsidRPr="00007359" w:rsidTr="00C45637">
        <w:trPr>
          <w:trHeight w:val="300"/>
        </w:trPr>
        <w:tc>
          <w:tcPr>
            <w:tcW w:w="39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AA1A5C"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693408"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Right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693408"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Left and Center</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693408" w:rsidP="00AA1A5C">
            <w:pPr>
              <w:spacing w:after="0" w:line="240" w:lineRule="auto"/>
              <w:jc w:val="center"/>
              <w:rPr>
                <w:rFonts w:ascii="David" w:eastAsia="Times New Roman" w:hAnsi="David" w:cs="David"/>
                <w:color w:val="000000"/>
                <w:sz w:val="24"/>
                <w:szCs w:val="24"/>
                <w:rtl/>
              </w:rPr>
            </w:pPr>
            <w:r w:rsidRPr="001123BF">
              <w:rPr>
                <w:rFonts w:ascii="David" w:eastAsia="Times New Roman" w:hAnsi="David" w:cs="David"/>
                <w:color w:val="000000"/>
              </w:rPr>
              <w:t>Charedim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693408"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Likud</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693408"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Blue-White</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693408"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Total</w:t>
            </w:r>
          </w:p>
        </w:tc>
      </w:tr>
      <w:tr w:rsidR="005B2ECD" w:rsidRPr="00007359" w:rsidTr="00C45637">
        <w:trPr>
          <w:trHeight w:val="300"/>
        </w:trPr>
        <w:tc>
          <w:tcPr>
            <w:tcW w:w="3925" w:type="dxa"/>
            <w:gridSpan w:val="2"/>
            <w:vMerge/>
            <w:tcBorders>
              <w:top w:val="single" w:sz="4" w:space="0" w:color="auto"/>
              <w:left w:val="single" w:sz="4" w:space="0" w:color="auto"/>
              <w:bottom w:val="single" w:sz="4" w:space="0" w:color="auto"/>
              <w:right w:val="single" w:sz="4" w:space="0" w:color="auto"/>
            </w:tcBorders>
            <w:vAlign w:val="center"/>
            <w:hideMark/>
          </w:tcPr>
          <w:p w:rsidR="005B2ECD" w:rsidRPr="00007359" w:rsidRDefault="005B2ECD" w:rsidP="00AA1A5C">
            <w:pPr>
              <w:spacing w:after="0" w:line="240" w:lineRule="auto"/>
              <w:rPr>
                <w:rFonts w:ascii="David" w:eastAsia="Times New Roman" w:hAnsi="David" w:cs="David"/>
                <w:color w:val="000000"/>
                <w:sz w:val="24"/>
                <w:szCs w:val="24"/>
              </w:rPr>
            </w:pP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5B2ECD" w:rsidRPr="00007359" w:rsidRDefault="005B2ECD" w:rsidP="00AA1A5C">
            <w:pPr>
              <w:spacing w:after="0" w:line="240" w:lineRule="auto"/>
              <w:rPr>
                <w:rFonts w:ascii="David" w:eastAsia="Times New Roman" w:hAnsi="David" w:cs="David"/>
                <w:color w:val="000000"/>
                <w:sz w:val="24"/>
                <w:szCs w:val="24"/>
              </w:rPr>
            </w:pPr>
          </w:p>
        </w:tc>
      </w:tr>
      <w:tr w:rsidR="00C45637" w:rsidRPr="00007359" w:rsidTr="00C45637">
        <w:trPr>
          <w:trHeight w:val="975"/>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763850">
              <w:rPr>
                <w:rFonts w:ascii="David" w:hAnsi="David" w:cs="David"/>
                <w:color w:val="000000"/>
                <w:sz w:val="24"/>
                <w:szCs w:val="24"/>
              </w:rPr>
              <w:t>If Opposition Leader Benny Gantz supports this plan and says it is good for Israel, would this increase your support for the plan, or would it not change your support for the plan, or would it reduce your support for the plan</w:t>
            </w:r>
            <w:r>
              <w:rPr>
                <w:rFonts w:ascii="David" w:hAnsi="David" w:cs="David"/>
                <w:color w:val="000000"/>
                <w:sz w:val="24"/>
                <w:szCs w:val="24"/>
              </w:rPr>
              <w:t>?</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637" w:rsidRPr="00007359" w:rsidRDefault="00AA1A5C"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Would certainly increase my support for the plan</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7.3%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7.9%</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7.6%</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9.3%</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6.1%</w:t>
            </w:r>
          </w:p>
        </w:tc>
      </w:tr>
      <w:tr w:rsidR="00C45637" w:rsidRPr="00007359" w:rsidTr="00C45637">
        <w:trPr>
          <w:trHeight w:val="96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C45637" w:rsidRPr="00007359" w:rsidRDefault="00C45637" w:rsidP="00AA1A5C">
            <w:pPr>
              <w:spacing w:after="0" w:line="240" w:lineRule="auto"/>
              <w:rPr>
                <w:rFonts w:ascii="David" w:eastAsia="Times New Roman" w:hAnsi="David" w:cs="David"/>
                <w:color w:val="000000"/>
                <w:sz w:val="24"/>
                <w:szCs w:val="24"/>
              </w:rPr>
            </w:pP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637" w:rsidRPr="00007359" w:rsidRDefault="00AA1A5C"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Think it would increase my support for the plan</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22.7%</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10.7%</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27.2%</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16.9%</w:t>
            </w:r>
          </w:p>
        </w:tc>
      </w:tr>
      <w:tr w:rsidR="00C45637" w:rsidRPr="00007359" w:rsidTr="00C45637">
        <w:trPr>
          <w:trHeight w:val="72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C45637" w:rsidRPr="00007359" w:rsidRDefault="00C45637" w:rsidP="00AA1A5C">
            <w:pPr>
              <w:spacing w:after="0" w:line="240" w:lineRule="auto"/>
              <w:rPr>
                <w:rFonts w:ascii="David" w:eastAsia="Times New Roman" w:hAnsi="David" w:cs="David"/>
                <w:color w:val="000000"/>
                <w:sz w:val="24"/>
                <w:szCs w:val="24"/>
              </w:rPr>
            </w:pP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637" w:rsidRPr="00007359" w:rsidRDefault="00AA1A5C"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Would not change my support for the plan</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49.8%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56.8%</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48.1%</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54.1%</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52.0%</w:t>
            </w:r>
          </w:p>
        </w:tc>
      </w:tr>
      <w:tr w:rsidR="00C45637" w:rsidRPr="00007359" w:rsidTr="00C45637">
        <w:trPr>
          <w:trHeight w:val="96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C45637" w:rsidRPr="00007359" w:rsidRDefault="00C45637" w:rsidP="00AA1A5C">
            <w:pPr>
              <w:spacing w:after="0" w:line="240" w:lineRule="auto"/>
              <w:rPr>
                <w:rFonts w:ascii="David" w:eastAsia="Times New Roman" w:hAnsi="David" w:cs="David"/>
                <w:color w:val="000000"/>
                <w:sz w:val="24"/>
                <w:szCs w:val="24"/>
              </w:rPr>
            </w:pP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637" w:rsidRPr="00007359" w:rsidRDefault="00AA1A5C"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Think it would decrease my support for the plan</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9.0%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2.4%</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9.2%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11.5%</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1.6%</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6.0%</w:t>
            </w:r>
          </w:p>
        </w:tc>
      </w:tr>
      <w:tr w:rsidR="00C45637" w:rsidRPr="00007359" w:rsidTr="00C45637">
        <w:trPr>
          <w:trHeight w:val="96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C45637" w:rsidRPr="00007359" w:rsidRDefault="00C45637" w:rsidP="00AA1A5C">
            <w:pPr>
              <w:spacing w:after="0" w:line="240" w:lineRule="auto"/>
              <w:rPr>
                <w:rFonts w:ascii="David" w:eastAsia="Times New Roman" w:hAnsi="David" w:cs="David"/>
                <w:color w:val="000000"/>
                <w:sz w:val="24"/>
                <w:szCs w:val="24"/>
              </w:rPr>
            </w:pP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637" w:rsidRPr="00007359" w:rsidRDefault="00AA1A5C"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Would certainly decrease my support for the plan</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9.4%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8.7%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10.3%</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6.4%</w:t>
            </w:r>
          </w:p>
        </w:tc>
      </w:tr>
      <w:tr w:rsidR="00C45637" w:rsidRPr="00007359" w:rsidTr="00C45637">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C45637" w:rsidRPr="00007359" w:rsidRDefault="00C45637" w:rsidP="00AA1A5C">
            <w:pPr>
              <w:spacing w:after="0" w:line="240" w:lineRule="auto"/>
              <w:rPr>
                <w:rFonts w:ascii="David" w:eastAsia="Times New Roman" w:hAnsi="David" w:cs="David"/>
                <w:color w:val="000000"/>
                <w:sz w:val="24"/>
                <w:szCs w:val="24"/>
              </w:rPr>
            </w:pP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637" w:rsidRPr="00007359" w:rsidRDefault="00AA1A5C"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Don’t know</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4.9%</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8.1%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9.4%</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6.0%</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9.5%</w:t>
            </w:r>
          </w:p>
        </w:tc>
      </w:tr>
      <w:tr w:rsidR="00C45637" w:rsidRPr="00007359" w:rsidTr="00C45637">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C45637" w:rsidRPr="00007359" w:rsidRDefault="00C45637" w:rsidP="00AA1A5C">
            <w:pPr>
              <w:spacing w:after="0" w:line="240" w:lineRule="auto"/>
              <w:rPr>
                <w:rFonts w:ascii="David" w:eastAsia="Times New Roman" w:hAnsi="David" w:cs="David"/>
                <w:color w:val="000000"/>
                <w:sz w:val="24"/>
                <w:szCs w:val="24"/>
              </w:rPr>
            </w:pP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637" w:rsidRPr="00007359" w:rsidRDefault="00AA1A5C"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Refused to answer</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3.1%</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2.3%</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1.7%</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3.0%</w:t>
            </w:r>
          </w:p>
        </w:tc>
      </w:tr>
      <w:tr w:rsidR="005B2ECD" w:rsidRPr="00007359" w:rsidTr="00C45637">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5B2ECD" w:rsidRPr="00007359" w:rsidRDefault="005B2ECD" w:rsidP="00AA1A5C">
            <w:pPr>
              <w:spacing w:after="0" w:line="240" w:lineRule="auto"/>
              <w:rPr>
                <w:rFonts w:ascii="David" w:eastAsia="Times New Roman" w:hAnsi="David" w:cs="David"/>
                <w:color w:val="000000"/>
                <w:sz w:val="24"/>
                <w:szCs w:val="24"/>
              </w:rPr>
            </w:pPr>
          </w:p>
        </w:tc>
        <w:tc>
          <w:tcPr>
            <w:tcW w:w="1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AA1A5C"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r>
      <w:tr w:rsidR="005B2ECD" w:rsidRPr="00007359" w:rsidTr="00C45637">
        <w:trPr>
          <w:trHeight w:val="30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5B2ECD" w:rsidRPr="00007359" w:rsidRDefault="005B2ECD" w:rsidP="00AA1A5C">
            <w:pPr>
              <w:spacing w:after="0" w:line="240" w:lineRule="auto"/>
              <w:rPr>
                <w:rFonts w:ascii="David" w:eastAsia="Times New Roman" w:hAnsi="David" w:cs="David"/>
                <w:color w:val="000000"/>
                <w:sz w:val="24"/>
                <w:szCs w:val="24"/>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rsidR="005B2ECD" w:rsidRPr="00007359" w:rsidRDefault="005B2ECD" w:rsidP="00AA1A5C">
            <w:pPr>
              <w:spacing w:after="0" w:line="240" w:lineRule="auto"/>
              <w:rPr>
                <w:rFonts w:ascii="David" w:eastAsia="Times New Roman" w:hAnsi="David" w:cs="David"/>
                <w:color w:val="000000"/>
                <w:sz w:val="24"/>
                <w:szCs w:val="24"/>
              </w:rPr>
            </w:pP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203</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137</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128</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520</w:t>
            </w:r>
          </w:p>
        </w:tc>
      </w:tr>
      <w:tr w:rsidR="005B2ECD" w:rsidRPr="00007359" w:rsidTr="00C45637">
        <w:trPr>
          <w:trHeight w:val="315"/>
        </w:trPr>
        <w:tc>
          <w:tcPr>
            <w:tcW w:w="2122" w:type="dxa"/>
            <w:tcBorders>
              <w:top w:val="single" w:sz="4" w:space="0" w:color="auto"/>
              <w:left w:val="nil"/>
              <w:bottom w:val="single" w:sz="4" w:space="0" w:color="auto"/>
              <w:right w:val="nil"/>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p>
        </w:tc>
        <w:tc>
          <w:tcPr>
            <w:tcW w:w="1803" w:type="dxa"/>
            <w:tcBorders>
              <w:top w:val="single" w:sz="4" w:space="0" w:color="auto"/>
              <w:left w:val="nil"/>
              <w:bottom w:val="single" w:sz="4" w:space="0" w:color="auto"/>
              <w:right w:val="nil"/>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sz w:val="24"/>
                <w:szCs w:val="24"/>
              </w:rPr>
            </w:pPr>
          </w:p>
        </w:tc>
        <w:tc>
          <w:tcPr>
            <w:tcW w:w="887" w:type="dxa"/>
            <w:tcBorders>
              <w:top w:val="single" w:sz="4" w:space="0" w:color="auto"/>
              <w:left w:val="nil"/>
              <w:bottom w:val="single" w:sz="4" w:space="0" w:color="auto"/>
              <w:right w:val="nil"/>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sz w:val="24"/>
                <w:szCs w:val="24"/>
              </w:rPr>
            </w:pPr>
          </w:p>
        </w:tc>
        <w:tc>
          <w:tcPr>
            <w:tcW w:w="992" w:type="dxa"/>
            <w:tcBorders>
              <w:top w:val="single" w:sz="4" w:space="0" w:color="auto"/>
              <w:left w:val="nil"/>
              <w:bottom w:val="single" w:sz="4" w:space="0" w:color="auto"/>
              <w:right w:val="nil"/>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sz w:val="24"/>
                <w:szCs w:val="24"/>
              </w:rPr>
            </w:pPr>
          </w:p>
        </w:tc>
        <w:tc>
          <w:tcPr>
            <w:tcW w:w="1084" w:type="dxa"/>
            <w:tcBorders>
              <w:top w:val="single" w:sz="4" w:space="0" w:color="auto"/>
              <w:left w:val="nil"/>
              <w:bottom w:val="single" w:sz="4" w:space="0" w:color="auto"/>
              <w:right w:val="nil"/>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sz w:val="24"/>
                <w:szCs w:val="24"/>
              </w:rPr>
            </w:pPr>
          </w:p>
        </w:tc>
        <w:tc>
          <w:tcPr>
            <w:tcW w:w="992" w:type="dxa"/>
            <w:tcBorders>
              <w:top w:val="single" w:sz="4" w:space="0" w:color="auto"/>
              <w:left w:val="nil"/>
              <w:bottom w:val="single" w:sz="4" w:space="0" w:color="auto"/>
              <w:right w:val="nil"/>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sz w:val="24"/>
                <w:szCs w:val="24"/>
              </w:rPr>
            </w:pPr>
          </w:p>
        </w:tc>
        <w:tc>
          <w:tcPr>
            <w:tcW w:w="949" w:type="dxa"/>
            <w:tcBorders>
              <w:top w:val="single" w:sz="4" w:space="0" w:color="auto"/>
              <w:left w:val="nil"/>
              <w:bottom w:val="single" w:sz="4" w:space="0" w:color="auto"/>
              <w:right w:val="nil"/>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sz w:val="24"/>
                <w:szCs w:val="24"/>
              </w:rPr>
            </w:pPr>
          </w:p>
        </w:tc>
        <w:tc>
          <w:tcPr>
            <w:tcW w:w="887" w:type="dxa"/>
            <w:tcBorders>
              <w:top w:val="single" w:sz="4" w:space="0" w:color="auto"/>
              <w:left w:val="nil"/>
              <w:bottom w:val="single" w:sz="4" w:space="0" w:color="auto"/>
              <w:right w:val="nil"/>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sz w:val="24"/>
                <w:szCs w:val="24"/>
              </w:rPr>
            </w:pPr>
          </w:p>
        </w:tc>
      </w:tr>
      <w:tr w:rsidR="005B2ECD" w:rsidRPr="00007359" w:rsidTr="00C45637">
        <w:trPr>
          <w:trHeight w:val="300"/>
        </w:trPr>
        <w:tc>
          <w:tcPr>
            <w:tcW w:w="39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AA1A5C"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693408"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Right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693408"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Left and Center</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693408" w:rsidP="00AA1A5C">
            <w:pPr>
              <w:spacing w:after="0" w:line="240" w:lineRule="auto"/>
              <w:jc w:val="center"/>
              <w:rPr>
                <w:rFonts w:ascii="David" w:eastAsia="Times New Roman" w:hAnsi="David" w:cs="David"/>
                <w:color w:val="000000"/>
                <w:sz w:val="24"/>
                <w:szCs w:val="24"/>
                <w:rtl/>
              </w:rPr>
            </w:pPr>
            <w:r w:rsidRPr="001123BF">
              <w:rPr>
                <w:rFonts w:ascii="David" w:eastAsia="Times New Roman" w:hAnsi="David" w:cs="David"/>
                <w:color w:val="000000"/>
              </w:rPr>
              <w:t>Charedim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693408"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Likud</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693408"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Blue-White</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693408"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Total</w:t>
            </w:r>
          </w:p>
        </w:tc>
      </w:tr>
      <w:tr w:rsidR="005B2ECD" w:rsidRPr="00007359" w:rsidTr="00C45637">
        <w:trPr>
          <w:trHeight w:val="300"/>
        </w:trPr>
        <w:tc>
          <w:tcPr>
            <w:tcW w:w="3925" w:type="dxa"/>
            <w:gridSpan w:val="2"/>
            <w:vMerge/>
            <w:tcBorders>
              <w:top w:val="single" w:sz="4" w:space="0" w:color="auto"/>
              <w:left w:val="single" w:sz="4" w:space="0" w:color="auto"/>
              <w:bottom w:val="single" w:sz="4" w:space="0" w:color="auto"/>
              <w:right w:val="single" w:sz="4" w:space="0" w:color="auto"/>
            </w:tcBorders>
            <w:vAlign w:val="center"/>
            <w:hideMark/>
          </w:tcPr>
          <w:p w:rsidR="005B2ECD" w:rsidRPr="00007359" w:rsidRDefault="005B2ECD" w:rsidP="00AA1A5C">
            <w:pPr>
              <w:spacing w:after="0" w:line="240" w:lineRule="auto"/>
              <w:rPr>
                <w:rFonts w:ascii="David" w:eastAsia="Times New Roman" w:hAnsi="David" w:cs="David"/>
                <w:color w:val="000000"/>
                <w:sz w:val="24"/>
                <w:szCs w:val="24"/>
              </w:rPr>
            </w:pP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5B2ECD" w:rsidRPr="00007359" w:rsidRDefault="005B2ECD" w:rsidP="00AA1A5C">
            <w:pPr>
              <w:spacing w:after="0" w:line="240" w:lineRule="auto"/>
              <w:rPr>
                <w:rFonts w:ascii="David" w:eastAsia="Times New Roman" w:hAnsi="David" w:cs="David"/>
                <w:color w:val="000000"/>
                <w:sz w:val="24"/>
                <w:szCs w:val="24"/>
              </w:rPr>
            </w:pPr>
          </w:p>
        </w:tc>
      </w:tr>
      <w:tr w:rsidR="00C45637" w:rsidRPr="00007359" w:rsidTr="00C45637">
        <w:trPr>
          <w:trHeight w:val="975"/>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300" w:rsidRPr="001A4300" w:rsidRDefault="001A4300" w:rsidP="00AA1A5C">
            <w:pPr>
              <w:spacing w:after="0" w:line="240" w:lineRule="auto"/>
              <w:jc w:val="center"/>
              <w:rPr>
                <w:rFonts w:ascii="David" w:hAnsi="David" w:cs="David"/>
                <w:color w:val="000000"/>
                <w:sz w:val="24"/>
                <w:szCs w:val="24"/>
              </w:rPr>
            </w:pPr>
            <w:r w:rsidRPr="001A4300">
              <w:rPr>
                <w:rFonts w:ascii="David" w:hAnsi="David" w:cs="David"/>
                <w:color w:val="000000"/>
                <w:sz w:val="24"/>
                <w:szCs w:val="24"/>
              </w:rPr>
              <w:t>If Prime Minister Binyamin Netanyahu and Opposition Leader Benny Gantz support this plan and says it is good for Israel, would this increase your support for the plan, or would it not change your support for the plan, or would it reduce your support for the plan?</w:t>
            </w:r>
          </w:p>
          <w:p w:rsidR="00C45637" w:rsidRPr="001A4300" w:rsidRDefault="00C45637" w:rsidP="00AA1A5C">
            <w:pPr>
              <w:spacing w:after="0" w:line="240" w:lineRule="auto"/>
              <w:jc w:val="center"/>
              <w:rPr>
                <w:rFonts w:ascii="David" w:eastAsia="Times New Roman" w:hAnsi="David" w:cs="David"/>
                <w:color w:val="000000"/>
                <w:sz w:val="24"/>
                <w:szCs w:val="24"/>
              </w:rPr>
            </w:pP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637" w:rsidRPr="00007359" w:rsidRDefault="00F510D5"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W</w:t>
            </w:r>
            <w:r w:rsidR="00AA1A5C">
              <w:rPr>
                <w:rFonts w:ascii="David" w:eastAsia="Times New Roman" w:hAnsi="David" w:cs="David"/>
                <w:color w:val="000000"/>
                <w:sz w:val="24"/>
                <w:szCs w:val="24"/>
              </w:rPr>
              <w:t>ould certainly increase my support for the plan</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10.4%</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15.8%</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14.0%</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10.6%</w:t>
            </w:r>
          </w:p>
        </w:tc>
      </w:tr>
      <w:tr w:rsidR="00C45637" w:rsidRPr="00007359" w:rsidTr="00C45637">
        <w:trPr>
          <w:trHeight w:val="96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C45637" w:rsidRPr="00007359" w:rsidRDefault="00C45637" w:rsidP="00AA1A5C">
            <w:pPr>
              <w:spacing w:after="0" w:line="240" w:lineRule="auto"/>
              <w:rPr>
                <w:rFonts w:ascii="David" w:eastAsia="Times New Roman" w:hAnsi="David" w:cs="David"/>
                <w:color w:val="000000"/>
                <w:sz w:val="24"/>
                <w:szCs w:val="24"/>
              </w:rPr>
            </w:pP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637" w:rsidRPr="00007359" w:rsidRDefault="00F510D5"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w:t>
            </w:r>
            <w:r w:rsidR="00AA1A5C">
              <w:rPr>
                <w:rFonts w:ascii="David" w:eastAsia="Times New Roman" w:hAnsi="David" w:cs="David"/>
                <w:color w:val="000000"/>
                <w:sz w:val="24"/>
                <w:szCs w:val="24"/>
              </w:rPr>
              <w:t>hink it would increase my support for the plan</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24.9%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32.1%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30.7%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23.0%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32.6%</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26.5%</w:t>
            </w:r>
          </w:p>
        </w:tc>
      </w:tr>
      <w:tr w:rsidR="00C45637" w:rsidRPr="00007359" w:rsidTr="00C45637">
        <w:trPr>
          <w:trHeight w:val="72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C45637" w:rsidRPr="00007359" w:rsidRDefault="00C45637" w:rsidP="00AA1A5C">
            <w:pPr>
              <w:spacing w:after="0" w:line="240" w:lineRule="auto"/>
              <w:rPr>
                <w:rFonts w:ascii="David" w:eastAsia="Times New Roman" w:hAnsi="David" w:cs="David"/>
                <w:color w:val="000000"/>
                <w:sz w:val="24"/>
                <w:szCs w:val="24"/>
              </w:rPr>
            </w:pP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637" w:rsidRPr="00007359" w:rsidRDefault="00F510D5"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W</w:t>
            </w:r>
            <w:r w:rsidR="00AA1A5C">
              <w:rPr>
                <w:rFonts w:ascii="David" w:eastAsia="Times New Roman" w:hAnsi="David" w:cs="David"/>
                <w:color w:val="000000"/>
                <w:sz w:val="24"/>
                <w:szCs w:val="24"/>
              </w:rPr>
              <w:t>ould not change my support for the plan</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44.7%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47.6%</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40.2%</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42.7%</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41.7%</w:t>
            </w:r>
          </w:p>
        </w:tc>
      </w:tr>
      <w:tr w:rsidR="00C45637" w:rsidRPr="00007359" w:rsidTr="00C45637">
        <w:trPr>
          <w:trHeight w:val="96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C45637" w:rsidRPr="00007359" w:rsidRDefault="00C45637" w:rsidP="00AA1A5C">
            <w:pPr>
              <w:spacing w:after="0" w:line="240" w:lineRule="auto"/>
              <w:rPr>
                <w:rFonts w:ascii="David" w:eastAsia="Times New Roman" w:hAnsi="David" w:cs="David"/>
                <w:color w:val="000000"/>
                <w:sz w:val="24"/>
                <w:szCs w:val="24"/>
              </w:rPr>
            </w:pP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637" w:rsidRPr="00007359" w:rsidRDefault="00F510D5"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w:t>
            </w:r>
            <w:r w:rsidR="00AA1A5C">
              <w:rPr>
                <w:rFonts w:ascii="David" w:eastAsia="Times New Roman" w:hAnsi="David" w:cs="David"/>
                <w:color w:val="000000"/>
                <w:sz w:val="24"/>
                <w:szCs w:val="24"/>
              </w:rPr>
              <w:t>hink it would decrease my support for the plan</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3.5%</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0.9%</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4.8%</w:t>
            </w:r>
          </w:p>
        </w:tc>
      </w:tr>
      <w:tr w:rsidR="00C45637" w:rsidRPr="00007359" w:rsidTr="00C45637">
        <w:trPr>
          <w:trHeight w:val="96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C45637" w:rsidRPr="00007359" w:rsidRDefault="00C45637" w:rsidP="00AA1A5C">
            <w:pPr>
              <w:spacing w:after="0" w:line="240" w:lineRule="auto"/>
              <w:rPr>
                <w:rFonts w:ascii="David" w:eastAsia="Times New Roman" w:hAnsi="David" w:cs="David"/>
                <w:color w:val="000000"/>
                <w:sz w:val="24"/>
                <w:szCs w:val="24"/>
              </w:rPr>
            </w:pP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637" w:rsidRPr="00007359" w:rsidRDefault="00676611"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W</w:t>
            </w:r>
            <w:r w:rsidR="00AA1A5C">
              <w:rPr>
                <w:rFonts w:ascii="David" w:eastAsia="Times New Roman" w:hAnsi="David" w:cs="David"/>
                <w:color w:val="000000"/>
                <w:sz w:val="24"/>
                <w:szCs w:val="24"/>
              </w:rPr>
              <w:t>ould certainly decrease my support for the plan</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4.3%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0.5%</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4.7%</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3.3%</w:t>
            </w:r>
          </w:p>
        </w:tc>
      </w:tr>
      <w:tr w:rsidR="00C45637" w:rsidRPr="00007359" w:rsidTr="00C45637">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C45637" w:rsidRPr="00007359" w:rsidRDefault="00C45637" w:rsidP="00AA1A5C">
            <w:pPr>
              <w:spacing w:after="0" w:line="240" w:lineRule="auto"/>
              <w:rPr>
                <w:rFonts w:ascii="David" w:eastAsia="Times New Roman" w:hAnsi="David" w:cs="David"/>
                <w:color w:val="000000"/>
                <w:sz w:val="24"/>
                <w:szCs w:val="24"/>
              </w:rPr>
            </w:pP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637" w:rsidRPr="00007359" w:rsidRDefault="00676611"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w:t>
            </w:r>
            <w:r w:rsidR="00AA1A5C">
              <w:rPr>
                <w:rFonts w:ascii="David" w:eastAsia="Times New Roman" w:hAnsi="David" w:cs="David"/>
                <w:color w:val="000000"/>
                <w:sz w:val="24"/>
                <w:szCs w:val="24"/>
              </w:rPr>
              <w:t>on’t know</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5.8%</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19.5%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10.8%</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7.6%</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10.7%</w:t>
            </w:r>
          </w:p>
        </w:tc>
      </w:tr>
      <w:tr w:rsidR="00C45637" w:rsidRPr="00007359" w:rsidTr="00C45637">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C45637" w:rsidRPr="00007359" w:rsidRDefault="00C45637" w:rsidP="00AA1A5C">
            <w:pPr>
              <w:spacing w:after="0" w:line="240" w:lineRule="auto"/>
              <w:rPr>
                <w:rFonts w:ascii="David" w:eastAsia="Times New Roman" w:hAnsi="David" w:cs="David"/>
                <w:color w:val="000000"/>
                <w:sz w:val="24"/>
                <w:szCs w:val="24"/>
              </w:rPr>
            </w:pP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637" w:rsidRPr="00007359" w:rsidRDefault="00676611"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w:t>
            </w:r>
            <w:r w:rsidR="00AA1A5C">
              <w:rPr>
                <w:rFonts w:ascii="David" w:eastAsia="Times New Roman" w:hAnsi="David" w:cs="David"/>
                <w:color w:val="000000"/>
                <w:sz w:val="24"/>
                <w:szCs w:val="24"/>
              </w:rPr>
              <w:t>efused to answer</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2.5%</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1.9%</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2.4%</w:t>
            </w:r>
          </w:p>
        </w:tc>
      </w:tr>
      <w:tr w:rsidR="005B2ECD" w:rsidRPr="00007359" w:rsidTr="00C45637">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5B2ECD" w:rsidRPr="00007359" w:rsidRDefault="005B2ECD" w:rsidP="00AA1A5C">
            <w:pPr>
              <w:spacing w:after="0" w:line="240" w:lineRule="auto"/>
              <w:rPr>
                <w:rFonts w:ascii="David" w:eastAsia="Times New Roman" w:hAnsi="David" w:cs="David"/>
                <w:color w:val="000000"/>
                <w:sz w:val="24"/>
                <w:szCs w:val="24"/>
              </w:rPr>
            </w:pPr>
          </w:p>
        </w:tc>
        <w:tc>
          <w:tcPr>
            <w:tcW w:w="1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676611"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w:t>
            </w:r>
            <w:r w:rsidR="00AA1A5C">
              <w:rPr>
                <w:rFonts w:ascii="David" w:eastAsia="Times New Roman" w:hAnsi="David" w:cs="David"/>
                <w:color w:val="000000"/>
                <w:sz w:val="24"/>
                <w:szCs w:val="24"/>
              </w:rPr>
              <w:t>otal</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r>
      <w:tr w:rsidR="005B2ECD" w:rsidRPr="00007359" w:rsidTr="00C45637">
        <w:trPr>
          <w:trHeight w:val="30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5B2ECD" w:rsidRPr="00007359" w:rsidRDefault="005B2ECD" w:rsidP="00AA1A5C">
            <w:pPr>
              <w:spacing w:after="0" w:line="240" w:lineRule="auto"/>
              <w:rPr>
                <w:rFonts w:ascii="David" w:eastAsia="Times New Roman" w:hAnsi="David" w:cs="David"/>
                <w:color w:val="000000"/>
                <w:sz w:val="24"/>
                <w:szCs w:val="24"/>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rsidR="005B2ECD" w:rsidRPr="00007359" w:rsidRDefault="005B2ECD" w:rsidP="00AA1A5C">
            <w:pPr>
              <w:spacing w:after="0" w:line="240" w:lineRule="auto"/>
              <w:rPr>
                <w:rFonts w:ascii="David" w:eastAsia="Times New Roman" w:hAnsi="David" w:cs="David"/>
                <w:color w:val="000000"/>
                <w:sz w:val="24"/>
                <w:szCs w:val="24"/>
              </w:rPr>
            </w:pP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203</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137</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128</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520</w:t>
            </w:r>
          </w:p>
        </w:tc>
      </w:tr>
      <w:tr w:rsidR="005B2ECD" w:rsidRPr="00007359" w:rsidTr="00C45637">
        <w:trPr>
          <w:trHeight w:val="315"/>
        </w:trPr>
        <w:tc>
          <w:tcPr>
            <w:tcW w:w="2122" w:type="dxa"/>
            <w:tcBorders>
              <w:top w:val="single" w:sz="4" w:space="0" w:color="auto"/>
              <w:left w:val="nil"/>
              <w:bottom w:val="single" w:sz="4" w:space="0" w:color="auto"/>
              <w:right w:val="nil"/>
            </w:tcBorders>
            <w:shd w:val="clear" w:color="auto" w:fill="auto"/>
            <w:noWrap/>
            <w:vAlign w:val="center"/>
            <w:hideMark/>
          </w:tcPr>
          <w:p w:rsidR="005B2ECD" w:rsidRDefault="005B2ECD" w:rsidP="00AA1A5C">
            <w:pPr>
              <w:spacing w:after="0" w:line="240" w:lineRule="auto"/>
              <w:jc w:val="center"/>
              <w:rPr>
                <w:rFonts w:ascii="David" w:eastAsia="Times New Roman" w:hAnsi="David" w:cs="David"/>
                <w:color w:val="000000"/>
                <w:sz w:val="24"/>
                <w:szCs w:val="24"/>
              </w:rPr>
            </w:pPr>
          </w:p>
          <w:p w:rsidR="005B2ECD" w:rsidRDefault="005B2ECD" w:rsidP="00AA1A5C">
            <w:pPr>
              <w:spacing w:after="0" w:line="240" w:lineRule="auto"/>
              <w:jc w:val="center"/>
              <w:rPr>
                <w:rFonts w:ascii="David" w:eastAsia="Times New Roman" w:hAnsi="David" w:cs="David"/>
                <w:color w:val="000000"/>
                <w:sz w:val="24"/>
                <w:szCs w:val="24"/>
              </w:rPr>
            </w:pPr>
          </w:p>
          <w:p w:rsidR="005B2ECD" w:rsidRPr="00007359" w:rsidRDefault="005B2ECD" w:rsidP="00AA1A5C">
            <w:pPr>
              <w:spacing w:after="0" w:line="240" w:lineRule="auto"/>
              <w:rPr>
                <w:rFonts w:ascii="David" w:eastAsia="Times New Roman" w:hAnsi="David" w:cs="David"/>
                <w:color w:val="000000"/>
                <w:sz w:val="24"/>
                <w:szCs w:val="24"/>
              </w:rPr>
            </w:pPr>
          </w:p>
        </w:tc>
        <w:tc>
          <w:tcPr>
            <w:tcW w:w="1803" w:type="dxa"/>
            <w:tcBorders>
              <w:top w:val="single" w:sz="4" w:space="0" w:color="auto"/>
              <w:left w:val="nil"/>
              <w:bottom w:val="single" w:sz="4" w:space="0" w:color="auto"/>
              <w:right w:val="nil"/>
            </w:tcBorders>
            <w:shd w:val="clear" w:color="auto" w:fill="auto"/>
            <w:noWrap/>
            <w:vAlign w:val="center"/>
            <w:hideMark/>
          </w:tcPr>
          <w:p w:rsidR="005B2ECD" w:rsidRDefault="005B2ECD" w:rsidP="00AA1A5C">
            <w:pPr>
              <w:spacing w:after="0" w:line="240" w:lineRule="auto"/>
              <w:jc w:val="center"/>
              <w:rPr>
                <w:rFonts w:ascii="David" w:eastAsia="Times New Roman" w:hAnsi="David" w:cs="David"/>
                <w:sz w:val="24"/>
                <w:szCs w:val="24"/>
              </w:rPr>
            </w:pPr>
          </w:p>
          <w:p w:rsidR="005B2ECD" w:rsidRPr="00007359" w:rsidRDefault="005B2ECD" w:rsidP="00AA1A5C">
            <w:pPr>
              <w:spacing w:after="0" w:line="240" w:lineRule="auto"/>
              <w:jc w:val="center"/>
              <w:rPr>
                <w:rFonts w:ascii="David" w:eastAsia="Times New Roman" w:hAnsi="David" w:cs="David"/>
                <w:sz w:val="24"/>
                <w:szCs w:val="24"/>
              </w:rPr>
            </w:pPr>
          </w:p>
        </w:tc>
        <w:tc>
          <w:tcPr>
            <w:tcW w:w="887" w:type="dxa"/>
            <w:tcBorders>
              <w:top w:val="single" w:sz="4" w:space="0" w:color="auto"/>
              <w:left w:val="nil"/>
              <w:bottom w:val="single" w:sz="4" w:space="0" w:color="auto"/>
              <w:right w:val="nil"/>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sz w:val="24"/>
                <w:szCs w:val="24"/>
              </w:rPr>
            </w:pPr>
          </w:p>
        </w:tc>
        <w:tc>
          <w:tcPr>
            <w:tcW w:w="992" w:type="dxa"/>
            <w:tcBorders>
              <w:top w:val="single" w:sz="4" w:space="0" w:color="auto"/>
              <w:left w:val="nil"/>
              <w:bottom w:val="single" w:sz="4" w:space="0" w:color="auto"/>
              <w:right w:val="nil"/>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sz w:val="24"/>
                <w:szCs w:val="24"/>
              </w:rPr>
            </w:pPr>
          </w:p>
        </w:tc>
        <w:tc>
          <w:tcPr>
            <w:tcW w:w="1084" w:type="dxa"/>
            <w:tcBorders>
              <w:top w:val="single" w:sz="4" w:space="0" w:color="auto"/>
              <w:left w:val="nil"/>
              <w:bottom w:val="single" w:sz="4" w:space="0" w:color="auto"/>
              <w:right w:val="nil"/>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sz w:val="24"/>
                <w:szCs w:val="24"/>
              </w:rPr>
            </w:pPr>
          </w:p>
        </w:tc>
        <w:tc>
          <w:tcPr>
            <w:tcW w:w="992" w:type="dxa"/>
            <w:tcBorders>
              <w:top w:val="single" w:sz="4" w:space="0" w:color="auto"/>
              <w:left w:val="nil"/>
              <w:bottom w:val="single" w:sz="4" w:space="0" w:color="auto"/>
              <w:right w:val="nil"/>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sz w:val="24"/>
                <w:szCs w:val="24"/>
              </w:rPr>
            </w:pPr>
          </w:p>
        </w:tc>
        <w:tc>
          <w:tcPr>
            <w:tcW w:w="949" w:type="dxa"/>
            <w:tcBorders>
              <w:top w:val="single" w:sz="4" w:space="0" w:color="auto"/>
              <w:left w:val="nil"/>
              <w:bottom w:val="single" w:sz="4" w:space="0" w:color="auto"/>
              <w:right w:val="nil"/>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sz w:val="24"/>
                <w:szCs w:val="24"/>
              </w:rPr>
            </w:pPr>
          </w:p>
        </w:tc>
        <w:tc>
          <w:tcPr>
            <w:tcW w:w="887" w:type="dxa"/>
            <w:tcBorders>
              <w:top w:val="single" w:sz="4" w:space="0" w:color="auto"/>
              <w:left w:val="nil"/>
              <w:bottom w:val="single" w:sz="4" w:space="0" w:color="auto"/>
              <w:right w:val="nil"/>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sz w:val="24"/>
                <w:szCs w:val="24"/>
              </w:rPr>
            </w:pPr>
          </w:p>
        </w:tc>
      </w:tr>
      <w:tr w:rsidR="005B2ECD" w:rsidRPr="00007359" w:rsidTr="00C45637">
        <w:trPr>
          <w:trHeight w:val="300"/>
        </w:trPr>
        <w:tc>
          <w:tcPr>
            <w:tcW w:w="39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AA1A5C"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1123BF"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Right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1123BF"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Left and Center</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1123BF" w:rsidRDefault="001123BF" w:rsidP="00AA1A5C">
            <w:pPr>
              <w:spacing w:after="0" w:line="240" w:lineRule="auto"/>
              <w:jc w:val="center"/>
              <w:rPr>
                <w:rFonts w:ascii="David" w:eastAsia="Times New Roman" w:hAnsi="David" w:cs="David"/>
                <w:color w:val="000000"/>
                <w:rtl/>
              </w:rPr>
            </w:pPr>
            <w:r w:rsidRPr="001123BF">
              <w:rPr>
                <w:rFonts w:ascii="David" w:eastAsia="Times New Roman" w:hAnsi="David" w:cs="David"/>
                <w:color w:val="000000"/>
              </w:rPr>
              <w:t>Charedim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1123BF"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Likud</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1123BF"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Blue-White</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1123BF"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Total</w:t>
            </w:r>
          </w:p>
        </w:tc>
      </w:tr>
      <w:tr w:rsidR="005B2ECD" w:rsidRPr="00007359" w:rsidTr="00C45637">
        <w:trPr>
          <w:trHeight w:val="300"/>
        </w:trPr>
        <w:tc>
          <w:tcPr>
            <w:tcW w:w="3925" w:type="dxa"/>
            <w:gridSpan w:val="2"/>
            <w:vMerge/>
            <w:tcBorders>
              <w:top w:val="single" w:sz="4" w:space="0" w:color="auto"/>
              <w:left w:val="single" w:sz="4" w:space="0" w:color="auto"/>
              <w:bottom w:val="single" w:sz="4" w:space="0" w:color="auto"/>
              <w:right w:val="single" w:sz="4" w:space="0" w:color="auto"/>
            </w:tcBorders>
            <w:vAlign w:val="center"/>
            <w:hideMark/>
          </w:tcPr>
          <w:p w:rsidR="005B2ECD" w:rsidRPr="00007359" w:rsidRDefault="005B2ECD" w:rsidP="00AA1A5C">
            <w:pPr>
              <w:spacing w:after="0" w:line="240" w:lineRule="auto"/>
              <w:rPr>
                <w:rFonts w:ascii="David" w:eastAsia="Times New Roman" w:hAnsi="David" w:cs="David"/>
                <w:color w:val="000000"/>
                <w:sz w:val="24"/>
                <w:szCs w:val="24"/>
              </w:rPr>
            </w:pP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5B2ECD" w:rsidRPr="00007359" w:rsidRDefault="005B2ECD" w:rsidP="00AA1A5C">
            <w:pPr>
              <w:spacing w:after="0" w:line="240" w:lineRule="auto"/>
              <w:rPr>
                <w:rFonts w:ascii="David" w:eastAsia="Times New Roman" w:hAnsi="David" w:cs="David"/>
                <w:color w:val="000000"/>
                <w:sz w:val="24"/>
                <w:szCs w:val="24"/>
              </w:rPr>
            </w:pPr>
          </w:p>
        </w:tc>
      </w:tr>
      <w:tr w:rsidR="00C45637" w:rsidRPr="00007359" w:rsidTr="00C45637">
        <w:trPr>
          <w:trHeight w:val="975"/>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4B3A" w:rsidRPr="00154B3A" w:rsidRDefault="00154B3A" w:rsidP="00AA1A5C">
            <w:pPr>
              <w:spacing w:after="0" w:line="240" w:lineRule="auto"/>
              <w:jc w:val="center"/>
              <w:rPr>
                <w:rFonts w:ascii="David" w:hAnsi="David" w:cs="David"/>
                <w:color w:val="000000"/>
                <w:sz w:val="24"/>
                <w:szCs w:val="24"/>
              </w:rPr>
            </w:pPr>
            <w:r w:rsidRPr="00154B3A">
              <w:rPr>
                <w:rFonts w:ascii="David" w:hAnsi="David" w:cs="David"/>
                <w:color w:val="000000"/>
                <w:sz w:val="24"/>
                <w:szCs w:val="24"/>
              </w:rPr>
              <w:t xml:space="preserve">If the Chief of Staff and the entire defense leadership supports this plan and says it is good for Israel, would this increase your support for the plan, or would it not change your support for the </w:t>
            </w:r>
            <w:r w:rsidRPr="00154B3A">
              <w:rPr>
                <w:rFonts w:ascii="David" w:hAnsi="David" w:cs="David"/>
                <w:color w:val="000000"/>
                <w:sz w:val="24"/>
                <w:szCs w:val="24"/>
              </w:rPr>
              <w:lastRenderedPageBreak/>
              <w:t>plan, or would it reduce your support for the plan?</w:t>
            </w:r>
          </w:p>
          <w:p w:rsidR="00C45637" w:rsidRPr="00154B3A" w:rsidRDefault="00C45637" w:rsidP="00AA1A5C">
            <w:pPr>
              <w:spacing w:after="0" w:line="240" w:lineRule="auto"/>
              <w:jc w:val="center"/>
              <w:rPr>
                <w:rFonts w:ascii="David" w:eastAsia="Times New Roman" w:hAnsi="David" w:cs="David"/>
                <w:color w:val="000000"/>
                <w:sz w:val="24"/>
                <w:szCs w:val="24"/>
              </w:rPr>
            </w:pP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637" w:rsidRPr="00007359" w:rsidRDefault="00676611"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lastRenderedPageBreak/>
              <w:t>W</w:t>
            </w:r>
            <w:r w:rsidR="00AA1A5C">
              <w:rPr>
                <w:rFonts w:ascii="David" w:eastAsia="Times New Roman" w:hAnsi="David" w:cs="David"/>
                <w:color w:val="000000"/>
                <w:sz w:val="24"/>
                <w:szCs w:val="24"/>
              </w:rPr>
              <w:t>ould certainly increase my support for the plan</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16.4%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21.0%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9.2%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17.3%</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27.9%</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16.8%</w:t>
            </w:r>
          </w:p>
        </w:tc>
      </w:tr>
      <w:tr w:rsidR="00C45637" w:rsidRPr="00007359" w:rsidTr="00C45637">
        <w:trPr>
          <w:trHeight w:val="96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C45637" w:rsidRPr="00007359" w:rsidRDefault="00C45637" w:rsidP="00AA1A5C">
            <w:pPr>
              <w:spacing w:after="0" w:line="240" w:lineRule="auto"/>
              <w:rPr>
                <w:rFonts w:ascii="David" w:eastAsia="Times New Roman" w:hAnsi="David" w:cs="David"/>
                <w:color w:val="000000"/>
                <w:sz w:val="24"/>
                <w:szCs w:val="24"/>
              </w:rPr>
            </w:pP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637" w:rsidRPr="00007359" w:rsidRDefault="00676611"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w:t>
            </w:r>
            <w:r w:rsidR="00AA1A5C">
              <w:rPr>
                <w:rFonts w:ascii="David" w:eastAsia="Times New Roman" w:hAnsi="David" w:cs="David"/>
                <w:color w:val="000000"/>
                <w:sz w:val="24"/>
                <w:szCs w:val="24"/>
              </w:rPr>
              <w:t>hink it would increase my support for the plan</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25.1%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36.3%</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26.1%</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36.7%</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28.6%</w:t>
            </w:r>
          </w:p>
        </w:tc>
      </w:tr>
      <w:tr w:rsidR="00C45637" w:rsidRPr="00007359" w:rsidTr="00C45637">
        <w:trPr>
          <w:trHeight w:val="72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C45637" w:rsidRPr="00007359" w:rsidRDefault="00C45637" w:rsidP="00AA1A5C">
            <w:pPr>
              <w:spacing w:after="0" w:line="240" w:lineRule="auto"/>
              <w:rPr>
                <w:rFonts w:ascii="David" w:eastAsia="Times New Roman" w:hAnsi="David" w:cs="David"/>
                <w:color w:val="000000"/>
                <w:sz w:val="24"/>
                <w:szCs w:val="24"/>
              </w:rPr>
            </w:pP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637" w:rsidRPr="00007359" w:rsidRDefault="00676611"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W</w:t>
            </w:r>
            <w:r w:rsidR="00AA1A5C">
              <w:rPr>
                <w:rFonts w:ascii="David" w:eastAsia="Times New Roman" w:hAnsi="David" w:cs="David"/>
                <w:color w:val="000000"/>
                <w:sz w:val="24"/>
                <w:szCs w:val="24"/>
              </w:rPr>
              <w:t xml:space="preserve">ould not change my </w:t>
            </w:r>
            <w:r w:rsidR="00AA1A5C">
              <w:rPr>
                <w:rFonts w:ascii="David" w:eastAsia="Times New Roman" w:hAnsi="David" w:cs="David"/>
                <w:color w:val="000000"/>
                <w:sz w:val="24"/>
                <w:szCs w:val="24"/>
              </w:rPr>
              <w:lastRenderedPageBreak/>
              <w:t>support for the plan</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lastRenderedPageBreak/>
              <w:t>41.1%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32.2%</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39.2%</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26.8%</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36.5%</w:t>
            </w:r>
          </w:p>
        </w:tc>
      </w:tr>
      <w:tr w:rsidR="00C45637" w:rsidRPr="00007359" w:rsidTr="00C45637">
        <w:trPr>
          <w:trHeight w:val="96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C45637" w:rsidRPr="00007359" w:rsidRDefault="00C45637" w:rsidP="00AA1A5C">
            <w:pPr>
              <w:spacing w:after="0" w:line="240" w:lineRule="auto"/>
              <w:rPr>
                <w:rFonts w:ascii="David" w:eastAsia="Times New Roman" w:hAnsi="David" w:cs="David"/>
                <w:color w:val="000000"/>
                <w:sz w:val="24"/>
                <w:szCs w:val="24"/>
              </w:rPr>
            </w:pP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637" w:rsidRPr="00007359" w:rsidRDefault="00676611"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w:t>
            </w:r>
            <w:r w:rsidR="00AA1A5C">
              <w:rPr>
                <w:rFonts w:ascii="David" w:eastAsia="Times New Roman" w:hAnsi="David" w:cs="David"/>
                <w:color w:val="000000"/>
                <w:sz w:val="24"/>
                <w:szCs w:val="24"/>
              </w:rPr>
              <w:t>hink it would decrease my support for the plan</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2.1%</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0.8%</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2.9%</w:t>
            </w:r>
          </w:p>
        </w:tc>
      </w:tr>
      <w:tr w:rsidR="00C45637" w:rsidRPr="00007359" w:rsidTr="00C45637">
        <w:trPr>
          <w:trHeight w:val="96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C45637" w:rsidRPr="00007359" w:rsidRDefault="00C45637" w:rsidP="00AA1A5C">
            <w:pPr>
              <w:spacing w:after="0" w:line="240" w:lineRule="auto"/>
              <w:rPr>
                <w:rFonts w:ascii="David" w:eastAsia="Times New Roman" w:hAnsi="David" w:cs="David"/>
                <w:color w:val="000000"/>
                <w:sz w:val="24"/>
                <w:szCs w:val="24"/>
              </w:rPr>
            </w:pP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637" w:rsidRPr="00007359" w:rsidRDefault="00676611"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W</w:t>
            </w:r>
            <w:r w:rsidR="00AA1A5C">
              <w:rPr>
                <w:rFonts w:ascii="David" w:eastAsia="Times New Roman" w:hAnsi="David" w:cs="David"/>
                <w:color w:val="000000"/>
                <w:sz w:val="24"/>
                <w:szCs w:val="24"/>
              </w:rPr>
              <w:t>ould certainly decrease my support for the plan</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3.7%</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2.5%</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3.0%</w:t>
            </w:r>
          </w:p>
        </w:tc>
      </w:tr>
      <w:tr w:rsidR="005B2ECD" w:rsidRPr="00007359" w:rsidTr="00C45637">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5B2ECD" w:rsidRPr="00007359" w:rsidRDefault="005B2ECD" w:rsidP="00AA1A5C">
            <w:pPr>
              <w:spacing w:after="0" w:line="240" w:lineRule="auto"/>
              <w:rPr>
                <w:rFonts w:ascii="David" w:eastAsia="Times New Roman" w:hAnsi="David" w:cs="David"/>
                <w:color w:val="000000"/>
                <w:sz w:val="24"/>
                <w:szCs w:val="24"/>
              </w:rPr>
            </w:pP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676611"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w:t>
            </w:r>
            <w:r w:rsidR="00AA1A5C">
              <w:rPr>
                <w:rFonts w:ascii="David" w:eastAsia="Times New Roman" w:hAnsi="David" w:cs="David"/>
                <w:color w:val="000000"/>
                <w:sz w:val="24"/>
                <w:szCs w:val="24"/>
              </w:rPr>
              <w:t>on’t know</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14.1%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10.8%</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5.4%</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10.4%</w:t>
            </w:r>
          </w:p>
        </w:tc>
      </w:tr>
      <w:tr w:rsidR="00C45637" w:rsidRPr="00007359" w:rsidTr="00C45637">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C45637" w:rsidRPr="00007359" w:rsidRDefault="00C45637" w:rsidP="00AA1A5C">
            <w:pPr>
              <w:spacing w:after="0" w:line="240" w:lineRule="auto"/>
              <w:rPr>
                <w:rFonts w:ascii="David" w:eastAsia="Times New Roman" w:hAnsi="David" w:cs="David"/>
                <w:color w:val="000000"/>
                <w:sz w:val="24"/>
                <w:szCs w:val="24"/>
              </w:rPr>
            </w:pP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637" w:rsidRPr="00007359" w:rsidRDefault="00676611"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w:t>
            </w:r>
            <w:r w:rsidR="00AA1A5C">
              <w:rPr>
                <w:rFonts w:ascii="David" w:eastAsia="Times New Roman" w:hAnsi="David" w:cs="David"/>
                <w:color w:val="000000"/>
                <w:sz w:val="24"/>
                <w:szCs w:val="24"/>
              </w:rPr>
              <w:t>efused to answer</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1.1%</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0.9%</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637" w:rsidRPr="00007359" w:rsidRDefault="00C45637"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1.8%</w:t>
            </w:r>
          </w:p>
        </w:tc>
      </w:tr>
      <w:tr w:rsidR="005B2ECD" w:rsidRPr="00007359" w:rsidTr="00C45637">
        <w:trPr>
          <w:trHeight w:val="285"/>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5B2ECD" w:rsidRPr="00007359" w:rsidRDefault="005B2ECD" w:rsidP="00AA1A5C">
            <w:pPr>
              <w:spacing w:after="0" w:line="240" w:lineRule="auto"/>
              <w:rPr>
                <w:rFonts w:ascii="David" w:eastAsia="Times New Roman" w:hAnsi="David" w:cs="David"/>
                <w:color w:val="000000"/>
                <w:sz w:val="24"/>
                <w:szCs w:val="24"/>
              </w:rPr>
            </w:pPr>
          </w:p>
        </w:tc>
        <w:tc>
          <w:tcPr>
            <w:tcW w:w="1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2ECD" w:rsidRPr="00007359" w:rsidRDefault="00676611"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w:t>
            </w:r>
            <w:r w:rsidR="00AA1A5C">
              <w:rPr>
                <w:rFonts w:ascii="David" w:eastAsia="Times New Roman" w:hAnsi="David" w:cs="David"/>
                <w:color w:val="000000"/>
                <w:sz w:val="24"/>
                <w:szCs w:val="24"/>
              </w:rPr>
              <w:t>otal</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r>
      <w:tr w:rsidR="005B2ECD" w:rsidRPr="00007359" w:rsidTr="00C45637">
        <w:trPr>
          <w:trHeight w:val="30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5B2ECD" w:rsidRPr="00007359" w:rsidRDefault="005B2ECD" w:rsidP="00AA1A5C">
            <w:pPr>
              <w:spacing w:after="0" w:line="240" w:lineRule="auto"/>
              <w:rPr>
                <w:rFonts w:ascii="David" w:eastAsia="Times New Roman" w:hAnsi="David" w:cs="David"/>
                <w:color w:val="000000"/>
                <w:sz w:val="24"/>
                <w:szCs w:val="24"/>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rsidR="005B2ECD" w:rsidRPr="00007359" w:rsidRDefault="005B2ECD" w:rsidP="00AA1A5C">
            <w:pPr>
              <w:spacing w:after="0" w:line="240" w:lineRule="auto"/>
              <w:rPr>
                <w:rFonts w:ascii="David" w:eastAsia="Times New Roman" w:hAnsi="David" w:cs="David"/>
                <w:color w:val="000000"/>
                <w:sz w:val="24"/>
                <w:szCs w:val="24"/>
              </w:rPr>
            </w:pP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203</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137</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128</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ECD" w:rsidRPr="00007359" w:rsidRDefault="005B2ECD"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520</w:t>
            </w:r>
          </w:p>
        </w:tc>
      </w:tr>
    </w:tbl>
    <w:p w:rsidR="005B2ECD" w:rsidRPr="0028064E" w:rsidRDefault="005B2ECD" w:rsidP="00AA1A5C">
      <w:pPr>
        <w:ind w:left="360"/>
        <w:rPr>
          <w:rFonts w:ascii="David" w:hAnsi="David" w:cs="David"/>
          <w:b/>
          <w:bCs/>
          <w:sz w:val="24"/>
          <w:szCs w:val="24"/>
          <w:rtl/>
        </w:rPr>
      </w:pPr>
    </w:p>
    <w:p w:rsidR="000A1A7B" w:rsidRPr="000A1A7B" w:rsidRDefault="000A1A7B" w:rsidP="00AA1A5C">
      <w:pPr>
        <w:rPr>
          <w:rFonts w:ascii="David" w:hAnsi="David" w:cs="David"/>
          <w:b/>
          <w:bCs/>
          <w:sz w:val="24"/>
          <w:szCs w:val="24"/>
          <w:rtl/>
        </w:rPr>
      </w:pPr>
    </w:p>
    <w:p w:rsidR="00734B1A" w:rsidRDefault="00613DFB" w:rsidP="00AA1A5C">
      <w:pPr>
        <w:ind w:left="360"/>
        <w:rPr>
          <w:rFonts w:ascii="David" w:hAnsi="David" w:cs="David"/>
          <w:b/>
          <w:bCs/>
          <w:sz w:val="24"/>
          <w:szCs w:val="24"/>
        </w:rPr>
      </w:pPr>
      <w:r>
        <w:rPr>
          <w:rFonts w:ascii="David" w:hAnsi="David" w:cs="David"/>
          <w:b/>
          <w:bCs/>
          <w:sz w:val="24"/>
          <w:szCs w:val="24"/>
          <w:rtl/>
        </w:rPr>
        <w:br w:type="column"/>
      </w:r>
      <w:r w:rsidR="008E5128">
        <w:rPr>
          <w:rFonts w:ascii="David" w:hAnsi="David" w:cs="David"/>
          <w:b/>
          <w:bCs/>
          <w:sz w:val="24"/>
          <w:szCs w:val="24"/>
        </w:rPr>
        <w:lastRenderedPageBreak/>
        <w:t>Table no. 15 shows that:</w:t>
      </w:r>
    </w:p>
    <w:p w:rsidR="0055267E" w:rsidRPr="00E20AF2" w:rsidRDefault="00734B1A" w:rsidP="00AA1A5C">
      <w:pPr>
        <w:pStyle w:val="ListParagraph"/>
        <w:numPr>
          <w:ilvl w:val="0"/>
          <w:numId w:val="17"/>
        </w:numPr>
        <w:jc w:val="both"/>
        <w:rPr>
          <w:rFonts w:ascii="David" w:hAnsi="David" w:cs="David"/>
          <w:b/>
          <w:bCs/>
          <w:sz w:val="24"/>
          <w:szCs w:val="24"/>
        </w:rPr>
      </w:pPr>
      <w:r>
        <w:rPr>
          <w:rFonts w:ascii="David" w:hAnsi="David" w:cs="David"/>
          <w:sz w:val="24"/>
          <w:szCs w:val="24"/>
        </w:rPr>
        <w:t xml:space="preserve">As expected, Netanyahu’s support strengthens support among people on the </w:t>
      </w:r>
      <w:r w:rsidR="005341A1">
        <w:rPr>
          <w:rFonts w:ascii="David" w:hAnsi="David" w:cs="David"/>
          <w:sz w:val="24"/>
          <w:szCs w:val="24"/>
        </w:rPr>
        <w:t>R</w:t>
      </w:r>
      <w:r>
        <w:rPr>
          <w:rFonts w:ascii="David" w:hAnsi="David" w:cs="David"/>
          <w:sz w:val="24"/>
          <w:szCs w:val="24"/>
        </w:rPr>
        <w:t xml:space="preserve">ight and Charedim (38% and 43%, respectively, said that it would increase their support for the plan) and </w:t>
      </w:r>
      <w:r w:rsidR="0055267E">
        <w:rPr>
          <w:rFonts w:ascii="David" w:hAnsi="David" w:cs="David"/>
          <w:sz w:val="24"/>
          <w:szCs w:val="24"/>
        </w:rPr>
        <w:t xml:space="preserve">less significantly increases the support of people on the </w:t>
      </w:r>
      <w:r w:rsidR="005341A1">
        <w:rPr>
          <w:rFonts w:ascii="David" w:hAnsi="David" w:cs="David"/>
          <w:sz w:val="24"/>
          <w:szCs w:val="24"/>
        </w:rPr>
        <w:t xml:space="preserve">Center-Left </w:t>
      </w:r>
      <w:r w:rsidR="0055267E">
        <w:rPr>
          <w:rFonts w:ascii="David" w:hAnsi="David" w:cs="David"/>
          <w:sz w:val="24"/>
          <w:szCs w:val="24"/>
        </w:rPr>
        <w:t>(12%).</w:t>
      </w:r>
    </w:p>
    <w:p w:rsidR="00E20AF2" w:rsidRPr="0055267E" w:rsidRDefault="00E20AF2" w:rsidP="00AA1A5C">
      <w:pPr>
        <w:pStyle w:val="ListParagraph"/>
        <w:jc w:val="both"/>
        <w:rPr>
          <w:rFonts w:ascii="David" w:hAnsi="David" w:cs="David"/>
          <w:b/>
          <w:bCs/>
          <w:sz w:val="24"/>
          <w:szCs w:val="24"/>
        </w:rPr>
      </w:pPr>
    </w:p>
    <w:p w:rsidR="0055267E" w:rsidRDefault="0055267E" w:rsidP="00AA1A5C">
      <w:pPr>
        <w:pStyle w:val="ListParagraph"/>
        <w:jc w:val="both"/>
        <w:rPr>
          <w:rFonts w:ascii="David" w:hAnsi="David" w:cs="David"/>
          <w:sz w:val="24"/>
          <w:szCs w:val="24"/>
        </w:rPr>
      </w:pPr>
      <w:r>
        <w:rPr>
          <w:rFonts w:ascii="David" w:hAnsi="David" w:cs="David"/>
          <w:sz w:val="24"/>
          <w:szCs w:val="24"/>
        </w:rPr>
        <w:t xml:space="preserve">By contrast, Gantz support increases, as expected, the support of the </w:t>
      </w:r>
      <w:r w:rsidR="005341A1">
        <w:rPr>
          <w:rFonts w:ascii="David" w:hAnsi="David" w:cs="David"/>
          <w:sz w:val="24"/>
          <w:szCs w:val="24"/>
        </w:rPr>
        <w:t xml:space="preserve">Center-Left </w:t>
      </w:r>
      <w:r>
        <w:rPr>
          <w:rFonts w:ascii="David" w:hAnsi="David" w:cs="David"/>
          <w:sz w:val="24"/>
          <w:szCs w:val="24"/>
        </w:rPr>
        <w:t xml:space="preserve">(30% said they would increase their support) but less so the </w:t>
      </w:r>
      <w:r w:rsidR="005341A1">
        <w:rPr>
          <w:rFonts w:ascii="David" w:hAnsi="David" w:cs="David"/>
          <w:sz w:val="24"/>
          <w:szCs w:val="24"/>
        </w:rPr>
        <w:t>R</w:t>
      </w:r>
      <w:r>
        <w:rPr>
          <w:rFonts w:ascii="David" w:hAnsi="David" w:cs="David"/>
          <w:sz w:val="24"/>
          <w:szCs w:val="24"/>
        </w:rPr>
        <w:t>ight and Charedim (19% and 13%, respectively)</w:t>
      </w:r>
      <w:r w:rsidR="00E20AF2">
        <w:rPr>
          <w:rFonts w:ascii="David" w:hAnsi="David" w:cs="David"/>
          <w:sz w:val="24"/>
          <w:szCs w:val="24"/>
        </w:rPr>
        <w:t>.</w:t>
      </w:r>
    </w:p>
    <w:p w:rsidR="00E20AF2" w:rsidRDefault="00E20AF2" w:rsidP="00AA1A5C">
      <w:pPr>
        <w:pStyle w:val="ListParagraph"/>
        <w:jc w:val="both"/>
        <w:rPr>
          <w:rFonts w:ascii="David" w:hAnsi="David" w:cs="David"/>
          <w:sz w:val="24"/>
          <w:szCs w:val="24"/>
        </w:rPr>
      </w:pPr>
    </w:p>
    <w:p w:rsidR="0055267E" w:rsidRPr="00E20AF2" w:rsidRDefault="0055267E" w:rsidP="00AA1A5C">
      <w:pPr>
        <w:pStyle w:val="ListParagraph"/>
        <w:numPr>
          <w:ilvl w:val="0"/>
          <w:numId w:val="17"/>
        </w:numPr>
        <w:jc w:val="both"/>
        <w:rPr>
          <w:rFonts w:ascii="David" w:hAnsi="David" w:cs="David"/>
          <w:b/>
          <w:bCs/>
          <w:sz w:val="24"/>
          <w:szCs w:val="24"/>
        </w:rPr>
      </w:pPr>
      <w:r>
        <w:rPr>
          <w:rFonts w:ascii="David" w:hAnsi="David" w:cs="David"/>
          <w:sz w:val="24"/>
          <w:szCs w:val="24"/>
        </w:rPr>
        <w:t>The support of both figures strengthens support for the plan in all blocs (between 36% and 42%).</w:t>
      </w:r>
    </w:p>
    <w:p w:rsidR="00E20AF2" w:rsidRPr="0055267E" w:rsidRDefault="00E20AF2" w:rsidP="00AA1A5C">
      <w:pPr>
        <w:pStyle w:val="ListParagraph"/>
        <w:jc w:val="both"/>
        <w:rPr>
          <w:rFonts w:ascii="David" w:hAnsi="David" w:cs="David"/>
          <w:b/>
          <w:bCs/>
          <w:sz w:val="24"/>
          <w:szCs w:val="24"/>
        </w:rPr>
      </w:pPr>
    </w:p>
    <w:p w:rsidR="00595DFD" w:rsidRPr="0055267E" w:rsidRDefault="0055267E" w:rsidP="00AA1A5C">
      <w:pPr>
        <w:pStyle w:val="ListParagraph"/>
        <w:numPr>
          <w:ilvl w:val="0"/>
          <w:numId w:val="17"/>
        </w:numPr>
        <w:jc w:val="both"/>
        <w:rPr>
          <w:rFonts w:ascii="David" w:hAnsi="David" w:cs="David"/>
          <w:b/>
          <w:bCs/>
          <w:sz w:val="24"/>
          <w:szCs w:val="24"/>
          <w:rtl/>
        </w:rPr>
      </w:pPr>
      <w:r>
        <w:rPr>
          <w:rFonts w:ascii="David" w:hAnsi="David" w:cs="David"/>
          <w:sz w:val="24"/>
          <w:szCs w:val="24"/>
        </w:rPr>
        <w:t xml:space="preserve">The support of the Chief of Staff and the defense leadership primarily strengthens the support of people on the </w:t>
      </w:r>
      <w:r w:rsidR="005341A1">
        <w:rPr>
          <w:rFonts w:ascii="David" w:hAnsi="David" w:cs="David"/>
          <w:sz w:val="24"/>
          <w:szCs w:val="24"/>
        </w:rPr>
        <w:t xml:space="preserve">Center-Left </w:t>
      </w:r>
      <w:r>
        <w:rPr>
          <w:rFonts w:ascii="David" w:hAnsi="David" w:cs="David"/>
          <w:sz w:val="24"/>
          <w:szCs w:val="24"/>
        </w:rPr>
        <w:t xml:space="preserve">(57%) as opposed to 41% of supporters of the </w:t>
      </w:r>
      <w:r w:rsidR="005341A1">
        <w:rPr>
          <w:rFonts w:ascii="David" w:hAnsi="David" w:cs="David"/>
          <w:sz w:val="24"/>
          <w:szCs w:val="24"/>
        </w:rPr>
        <w:t>R</w:t>
      </w:r>
      <w:r>
        <w:rPr>
          <w:rFonts w:ascii="David" w:hAnsi="David" w:cs="David"/>
          <w:sz w:val="24"/>
          <w:szCs w:val="24"/>
        </w:rPr>
        <w:t>ight who said</w:t>
      </w:r>
      <w:r>
        <w:rPr>
          <w:rFonts w:ascii="David" w:hAnsi="David" w:cs="David"/>
          <w:b/>
          <w:bCs/>
          <w:sz w:val="24"/>
          <w:szCs w:val="24"/>
        </w:rPr>
        <w:t xml:space="preserve"> </w:t>
      </w:r>
      <w:r w:rsidRPr="0055267E">
        <w:rPr>
          <w:rFonts w:ascii="David" w:hAnsi="David" w:cs="David"/>
          <w:sz w:val="24"/>
          <w:szCs w:val="24"/>
        </w:rPr>
        <w:t>they would increase</w:t>
      </w:r>
      <w:r>
        <w:rPr>
          <w:rFonts w:ascii="David" w:hAnsi="David" w:cs="David"/>
          <w:sz w:val="24"/>
          <w:szCs w:val="24"/>
        </w:rPr>
        <w:t xml:space="preserve"> their support and 36% among Charedim who said they would do the same.</w:t>
      </w:r>
    </w:p>
    <w:p w:rsidR="00595DFD" w:rsidRPr="000A1A7B" w:rsidRDefault="00595DFD" w:rsidP="00AA1A5C">
      <w:pPr>
        <w:pStyle w:val="ListParagraph"/>
        <w:rPr>
          <w:rFonts w:ascii="David" w:hAnsi="David" w:cs="David"/>
          <w:b/>
          <w:bCs/>
          <w:sz w:val="24"/>
          <w:szCs w:val="24"/>
          <w:rtl/>
        </w:rPr>
      </w:pPr>
    </w:p>
    <w:p w:rsidR="00595DFD" w:rsidRPr="000A1A7B" w:rsidRDefault="00595DFD" w:rsidP="00AA1A5C">
      <w:pPr>
        <w:pStyle w:val="ListParagraph"/>
        <w:rPr>
          <w:rFonts w:ascii="David" w:hAnsi="David" w:cs="David"/>
          <w:b/>
          <w:bCs/>
          <w:sz w:val="24"/>
          <w:szCs w:val="24"/>
          <w:rtl/>
        </w:rPr>
      </w:pPr>
    </w:p>
    <w:p w:rsidR="00CC445A" w:rsidRDefault="00CC445A" w:rsidP="00AA1A5C">
      <w:pPr>
        <w:pStyle w:val="ListParagraph"/>
        <w:rPr>
          <w:rFonts w:ascii="David" w:hAnsi="David" w:cs="David"/>
          <w:b/>
          <w:bCs/>
          <w:sz w:val="24"/>
          <w:szCs w:val="24"/>
        </w:rPr>
      </w:pPr>
      <w:r>
        <w:rPr>
          <w:rFonts w:ascii="David" w:hAnsi="David" w:cs="David"/>
          <w:b/>
          <w:bCs/>
          <w:sz w:val="24"/>
          <w:szCs w:val="24"/>
        </w:rPr>
        <w:t>Table no. 16: The relationship between the interviewee’s vote for Knesset in April 2019 and support for annexing territories to Israel</w:t>
      </w:r>
    </w:p>
    <w:p w:rsidR="00595DFD" w:rsidRPr="00007359" w:rsidRDefault="00595DFD" w:rsidP="00AA1A5C">
      <w:pPr>
        <w:pStyle w:val="ListParagraph"/>
        <w:rPr>
          <w:rFonts w:ascii="David" w:hAnsi="David" w:cs="David"/>
          <w:b/>
          <w:bCs/>
          <w:color w:val="2F5496" w:themeColor="accent1" w:themeShade="BF"/>
          <w:sz w:val="24"/>
          <w:szCs w:val="24"/>
          <w:rtl/>
        </w:rPr>
      </w:pPr>
    </w:p>
    <w:tbl>
      <w:tblPr>
        <w:bidiVisual/>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1270"/>
        <w:gridCol w:w="887"/>
        <w:gridCol w:w="1134"/>
        <w:gridCol w:w="1163"/>
        <w:gridCol w:w="992"/>
        <w:gridCol w:w="992"/>
        <w:gridCol w:w="988"/>
      </w:tblGrid>
      <w:tr w:rsidR="00B724EB" w:rsidRPr="00007359" w:rsidTr="002133F7">
        <w:trPr>
          <w:trHeight w:val="300"/>
        </w:trPr>
        <w:tc>
          <w:tcPr>
            <w:tcW w:w="3415" w:type="dxa"/>
            <w:gridSpan w:val="2"/>
            <w:vMerge w:val="restart"/>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Right</w:t>
            </w:r>
          </w:p>
        </w:tc>
        <w:tc>
          <w:tcPr>
            <w:tcW w:w="1134" w:type="dxa"/>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Left and Center</w:t>
            </w:r>
          </w:p>
        </w:tc>
        <w:tc>
          <w:tcPr>
            <w:tcW w:w="992" w:type="dxa"/>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Charedim</w:t>
            </w:r>
          </w:p>
        </w:tc>
        <w:tc>
          <w:tcPr>
            <w:tcW w:w="992" w:type="dxa"/>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Likud</w:t>
            </w:r>
          </w:p>
        </w:tc>
        <w:tc>
          <w:tcPr>
            <w:tcW w:w="992" w:type="dxa"/>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Blue-White</w:t>
            </w:r>
          </w:p>
        </w:tc>
        <w:tc>
          <w:tcPr>
            <w:tcW w:w="988" w:type="dxa"/>
            <w:vMerge w:val="restart"/>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Total</w:t>
            </w:r>
          </w:p>
        </w:tc>
      </w:tr>
      <w:tr w:rsidR="00B724EB" w:rsidRPr="00007359" w:rsidTr="002133F7">
        <w:trPr>
          <w:trHeight w:val="300"/>
        </w:trPr>
        <w:tc>
          <w:tcPr>
            <w:tcW w:w="3415" w:type="dxa"/>
            <w:gridSpan w:val="2"/>
            <w:vMerge/>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887"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w:t>
            </w:r>
          </w:p>
        </w:tc>
        <w:tc>
          <w:tcPr>
            <w:tcW w:w="1134"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988" w:type="dxa"/>
            <w:vMerge/>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r>
      <w:tr w:rsidR="00B724EB" w:rsidRPr="00007359" w:rsidTr="002133F7">
        <w:trPr>
          <w:trHeight w:val="300"/>
        </w:trPr>
        <w:tc>
          <w:tcPr>
            <w:tcW w:w="2175" w:type="dxa"/>
            <w:vMerge w:val="restart"/>
            <w:shd w:val="clear" w:color="auto" w:fill="auto"/>
            <w:vAlign w:val="center"/>
            <w:hideMark/>
          </w:tcPr>
          <w:p w:rsidR="00B724EB" w:rsidRPr="00007359" w:rsidRDefault="004171A1" w:rsidP="00AA1A5C">
            <w:pPr>
              <w:spacing w:after="0" w:line="240" w:lineRule="auto"/>
              <w:jc w:val="center"/>
              <w:rPr>
                <w:rFonts w:ascii="David" w:eastAsia="Times New Roman" w:hAnsi="David" w:cs="David"/>
                <w:color w:val="000000"/>
                <w:sz w:val="24"/>
                <w:szCs w:val="24"/>
              </w:rPr>
            </w:pPr>
            <w:r>
              <w:rPr>
                <w:rFonts w:ascii="David" w:hAnsi="David" w:cs="David"/>
                <w:sz w:val="24"/>
                <w:szCs w:val="24"/>
              </w:rPr>
              <w:t>Regardless of the Trump Plan, would you support or oppose the annexation of some 20% of the territory of Judea and Samaria including the settlement blocs and all isolated settlements, if the US recognizes these annexed territories as part of the State of Israel?</w:t>
            </w:r>
          </w:p>
        </w:tc>
        <w:tc>
          <w:tcPr>
            <w:tcW w:w="1240" w:type="dxa"/>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Definitely Supportive</w:t>
            </w:r>
          </w:p>
        </w:tc>
        <w:tc>
          <w:tcPr>
            <w:tcW w:w="887"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40.9%</w:t>
            </w:r>
          </w:p>
        </w:tc>
        <w:tc>
          <w:tcPr>
            <w:tcW w:w="1134"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23.2%</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31.4%</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34.2%</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20.8%</w:t>
            </w:r>
          </w:p>
        </w:tc>
        <w:tc>
          <w:tcPr>
            <w:tcW w:w="988"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30.4%</w:t>
            </w:r>
          </w:p>
        </w:tc>
      </w:tr>
      <w:tr w:rsidR="00B724EB" w:rsidRPr="00007359" w:rsidTr="002133F7">
        <w:trPr>
          <w:trHeight w:val="285"/>
        </w:trPr>
        <w:tc>
          <w:tcPr>
            <w:tcW w:w="2175" w:type="dxa"/>
            <w:vMerge/>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240" w:type="dxa"/>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Supportive</w:t>
            </w:r>
          </w:p>
        </w:tc>
        <w:tc>
          <w:tcPr>
            <w:tcW w:w="887"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31.7%</w:t>
            </w:r>
          </w:p>
        </w:tc>
        <w:tc>
          <w:tcPr>
            <w:tcW w:w="1134"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38.8%</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34.7%</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36.3%</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45.6%</w:t>
            </w:r>
          </w:p>
        </w:tc>
        <w:tc>
          <w:tcPr>
            <w:tcW w:w="988"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33.8%</w:t>
            </w:r>
          </w:p>
        </w:tc>
      </w:tr>
      <w:tr w:rsidR="00B724EB" w:rsidRPr="00007359" w:rsidTr="002133F7">
        <w:trPr>
          <w:trHeight w:val="285"/>
        </w:trPr>
        <w:tc>
          <w:tcPr>
            <w:tcW w:w="2175" w:type="dxa"/>
            <w:vMerge/>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240" w:type="dxa"/>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Opposed</w:t>
            </w:r>
          </w:p>
        </w:tc>
        <w:tc>
          <w:tcPr>
            <w:tcW w:w="887"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9.1%</w:t>
            </w:r>
          </w:p>
        </w:tc>
        <w:tc>
          <w:tcPr>
            <w:tcW w:w="1134"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13.3%</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14.7%</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9.1%</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15.0%</w:t>
            </w:r>
          </w:p>
        </w:tc>
        <w:tc>
          <w:tcPr>
            <w:tcW w:w="988"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12.6%</w:t>
            </w:r>
          </w:p>
        </w:tc>
      </w:tr>
      <w:tr w:rsidR="00B724EB" w:rsidRPr="00007359" w:rsidTr="002133F7">
        <w:trPr>
          <w:trHeight w:val="480"/>
        </w:trPr>
        <w:tc>
          <w:tcPr>
            <w:tcW w:w="2175" w:type="dxa"/>
            <w:vMerge/>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240" w:type="dxa"/>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Definitely Opposed</w:t>
            </w:r>
          </w:p>
        </w:tc>
        <w:tc>
          <w:tcPr>
            <w:tcW w:w="887"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5.8%</w:t>
            </w:r>
          </w:p>
        </w:tc>
        <w:tc>
          <w:tcPr>
            <w:tcW w:w="1134"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9.1%</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7.4%</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8.2%</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3.6%</w:t>
            </w:r>
          </w:p>
        </w:tc>
        <w:tc>
          <w:tcPr>
            <w:tcW w:w="988"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7.2%</w:t>
            </w:r>
          </w:p>
        </w:tc>
      </w:tr>
      <w:tr w:rsidR="00B724EB" w:rsidRPr="00007359" w:rsidTr="002133F7">
        <w:trPr>
          <w:trHeight w:val="285"/>
        </w:trPr>
        <w:tc>
          <w:tcPr>
            <w:tcW w:w="2175" w:type="dxa"/>
            <w:vMerge/>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240" w:type="dxa"/>
            <w:shd w:val="clear" w:color="auto" w:fill="auto"/>
            <w:vAlign w:val="center"/>
            <w:hideMark/>
          </w:tcPr>
          <w:p w:rsidR="00B724EB" w:rsidRPr="00007359" w:rsidRDefault="00CB4A2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Don’t Know</w:t>
            </w:r>
          </w:p>
        </w:tc>
        <w:tc>
          <w:tcPr>
            <w:tcW w:w="887"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11.5%</w:t>
            </w:r>
          </w:p>
        </w:tc>
        <w:tc>
          <w:tcPr>
            <w:tcW w:w="1134"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14.0%</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9.6%</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11.3%</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15.0%</w:t>
            </w:r>
          </w:p>
        </w:tc>
        <w:tc>
          <w:tcPr>
            <w:tcW w:w="988"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14.1%</w:t>
            </w:r>
          </w:p>
        </w:tc>
      </w:tr>
      <w:tr w:rsidR="00B724EB" w:rsidRPr="00007359" w:rsidTr="002133F7">
        <w:trPr>
          <w:trHeight w:val="285"/>
        </w:trPr>
        <w:tc>
          <w:tcPr>
            <w:tcW w:w="2175" w:type="dxa"/>
            <w:vMerge/>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240" w:type="dxa"/>
            <w:shd w:val="clear" w:color="auto" w:fill="auto"/>
            <w:vAlign w:val="center"/>
            <w:hideMark/>
          </w:tcPr>
          <w:p w:rsidR="00B724EB" w:rsidRPr="00007359" w:rsidRDefault="00CB4A2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Refused to Answer</w:t>
            </w:r>
          </w:p>
        </w:tc>
        <w:tc>
          <w:tcPr>
            <w:tcW w:w="887"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w:t>
            </w:r>
          </w:p>
        </w:tc>
        <w:tc>
          <w:tcPr>
            <w:tcW w:w="1134"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1.7%</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2.1%</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0.9%</w:t>
            </w:r>
          </w:p>
        </w:tc>
        <w:tc>
          <w:tcPr>
            <w:tcW w:w="992" w:type="dxa"/>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988"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1.8%</w:t>
            </w:r>
          </w:p>
        </w:tc>
      </w:tr>
      <w:tr w:rsidR="00B724EB" w:rsidRPr="00007359" w:rsidTr="002133F7">
        <w:trPr>
          <w:trHeight w:val="285"/>
        </w:trPr>
        <w:tc>
          <w:tcPr>
            <w:tcW w:w="2175" w:type="dxa"/>
            <w:vMerge/>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240" w:type="dxa"/>
            <w:vMerge w:val="restart"/>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w:t>
            </w:r>
          </w:p>
        </w:tc>
        <w:tc>
          <w:tcPr>
            <w:tcW w:w="887"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100.0%</w:t>
            </w:r>
          </w:p>
        </w:tc>
        <w:tc>
          <w:tcPr>
            <w:tcW w:w="1134"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988"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r>
      <w:tr w:rsidR="00B724EB" w:rsidRPr="00007359" w:rsidTr="002133F7">
        <w:trPr>
          <w:trHeight w:val="405"/>
        </w:trPr>
        <w:tc>
          <w:tcPr>
            <w:tcW w:w="2175" w:type="dxa"/>
            <w:vMerge/>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240" w:type="dxa"/>
            <w:vMerge/>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887"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227</w:t>
            </w:r>
          </w:p>
        </w:tc>
        <w:tc>
          <w:tcPr>
            <w:tcW w:w="1134"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203</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54</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137</w:t>
            </w:r>
          </w:p>
        </w:tc>
        <w:tc>
          <w:tcPr>
            <w:tcW w:w="9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128</w:t>
            </w:r>
          </w:p>
        </w:tc>
        <w:tc>
          <w:tcPr>
            <w:tcW w:w="988"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520</w:t>
            </w:r>
          </w:p>
        </w:tc>
      </w:tr>
    </w:tbl>
    <w:p w:rsidR="00595DFD" w:rsidRPr="00007359" w:rsidRDefault="00595DFD" w:rsidP="00AA1A5C">
      <w:pPr>
        <w:pStyle w:val="ListParagraph"/>
        <w:rPr>
          <w:rFonts w:ascii="David" w:hAnsi="David" w:cs="David"/>
          <w:b/>
          <w:bCs/>
          <w:color w:val="2F5496" w:themeColor="accent1" w:themeShade="BF"/>
          <w:sz w:val="24"/>
          <w:szCs w:val="24"/>
          <w:rtl/>
        </w:rPr>
      </w:pPr>
    </w:p>
    <w:p w:rsidR="002133F7" w:rsidRDefault="002133F7" w:rsidP="00AA1A5C">
      <w:pPr>
        <w:pStyle w:val="ListParagraph"/>
        <w:rPr>
          <w:rFonts w:ascii="David" w:hAnsi="David" w:cs="David"/>
          <w:b/>
          <w:bCs/>
          <w:sz w:val="24"/>
          <w:szCs w:val="24"/>
          <w:rtl/>
        </w:rPr>
      </w:pPr>
    </w:p>
    <w:p w:rsidR="00595DFD" w:rsidRPr="00340766" w:rsidRDefault="009E7C21" w:rsidP="00AA1A5C">
      <w:pPr>
        <w:pStyle w:val="ListParagraph"/>
        <w:jc w:val="both"/>
        <w:rPr>
          <w:rFonts w:ascii="David" w:hAnsi="David" w:cs="David"/>
          <w:b/>
          <w:bCs/>
          <w:sz w:val="24"/>
          <w:szCs w:val="24"/>
          <w:rtl/>
        </w:rPr>
      </w:pPr>
      <w:r>
        <w:rPr>
          <w:rFonts w:ascii="David" w:hAnsi="David" w:cs="David"/>
          <w:b/>
          <w:bCs/>
          <w:sz w:val="24"/>
          <w:szCs w:val="24"/>
        </w:rPr>
        <w:t>Table no. 16 shows that</w:t>
      </w:r>
      <w:r>
        <w:rPr>
          <w:rFonts w:ascii="David" w:hAnsi="David" w:cs="David"/>
          <w:sz w:val="24"/>
          <w:szCs w:val="24"/>
        </w:rPr>
        <w:t xml:space="preserve"> all blocs contains a majority in support of annexation. This majority increases from 61% among the </w:t>
      </w:r>
      <w:r w:rsidR="005341A1">
        <w:rPr>
          <w:rFonts w:ascii="David" w:hAnsi="David" w:cs="David"/>
          <w:sz w:val="24"/>
          <w:szCs w:val="24"/>
        </w:rPr>
        <w:t xml:space="preserve">Center-Left </w:t>
      </w:r>
      <w:r>
        <w:rPr>
          <w:rFonts w:ascii="David" w:hAnsi="David" w:cs="David"/>
          <w:sz w:val="24"/>
          <w:szCs w:val="24"/>
        </w:rPr>
        <w:t xml:space="preserve">to 65% among Charedim to 62% among supporters of the </w:t>
      </w:r>
      <w:r w:rsidR="005341A1">
        <w:rPr>
          <w:rFonts w:ascii="David" w:hAnsi="David" w:cs="David"/>
          <w:sz w:val="24"/>
          <w:szCs w:val="24"/>
        </w:rPr>
        <w:t>R</w:t>
      </w:r>
      <w:r>
        <w:rPr>
          <w:rFonts w:ascii="David" w:hAnsi="David" w:cs="David"/>
          <w:sz w:val="24"/>
          <w:szCs w:val="24"/>
        </w:rPr>
        <w:t>ight.</w:t>
      </w:r>
      <w:r w:rsidR="00595DFD" w:rsidRPr="00340766">
        <w:rPr>
          <w:rFonts w:ascii="David" w:hAnsi="David" w:cs="David"/>
          <w:b/>
          <w:bCs/>
          <w:sz w:val="24"/>
          <w:szCs w:val="24"/>
          <w:rtl/>
        </w:rPr>
        <w:t xml:space="preserve"> </w:t>
      </w:r>
    </w:p>
    <w:p w:rsidR="00595DFD" w:rsidRPr="00340766" w:rsidRDefault="00595DFD" w:rsidP="00AA1A5C">
      <w:pPr>
        <w:pStyle w:val="ListParagraph"/>
        <w:jc w:val="both"/>
        <w:rPr>
          <w:rFonts w:ascii="David" w:hAnsi="David" w:cs="David"/>
          <w:b/>
          <w:bCs/>
          <w:sz w:val="24"/>
          <w:szCs w:val="24"/>
          <w:rtl/>
        </w:rPr>
      </w:pPr>
    </w:p>
    <w:p w:rsidR="002133F7" w:rsidRDefault="002133F7" w:rsidP="00AA1A5C">
      <w:pPr>
        <w:pStyle w:val="ListParagraph"/>
        <w:jc w:val="both"/>
        <w:rPr>
          <w:rFonts w:ascii="David" w:hAnsi="David" w:cs="David"/>
          <w:b/>
          <w:bCs/>
          <w:sz w:val="24"/>
          <w:szCs w:val="24"/>
          <w:rtl/>
        </w:rPr>
      </w:pPr>
    </w:p>
    <w:p w:rsidR="00D73D55" w:rsidRDefault="00D73D55" w:rsidP="00AA1A5C">
      <w:pPr>
        <w:pStyle w:val="ListParagraph"/>
        <w:jc w:val="both"/>
        <w:rPr>
          <w:rFonts w:ascii="David" w:hAnsi="David" w:cs="David"/>
          <w:b/>
          <w:bCs/>
          <w:sz w:val="24"/>
          <w:szCs w:val="24"/>
        </w:rPr>
      </w:pPr>
      <w:r>
        <w:rPr>
          <w:rFonts w:ascii="David" w:hAnsi="David" w:cs="David"/>
          <w:b/>
          <w:bCs/>
          <w:sz w:val="24"/>
          <w:szCs w:val="24"/>
        </w:rPr>
        <w:t>Table no. 17: The relationship between the interviewee’s vote for Knesset in April 2019 and their preference for the timing of publication of Trump’s peace plan</w:t>
      </w:r>
    </w:p>
    <w:p w:rsidR="00595DFD" w:rsidRPr="00007359" w:rsidRDefault="00595DFD" w:rsidP="00AA1A5C">
      <w:pPr>
        <w:pStyle w:val="ListParagraph"/>
        <w:rPr>
          <w:rFonts w:ascii="David" w:hAnsi="David" w:cs="David"/>
          <w:b/>
          <w:bCs/>
          <w:color w:val="2F5496" w:themeColor="accent1" w:themeShade="BF"/>
          <w:sz w:val="24"/>
          <w:szCs w:val="24"/>
          <w:rtl/>
        </w:rPr>
      </w:pPr>
    </w:p>
    <w:tbl>
      <w:tblPr>
        <w:bidiVisual/>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591"/>
        <w:gridCol w:w="993"/>
        <w:gridCol w:w="1344"/>
        <w:gridCol w:w="1256"/>
        <w:gridCol w:w="887"/>
        <w:gridCol w:w="1092"/>
        <w:gridCol w:w="887"/>
      </w:tblGrid>
      <w:tr w:rsidR="002133F7" w:rsidRPr="00007359" w:rsidTr="002133F7">
        <w:trPr>
          <w:trHeight w:val="300"/>
        </w:trPr>
        <w:tc>
          <w:tcPr>
            <w:tcW w:w="3159" w:type="dxa"/>
            <w:gridSpan w:val="2"/>
            <w:vMerge w:val="restart"/>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993" w:type="dxa"/>
            <w:shd w:val="clear" w:color="auto" w:fill="auto"/>
            <w:vAlign w:val="center"/>
            <w:hideMark/>
          </w:tcPr>
          <w:p w:rsidR="00B724EB" w:rsidRPr="00DB34F7" w:rsidRDefault="00853656" w:rsidP="00AA1A5C">
            <w:pPr>
              <w:spacing w:after="0" w:line="240" w:lineRule="auto"/>
              <w:jc w:val="center"/>
              <w:rPr>
                <w:rFonts w:ascii="David" w:eastAsia="Times New Roman" w:hAnsi="David" w:cs="David"/>
                <w:b/>
                <w:bCs/>
                <w:color w:val="000000"/>
                <w:sz w:val="24"/>
                <w:szCs w:val="24"/>
              </w:rPr>
            </w:pPr>
            <w:r>
              <w:rPr>
                <w:rFonts w:ascii="David" w:eastAsia="Times New Roman" w:hAnsi="David" w:cs="David"/>
                <w:b/>
                <w:bCs/>
                <w:color w:val="000000"/>
                <w:sz w:val="24"/>
                <w:szCs w:val="24"/>
              </w:rPr>
              <w:t>Right</w:t>
            </w:r>
          </w:p>
        </w:tc>
        <w:tc>
          <w:tcPr>
            <w:tcW w:w="1344" w:type="dxa"/>
            <w:shd w:val="clear" w:color="auto" w:fill="auto"/>
            <w:vAlign w:val="center"/>
            <w:hideMark/>
          </w:tcPr>
          <w:p w:rsidR="00B724EB" w:rsidRPr="00DB34F7" w:rsidRDefault="00853656" w:rsidP="00AA1A5C">
            <w:pPr>
              <w:spacing w:after="0" w:line="240" w:lineRule="auto"/>
              <w:jc w:val="center"/>
              <w:rPr>
                <w:rFonts w:ascii="David" w:eastAsia="Times New Roman" w:hAnsi="David" w:cs="David"/>
                <w:b/>
                <w:bCs/>
                <w:color w:val="000000"/>
                <w:sz w:val="24"/>
                <w:szCs w:val="24"/>
                <w:rtl/>
              </w:rPr>
            </w:pPr>
            <w:r>
              <w:rPr>
                <w:rFonts w:ascii="David" w:eastAsia="Times New Roman" w:hAnsi="David" w:cs="David"/>
                <w:b/>
                <w:bCs/>
                <w:color w:val="000000"/>
                <w:sz w:val="24"/>
                <w:szCs w:val="24"/>
              </w:rPr>
              <w:t>Left and Center</w:t>
            </w:r>
          </w:p>
        </w:tc>
        <w:tc>
          <w:tcPr>
            <w:tcW w:w="887" w:type="dxa"/>
            <w:shd w:val="clear" w:color="auto" w:fill="auto"/>
            <w:vAlign w:val="center"/>
            <w:hideMark/>
          </w:tcPr>
          <w:p w:rsidR="00B724EB" w:rsidRPr="00DB34F7" w:rsidRDefault="00853656" w:rsidP="00AA1A5C">
            <w:pPr>
              <w:spacing w:after="0" w:line="240" w:lineRule="auto"/>
              <w:jc w:val="center"/>
              <w:rPr>
                <w:rFonts w:ascii="David" w:eastAsia="Times New Roman" w:hAnsi="David" w:cs="David"/>
                <w:b/>
                <w:bCs/>
                <w:color w:val="000000"/>
                <w:sz w:val="24"/>
                <w:szCs w:val="24"/>
                <w:rtl/>
              </w:rPr>
            </w:pPr>
            <w:r>
              <w:rPr>
                <w:rFonts w:ascii="David" w:eastAsia="Times New Roman" w:hAnsi="David" w:cs="David"/>
                <w:b/>
                <w:bCs/>
                <w:color w:val="000000"/>
                <w:sz w:val="24"/>
                <w:szCs w:val="24"/>
              </w:rPr>
              <w:t>Charedim</w:t>
            </w:r>
          </w:p>
        </w:tc>
        <w:tc>
          <w:tcPr>
            <w:tcW w:w="887" w:type="dxa"/>
            <w:shd w:val="clear" w:color="auto" w:fill="auto"/>
            <w:vAlign w:val="center"/>
            <w:hideMark/>
          </w:tcPr>
          <w:p w:rsidR="00B724EB" w:rsidRPr="00DB34F7" w:rsidRDefault="00853656" w:rsidP="00AA1A5C">
            <w:pPr>
              <w:spacing w:after="0" w:line="240" w:lineRule="auto"/>
              <w:jc w:val="center"/>
              <w:rPr>
                <w:rFonts w:ascii="David" w:eastAsia="Times New Roman" w:hAnsi="David" w:cs="David"/>
                <w:b/>
                <w:bCs/>
                <w:color w:val="000000"/>
                <w:sz w:val="24"/>
                <w:szCs w:val="24"/>
                <w:rtl/>
              </w:rPr>
            </w:pPr>
            <w:r>
              <w:rPr>
                <w:rFonts w:ascii="David" w:eastAsia="Times New Roman" w:hAnsi="David" w:cs="David"/>
                <w:b/>
                <w:bCs/>
                <w:color w:val="000000"/>
                <w:sz w:val="24"/>
                <w:szCs w:val="24"/>
              </w:rPr>
              <w:t>Likud</w:t>
            </w:r>
          </w:p>
        </w:tc>
        <w:tc>
          <w:tcPr>
            <w:tcW w:w="1092" w:type="dxa"/>
            <w:shd w:val="clear" w:color="auto" w:fill="auto"/>
            <w:vAlign w:val="center"/>
            <w:hideMark/>
          </w:tcPr>
          <w:p w:rsidR="00B724EB" w:rsidRPr="00DB34F7" w:rsidRDefault="00853656" w:rsidP="00AA1A5C">
            <w:pPr>
              <w:spacing w:after="0" w:line="240" w:lineRule="auto"/>
              <w:jc w:val="center"/>
              <w:rPr>
                <w:rFonts w:ascii="David" w:eastAsia="Times New Roman" w:hAnsi="David" w:cs="David"/>
                <w:b/>
                <w:bCs/>
                <w:color w:val="000000"/>
                <w:sz w:val="24"/>
                <w:szCs w:val="24"/>
                <w:rtl/>
              </w:rPr>
            </w:pPr>
            <w:r>
              <w:rPr>
                <w:rFonts w:ascii="David" w:eastAsia="Times New Roman" w:hAnsi="David" w:cs="David"/>
                <w:b/>
                <w:bCs/>
                <w:color w:val="000000"/>
                <w:sz w:val="24"/>
                <w:szCs w:val="24"/>
              </w:rPr>
              <w:t>Blue-White</w:t>
            </w:r>
          </w:p>
        </w:tc>
        <w:tc>
          <w:tcPr>
            <w:tcW w:w="887" w:type="dxa"/>
            <w:vMerge w:val="restart"/>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Total</w:t>
            </w:r>
          </w:p>
        </w:tc>
      </w:tr>
      <w:tr w:rsidR="002133F7" w:rsidRPr="00007359" w:rsidTr="002133F7">
        <w:trPr>
          <w:trHeight w:val="300"/>
        </w:trPr>
        <w:tc>
          <w:tcPr>
            <w:tcW w:w="3159" w:type="dxa"/>
            <w:gridSpan w:val="2"/>
            <w:vMerge/>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993"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w:t>
            </w:r>
          </w:p>
        </w:tc>
        <w:tc>
          <w:tcPr>
            <w:tcW w:w="1344"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10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vMerge/>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r>
      <w:tr w:rsidR="002133F7" w:rsidRPr="00007359" w:rsidTr="002133F7">
        <w:trPr>
          <w:trHeight w:val="1303"/>
        </w:trPr>
        <w:tc>
          <w:tcPr>
            <w:tcW w:w="1230" w:type="dxa"/>
            <w:vMerge w:val="restart"/>
            <w:shd w:val="clear" w:color="auto" w:fill="auto"/>
            <w:vAlign w:val="center"/>
            <w:hideMark/>
          </w:tcPr>
          <w:p w:rsidR="00B724EB" w:rsidRPr="00DB34F7" w:rsidRDefault="00967966" w:rsidP="00AA1A5C">
            <w:pPr>
              <w:spacing w:after="0" w:line="240" w:lineRule="auto"/>
              <w:jc w:val="center"/>
              <w:rPr>
                <w:rFonts w:ascii="David" w:eastAsia="Times New Roman" w:hAnsi="David" w:cs="David"/>
                <w:b/>
                <w:bCs/>
                <w:color w:val="000000"/>
                <w:sz w:val="24"/>
                <w:szCs w:val="24"/>
              </w:rPr>
            </w:pPr>
            <w:r>
              <w:rPr>
                <w:rFonts w:ascii="David" w:eastAsia="Times New Roman" w:hAnsi="David" w:cs="David"/>
                <w:b/>
                <w:bCs/>
                <w:color w:val="000000"/>
                <w:sz w:val="24"/>
                <w:szCs w:val="24"/>
              </w:rPr>
              <w:lastRenderedPageBreak/>
              <w:t>Which of the following do you prefer?</w:t>
            </w:r>
          </w:p>
        </w:tc>
        <w:tc>
          <w:tcPr>
            <w:tcW w:w="1929" w:type="dxa"/>
            <w:shd w:val="clear" w:color="auto" w:fill="auto"/>
            <w:vAlign w:val="center"/>
            <w:hideMark/>
          </w:tcPr>
          <w:p w:rsidR="00B724EB" w:rsidRPr="00DB34F7" w:rsidRDefault="00967966" w:rsidP="00AA1A5C">
            <w:pPr>
              <w:spacing w:after="0" w:line="240" w:lineRule="auto"/>
              <w:jc w:val="center"/>
              <w:rPr>
                <w:rFonts w:ascii="David" w:eastAsia="Times New Roman" w:hAnsi="David" w:cs="David"/>
                <w:b/>
                <w:bCs/>
                <w:color w:val="000000"/>
                <w:sz w:val="24"/>
                <w:szCs w:val="24"/>
                <w:rtl/>
              </w:rPr>
            </w:pPr>
            <w:r>
              <w:rPr>
                <w:rFonts w:ascii="David" w:eastAsia="Times New Roman" w:hAnsi="David" w:cs="David"/>
                <w:b/>
                <w:bCs/>
                <w:color w:val="000000"/>
                <w:sz w:val="24"/>
                <w:szCs w:val="24"/>
              </w:rPr>
              <w:t>President Trump waits to publish the peace plan until after elections in Israel</w:t>
            </w:r>
          </w:p>
        </w:tc>
        <w:tc>
          <w:tcPr>
            <w:tcW w:w="993"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37.2%</w:t>
            </w:r>
          </w:p>
        </w:tc>
        <w:tc>
          <w:tcPr>
            <w:tcW w:w="1344"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37.9%</w:t>
            </w:r>
          </w:p>
        </w:tc>
        <w:tc>
          <w:tcPr>
            <w:tcW w:w="887"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35.8%</w:t>
            </w:r>
          </w:p>
        </w:tc>
        <w:tc>
          <w:tcPr>
            <w:tcW w:w="887"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41.7%</w:t>
            </w:r>
          </w:p>
        </w:tc>
        <w:tc>
          <w:tcPr>
            <w:tcW w:w="10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43.8%</w:t>
            </w:r>
          </w:p>
        </w:tc>
        <w:tc>
          <w:tcPr>
            <w:tcW w:w="887"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36.7%</w:t>
            </w:r>
          </w:p>
        </w:tc>
      </w:tr>
      <w:tr w:rsidR="002133F7" w:rsidRPr="00007359" w:rsidTr="002133F7">
        <w:trPr>
          <w:trHeight w:val="1123"/>
        </w:trPr>
        <w:tc>
          <w:tcPr>
            <w:tcW w:w="1230" w:type="dxa"/>
            <w:vMerge/>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929" w:type="dxa"/>
            <w:shd w:val="clear" w:color="auto" w:fill="auto"/>
            <w:vAlign w:val="center"/>
            <w:hideMark/>
          </w:tcPr>
          <w:p w:rsidR="00B724EB" w:rsidRPr="00DB34F7" w:rsidRDefault="00967966" w:rsidP="00AA1A5C">
            <w:pPr>
              <w:spacing w:after="0" w:line="240" w:lineRule="auto"/>
              <w:jc w:val="center"/>
              <w:rPr>
                <w:rFonts w:ascii="David" w:eastAsia="Times New Roman" w:hAnsi="David" w:cs="David"/>
                <w:b/>
                <w:bCs/>
                <w:color w:val="000000"/>
                <w:sz w:val="24"/>
                <w:szCs w:val="24"/>
              </w:rPr>
            </w:pPr>
            <w:r>
              <w:rPr>
                <w:rFonts w:ascii="David" w:eastAsia="Times New Roman" w:hAnsi="David" w:cs="David"/>
                <w:b/>
                <w:bCs/>
                <w:color w:val="000000"/>
                <w:sz w:val="24"/>
                <w:szCs w:val="24"/>
              </w:rPr>
              <w:t>President Trump publishes his peace plan already before the elections</w:t>
            </w:r>
          </w:p>
        </w:tc>
        <w:tc>
          <w:tcPr>
            <w:tcW w:w="993"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37.5%</w:t>
            </w:r>
          </w:p>
        </w:tc>
        <w:tc>
          <w:tcPr>
            <w:tcW w:w="1344"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45.6%</w:t>
            </w:r>
          </w:p>
        </w:tc>
        <w:tc>
          <w:tcPr>
            <w:tcW w:w="887"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42.1%</w:t>
            </w:r>
          </w:p>
        </w:tc>
        <w:tc>
          <w:tcPr>
            <w:tcW w:w="887"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39.8%</w:t>
            </w:r>
          </w:p>
        </w:tc>
        <w:tc>
          <w:tcPr>
            <w:tcW w:w="10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42.7%</w:t>
            </w:r>
          </w:p>
        </w:tc>
        <w:tc>
          <w:tcPr>
            <w:tcW w:w="887"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40.3%</w:t>
            </w:r>
          </w:p>
        </w:tc>
      </w:tr>
      <w:tr w:rsidR="002133F7" w:rsidRPr="00007359" w:rsidTr="002133F7">
        <w:trPr>
          <w:trHeight w:val="285"/>
        </w:trPr>
        <w:tc>
          <w:tcPr>
            <w:tcW w:w="1230" w:type="dxa"/>
            <w:vMerge/>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929" w:type="dxa"/>
            <w:shd w:val="clear" w:color="auto" w:fill="auto"/>
            <w:vAlign w:val="center"/>
            <w:hideMark/>
          </w:tcPr>
          <w:p w:rsidR="00B724EB" w:rsidRPr="00DB34F7" w:rsidRDefault="00CB4A27" w:rsidP="00AA1A5C">
            <w:pPr>
              <w:spacing w:after="0" w:line="240" w:lineRule="auto"/>
              <w:jc w:val="center"/>
              <w:rPr>
                <w:rFonts w:ascii="David" w:eastAsia="Times New Roman" w:hAnsi="David" w:cs="David"/>
                <w:b/>
                <w:bCs/>
                <w:color w:val="000000"/>
                <w:sz w:val="24"/>
                <w:szCs w:val="24"/>
              </w:rPr>
            </w:pPr>
            <w:r>
              <w:rPr>
                <w:rFonts w:ascii="David" w:eastAsia="Times New Roman" w:hAnsi="David" w:cs="David"/>
                <w:b/>
                <w:bCs/>
                <w:color w:val="000000"/>
                <w:sz w:val="24"/>
                <w:szCs w:val="24"/>
              </w:rPr>
              <w:t>Don’t Know</w:t>
            </w:r>
          </w:p>
        </w:tc>
        <w:tc>
          <w:tcPr>
            <w:tcW w:w="993"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22.5%</w:t>
            </w:r>
          </w:p>
        </w:tc>
        <w:tc>
          <w:tcPr>
            <w:tcW w:w="1344"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15.4%</w:t>
            </w:r>
          </w:p>
        </w:tc>
        <w:tc>
          <w:tcPr>
            <w:tcW w:w="887"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22.1%</w:t>
            </w:r>
          </w:p>
        </w:tc>
        <w:tc>
          <w:tcPr>
            <w:tcW w:w="887"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16.0%</w:t>
            </w:r>
          </w:p>
        </w:tc>
        <w:tc>
          <w:tcPr>
            <w:tcW w:w="10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13.5%</w:t>
            </w:r>
          </w:p>
        </w:tc>
        <w:tc>
          <w:tcPr>
            <w:tcW w:w="887"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20.9%</w:t>
            </w:r>
          </w:p>
        </w:tc>
      </w:tr>
      <w:tr w:rsidR="002133F7" w:rsidRPr="00007359" w:rsidTr="002133F7">
        <w:trPr>
          <w:trHeight w:val="285"/>
        </w:trPr>
        <w:tc>
          <w:tcPr>
            <w:tcW w:w="1230" w:type="dxa"/>
            <w:vMerge/>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929" w:type="dxa"/>
            <w:shd w:val="clear" w:color="auto" w:fill="auto"/>
            <w:vAlign w:val="center"/>
            <w:hideMark/>
          </w:tcPr>
          <w:p w:rsidR="00B724EB" w:rsidRPr="00DB34F7" w:rsidRDefault="00967966" w:rsidP="00AA1A5C">
            <w:pPr>
              <w:spacing w:after="0" w:line="240" w:lineRule="auto"/>
              <w:jc w:val="center"/>
              <w:rPr>
                <w:rFonts w:ascii="David" w:eastAsia="Times New Roman" w:hAnsi="David" w:cs="David"/>
                <w:b/>
                <w:bCs/>
                <w:color w:val="000000"/>
                <w:sz w:val="24"/>
                <w:szCs w:val="24"/>
              </w:rPr>
            </w:pPr>
            <w:r>
              <w:rPr>
                <w:rFonts w:ascii="David" w:eastAsia="Times New Roman" w:hAnsi="David" w:cs="David"/>
                <w:b/>
                <w:bCs/>
                <w:color w:val="000000"/>
                <w:sz w:val="24"/>
                <w:szCs w:val="24"/>
              </w:rPr>
              <w:t>Refused</w:t>
            </w:r>
          </w:p>
        </w:tc>
        <w:tc>
          <w:tcPr>
            <w:tcW w:w="993"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2.8%</w:t>
            </w:r>
          </w:p>
        </w:tc>
        <w:tc>
          <w:tcPr>
            <w:tcW w:w="1344"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w:t>
            </w:r>
          </w:p>
        </w:tc>
        <w:tc>
          <w:tcPr>
            <w:tcW w:w="887" w:type="dxa"/>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2.4%</w:t>
            </w:r>
          </w:p>
        </w:tc>
        <w:tc>
          <w:tcPr>
            <w:tcW w:w="1092" w:type="dxa"/>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w:t>
            </w:r>
          </w:p>
        </w:tc>
      </w:tr>
      <w:tr w:rsidR="002133F7" w:rsidRPr="00007359" w:rsidTr="002133F7">
        <w:trPr>
          <w:trHeight w:val="285"/>
        </w:trPr>
        <w:tc>
          <w:tcPr>
            <w:tcW w:w="1230" w:type="dxa"/>
            <w:vMerge/>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929" w:type="dxa"/>
            <w:vMerge w:val="restart"/>
            <w:shd w:val="clear" w:color="auto" w:fill="auto"/>
            <w:vAlign w:val="center"/>
            <w:hideMark/>
          </w:tcPr>
          <w:p w:rsidR="00B724EB" w:rsidRPr="00DB34F7" w:rsidRDefault="00CC58AD" w:rsidP="00AA1A5C">
            <w:pPr>
              <w:spacing w:after="0" w:line="240" w:lineRule="auto"/>
              <w:jc w:val="center"/>
              <w:rPr>
                <w:rFonts w:ascii="David" w:eastAsia="Times New Roman" w:hAnsi="David" w:cs="David"/>
                <w:b/>
                <w:bCs/>
                <w:color w:val="000000"/>
                <w:sz w:val="24"/>
                <w:szCs w:val="24"/>
              </w:rPr>
            </w:pPr>
            <w:r>
              <w:rPr>
                <w:rFonts w:ascii="David" w:eastAsia="Times New Roman" w:hAnsi="David" w:cs="David"/>
                <w:b/>
                <w:bCs/>
                <w:color w:val="000000"/>
                <w:sz w:val="24"/>
                <w:szCs w:val="24"/>
              </w:rPr>
              <w:t>Total</w:t>
            </w:r>
          </w:p>
        </w:tc>
        <w:tc>
          <w:tcPr>
            <w:tcW w:w="993"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100.0%</w:t>
            </w:r>
          </w:p>
        </w:tc>
        <w:tc>
          <w:tcPr>
            <w:tcW w:w="1344"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10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r>
      <w:tr w:rsidR="002133F7" w:rsidRPr="00007359" w:rsidTr="002133F7">
        <w:trPr>
          <w:trHeight w:val="300"/>
        </w:trPr>
        <w:tc>
          <w:tcPr>
            <w:tcW w:w="1230" w:type="dxa"/>
            <w:vMerge/>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929" w:type="dxa"/>
            <w:vMerge/>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993"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227</w:t>
            </w:r>
          </w:p>
        </w:tc>
        <w:tc>
          <w:tcPr>
            <w:tcW w:w="1344"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203</w:t>
            </w:r>
          </w:p>
        </w:tc>
        <w:tc>
          <w:tcPr>
            <w:tcW w:w="887"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54</w:t>
            </w:r>
          </w:p>
        </w:tc>
        <w:tc>
          <w:tcPr>
            <w:tcW w:w="887"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137</w:t>
            </w:r>
          </w:p>
        </w:tc>
        <w:tc>
          <w:tcPr>
            <w:tcW w:w="1092"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128</w:t>
            </w:r>
          </w:p>
        </w:tc>
        <w:tc>
          <w:tcPr>
            <w:tcW w:w="887" w:type="dxa"/>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520</w:t>
            </w:r>
          </w:p>
        </w:tc>
      </w:tr>
    </w:tbl>
    <w:p w:rsidR="00595DFD" w:rsidRPr="002133F7" w:rsidRDefault="00595DFD" w:rsidP="00AA1A5C">
      <w:pPr>
        <w:rPr>
          <w:rFonts w:ascii="David" w:hAnsi="David" w:cs="David"/>
          <w:b/>
          <w:bCs/>
          <w:sz w:val="24"/>
          <w:szCs w:val="24"/>
          <w:rtl/>
        </w:rPr>
      </w:pPr>
    </w:p>
    <w:p w:rsidR="00D10E8C" w:rsidRPr="00D10E8C" w:rsidRDefault="00D10E8C" w:rsidP="00AA1A5C">
      <w:pPr>
        <w:pStyle w:val="ListParagraph"/>
        <w:jc w:val="both"/>
        <w:rPr>
          <w:rFonts w:ascii="David" w:hAnsi="David" w:cs="David"/>
          <w:sz w:val="24"/>
          <w:szCs w:val="24"/>
        </w:rPr>
      </w:pPr>
      <w:r>
        <w:rPr>
          <w:rFonts w:ascii="David" w:hAnsi="David" w:cs="David"/>
          <w:b/>
          <w:bCs/>
          <w:sz w:val="24"/>
          <w:szCs w:val="24"/>
        </w:rPr>
        <w:t xml:space="preserve">Table no. 17 shows that </w:t>
      </w:r>
      <w:r>
        <w:rPr>
          <w:rFonts w:ascii="David" w:hAnsi="David" w:cs="David"/>
          <w:sz w:val="24"/>
          <w:szCs w:val="24"/>
        </w:rPr>
        <w:t xml:space="preserve">both the </w:t>
      </w:r>
      <w:r w:rsidR="005341A1">
        <w:rPr>
          <w:rFonts w:ascii="David" w:hAnsi="David" w:cs="David"/>
          <w:sz w:val="24"/>
          <w:szCs w:val="24"/>
        </w:rPr>
        <w:t xml:space="preserve">Center-Left </w:t>
      </w:r>
      <w:r>
        <w:rPr>
          <w:rFonts w:ascii="David" w:hAnsi="David" w:cs="David"/>
          <w:sz w:val="24"/>
          <w:szCs w:val="24"/>
        </w:rPr>
        <w:t xml:space="preserve">and Charedim have a slight preference for publishing the plan already before the elections, while there is </w:t>
      </w:r>
      <w:r w:rsidR="00B74811">
        <w:rPr>
          <w:rFonts w:ascii="David" w:hAnsi="David" w:cs="David"/>
          <w:sz w:val="24"/>
          <w:szCs w:val="24"/>
        </w:rPr>
        <w:t xml:space="preserve">a </w:t>
      </w:r>
      <w:r w:rsidR="007008BF">
        <w:rPr>
          <w:rFonts w:ascii="David" w:hAnsi="David" w:cs="David"/>
          <w:sz w:val="24"/>
          <w:szCs w:val="24"/>
        </w:rPr>
        <w:t>near-</w:t>
      </w:r>
      <w:r w:rsidR="00B74811">
        <w:rPr>
          <w:rFonts w:ascii="David" w:hAnsi="David" w:cs="David"/>
          <w:sz w:val="24"/>
          <w:szCs w:val="24"/>
        </w:rPr>
        <w:t>tie</w:t>
      </w:r>
      <w:r>
        <w:rPr>
          <w:rFonts w:ascii="David" w:hAnsi="David" w:cs="David"/>
          <w:sz w:val="24"/>
          <w:szCs w:val="24"/>
        </w:rPr>
        <w:t xml:space="preserve"> on the </w:t>
      </w:r>
      <w:r w:rsidR="005341A1">
        <w:rPr>
          <w:rFonts w:ascii="David" w:hAnsi="David" w:cs="David"/>
          <w:sz w:val="24"/>
          <w:szCs w:val="24"/>
        </w:rPr>
        <w:t>R</w:t>
      </w:r>
      <w:r>
        <w:rPr>
          <w:rFonts w:ascii="David" w:hAnsi="David" w:cs="David"/>
          <w:sz w:val="24"/>
          <w:szCs w:val="24"/>
        </w:rPr>
        <w:t>ight between those who prefer publication before the election and putting publication off until afterwards.</w:t>
      </w:r>
    </w:p>
    <w:p w:rsidR="009E48EA" w:rsidRDefault="009E48EA" w:rsidP="00AA1A5C">
      <w:pPr>
        <w:pStyle w:val="ListParagraph"/>
        <w:rPr>
          <w:rFonts w:ascii="David" w:hAnsi="David" w:cs="David"/>
          <w:b/>
          <w:bCs/>
          <w:sz w:val="24"/>
          <w:szCs w:val="24"/>
          <w:rtl/>
        </w:rPr>
      </w:pPr>
    </w:p>
    <w:p w:rsidR="00DB34F7" w:rsidRPr="00DB34F7" w:rsidRDefault="00DB34F7" w:rsidP="00AA1A5C">
      <w:pPr>
        <w:pStyle w:val="ListParagraph"/>
        <w:rPr>
          <w:rFonts w:ascii="David" w:hAnsi="David" w:cs="David"/>
          <w:b/>
          <w:bCs/>
          <w:sz w:val="24"/>
          <w:szCs w:val="24"/>
          <w:rtl/>
        </w:rPr>
      </w:pPr>
    </w:p>
    <w:p w:rsidR="00375A98" w:rsidRDefault="00375A98" w:rsidP="00AA1A5C">
      <w:pPr>
        <w:pStyle w:val="ListParagraph"/>
        <w:rPr>
          <w:rFonts w:ascii="David" w:hAnsi="David" w:cs="David"/>
          <w:b/>
          <w:bCs/>
          <w:sz w:val="24"/>
          <w:szCs w:val="24"/>
        </w:rPr>
      </w:pPr>
      <w:r>
        <w:rPr>
          <w:rFonts w:ascii="David" w:hAnsi="David" w:cs="David"/>
          <w:b/>
          <w:bCs/>
          <w:sz w:val="24"/>
          <w:szCs w:val="24"/>
        </w:rPr>
        <w:t>Table no. 18: The relationship between the interviewee’s vote for Knesset in April 2019 and positions on Trump</w:t>
      </w:r>
    </w:p>
    <w:p w:rsidR="009E48EA" w:rsidRPr="00007359" w:rsidRDefault="009E48EA" w:rsidP="00AA1A5C">
      <w:pPr>
        <w:pStyle w:val="ListParagraph"/>
        <w:rPr>
          <w:rFonts w:ascii="David" w:hAnsi="David" w:cs="David"/>
          <w:b/>
          <w:bCs/>
          <w:color w:val="2F5496" w:themeColor="accent1" w:themeShade="BF"/>
          <w:sz w:val="24"/>
          <w:szCs w:val="24"/>
          <w:rtl/>
        </w:rPr>
      </w:pPr>
    </w:p>
    <w:tbl>
      <w:tblPr>
        <w:bidiVisual/>
        <w:tblW w:w="9400" w:type="dxa"/>
        <w:tblLook w:val="04A0" w:firstRow="1" w:lastRow="0" w:firstColumn="1" w:lastColumn="0" w:noHBand="0" w:noVBand="1"/>
      </w:tblPr>
      <w:tblGrid>
        <w:gridCol w:w="1750"/>
        <w:gridCol w:w="1378"/>
        <w:gridCol w:w="887"/>
        <w:gridCol w:w="1418"/>
        <w:gridCol w:w="1163"/>
        <w:gridCol w:w="992"/>
        <w:gridCol w:w="1096"/>
        <w:gridCol w:w="887"/>
      </w:tblGrid>
      <w:tr w:rsidR="00B724EB" w:rsidRPr="00007359" w:rsidTr="00DB34F7">
        <w:trPr>
          <w:trHeight w:val="300"/>
        </w:trPr>
        <w:tc>
          <w:tcPr>
            <w:tcW w:w="31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Right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Left and Center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Charedim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Likud</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Blue-White</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Total</w:t>
            </w:r>
          </w:p>
        </w:tc>
      </w:tr>
      <w:tr w:rsidR="00B724EB" w:rsidRPr="00007359" w:rsidTr="00DB34F7">
        <w:trPr>
          <w:trHeight w:val="300"/>
        </w:trPr>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r>
      <w:tr w:rsidR="00B724EB" w:rsidRPr="00007359" w:rsidTr="00DB34F7">
        <w:trPr>
          <w:trHeight w:val="300"/>
        </w:trPr>
        <w:tc>
          <w:tcPr>
            <w:tcW w:w="1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A41E8E" w:rsidP="00AA1A5C">
            <w:pPr>
              <w:spacing w:after="0" w:line="240" w:lineRule="auto"/>
              <w:jc w:val="center"/>
              <w:rPr>
                <w:rFonts w:ascii="David" w:eastAsia="Times New Roman" w:hAnsi="David" w:cs="David"/>
                <w:color w:val="000000"/>
                <w:sz w:val="24"/>
                <w:szCs w:val="24"/>
              </w:rPr>
            </w:pPr>
            <w:r>
              <w:rPr>
                <w:rFonts w:ascii="David" w:hAnsi="David" w:cs="David"/>
                <w:sz w:val="24"/>
                <w:szCs w:val="24"/>
              </w:rPr>
              <w:t>Is your opinion on American President Donald Trump positive or negative?</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8C5BE7"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Very Positive</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43.3%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15.6%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50.3%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11.4%</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30.5%</w:t>
            </w:r>
          </w:p>
        </w:tc>
      </w:tr>
      <w:tr w:rsidR="00B724EB" w:rsidRPr="00007359" w:rsidTr="00DB34F7">
        <w:trPr>
          <w:trHeight w:val="285"/>
        </w:trPr>
        <w:tc>
          <w:tcPr>
            <w:tcW w:w="1750" w:type="dxa"/>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8C5BE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Positive</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42.6%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36.6%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39.7%</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40.8%</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38.3%</w:t>
            </w:r>
          </w:p>
        </w:tc>
      </w:tr>
      <w:tr w:rsidR="00B724EB" w:rsidRPr="00007359" w:rsidTr="00DB34F7">
        <w:trPr>
          <w:trHeight w:val="285"/>
        </w:trPr>
        <w:tc>
          <w:tcPr>
            <w:tcW w:w="1750" w:type="dxa"/>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8C5BE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Negative</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26.5%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3.7%</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28.6%</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14.9%</w:t>
            </w:r>
          </w:p>
        </w:tc>
      </w:tr>
      <w:tr w:rsidR="00B724EB" w:rsidRPr="00007359" w:rsidTr="00DB34F7">
        <w:trPr>
          <w:trHeight w:val="285"/>
        </w:trPr>
        <w:tc>
          <w:tcPr>
            <w:tcW w:w="1750" w:type="dxa"/>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8C5BE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Very Negative</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9.4%</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5.3%</w:t>
            </w:r>
          </w:p>
        </w:tc>
      </w:tr>
      <w:tr w:rsidR="00B724EB" w:rsidRPr="00007359" w:rsidTr="00DB34F7">
        <w:trPr>
          <w:trHeight w:val="285"/>
        </w:trPr>
        <w:tc>
          <w:tcPr>
            <w:tcW w:w="1750" w:type="dxa"/>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CB4A2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Don’t Know</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9.3%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8.1%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9.0%</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9.1%</w:t>
            </w:r>
          </w:p>
        </w:tc>
      </w:tr>
      <w:tr w:rsidR="00B724EB" w:rsidRPr="00007359" w:rsidTr="00DB34F7">
        <w:trPr>
          <w:trHeight w:val="285"/>
        </w:trPr>
        <w:tc>
          <w:tcPr>
            <w:tcW w:w="1750" w:type="dxa"/>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CB4A2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Refused to Answer</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0.7%</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1.9%</w:t>
            </w:r>
          </w:p>
        </w:tc>
      </w:tr>
      <w:tr w:rsidR="00B724EB" w:rsidRPr="00007359" w:rsidTr="00DB34F7">
        <w:trPr>
          <w:trHeight w:val="285"/>
        </w:trPr>
        <w:tc>
          <w:tcPr>
            <w:tcW w:w="1750" w:type="dxa"/>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r>
      <w:tr w:rsidR="00B724EB" w:rsidRPr="00007359" w:rsidTr="00DB34F7">
        <w:trPr>
          <w:trHeight w:val="300"/>
        </w:trPr>
        <w:tc>
          <w:tcPr>
            <w:tcW w:w="1750" w:type="dxa"/>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137</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128</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520</w:t>
            </w:r>
          </w:p>
        </w:tc>
      </w:tr>
      <w:tr w:rsidR="00B724EB" w:rsidRPr="00007359" w:rsidTr="002133F7">
        <w:trPr>
          <w:trHeight w:val="315"/>
        </w:trPr>
        <w:tc>
          <w:tcPr>
            <w:tcW w:w="1750" w:type="dxa"/>
            <w:tcBorders>
              <w:top w:val="single" w:sz="4" w:space="0" w:color="auto"/>
              <w:left w:val="nil"/>
              <w:bottom w:val="single" w:sz="4" w:space="0" w:color="auto"/>
              <w:right w:val="nil"/>
            </w:tcBorders>
            <w:shd w:val="clear" w:color="auto" w:fill="auto"/>
            <w:noWrap/>
            <w:vAlign w:val="center"/>
          </w:tcPr>
          <w:p w:rsidR="00DB34F7" w:rsidRPr="00007359" w:rsidRDefault="00DB34F7" w:rsidP="00AA1A5C">
            <w:pPr>
              <w:spacing w:after="0" w:line="240" w:lineRule="auto"/>
              <w:rPr>
                <w:rFonts w:ascii="David" w:eastAsia="Times New Roman" w:hAnsi="David" w:cs="David"/>
                <w:color w:val="000000"/>
                <w:sz w:val="24"/>
                <w:szCs w:val="24"/>
              </w:rPr>
            </w:pPr>
          </w:p>
        </w:tc>
        <w:tc>
          <w:tcPr>
            <w:tcW w:w="1378" w:type="dxa"/>
            <w:tcBorders>
              <w:top w:val="single" w:sz="4" w:space="0" w:color="auto"/>
              <w:left w:val="nil"/>
              <w:bottom w:val="single" w:sz="4" w:space="0" w:color="auto"/>
              <w:right w:val="nil"/>
            </w:tcBorders>
            <w:shd w:val="clear" w:color="auto" w:fill="auto"/>
            <w:noWrap/>
            <w:vAlign w:val="center"/>
          </w:tcPr>
          <w:p w:rsidR="00DB34F7" w:rsidRPr="00007359" w:rsidRDefault="00DB34F7" w:rsidP="00AA1A5C">
            <w:pPr>
              <w:spacing w:after="0" w:line="240" w:lineRule="auto"/>
              <w:jc w:val="center"/>
              <w:rPr>
                <w:rFonts w:ascii="David" w:eastAsia="Times New Roman" w:hAnsi="David" w:cs="David"/>
                <w:sz w:val="24"/>
                <w:szCs w:val="24"/>
              </w:rPr>
            </w:pPr>
          </w:p>
        </w:tc>
        <w:tc>
          <w:tcPr>
            <w:tcW w:w="887" w:type="dxa"/>
            <w:tcBorders>
              <w:top w:val="single" w:sz="4" w:space="0" w:color="auto"/>
              <w:left w:val="nil"/>
              <w:bottom w:val="single" w:sz="4" w:space="0" w:color="auto"/>
              <w:right w:val="nil"/>
            </w:tcBorders>
            <w:shd w:val="clear" w:color="auto" w:fill="auto"/>
            <w:noWrap/>
            <w:vAlign w:val="center"/>
          </w:tcPr>
          <w:p w:rsidR="00B724EB" w:rsidRPr="00007359" w:rsidRDefault="00B724EB" w:rsidP="00AA1A5C">
            <w:pPr>
              <w:spacing w:after="0" w:line="240" w:lineRule="auto"/>
              <w:jc w:val="center"/>
              <w:rPr>
                <w:rFonts w:ascii="David" w:eastAsia="Times New Roman" w:hAnsi="David" w:cs="David"/>
                <w:sz w:val="24"/>
                <w:szCs w:val="24"/>
              </w:rPr>
            </w:pPr>
          </w:p>
        </w:tc>
        <w:tc>
          <w:tcPr>
            <w:tcW w:w="1418" w:type="dxa"/>
            <w:tcBorders>
              <w:top w:val="single" w:sz="4" w:space="0" w:color="auto"/>
              <w:left w:val="nil"/>
              <w:bottom w:val="single" w:sz="4" w:space="0" w:color="auto"/>
              <w:right w:val="nil"/>
            </w:tcBorders>
            <w:shd w:val="clear" w:color="auto" w:fill="auto"/>
            <w:noWrap/>
            <w:vAlign w:val="center"/>
          </w:tcPr>
          <w:p w:rsidR="00B724EB" w:rsidRPr="00007359" w:rsidRDefault="00B724EB" w:rsidP="00AA1A5C">
            <w:pPr>
              <w:spacing w:after="0" w:line="240" w:lineRule="auto"/>
              <w:jc w:val="center"/>
              <w:rPr>
                <w:rFonts w:ascii="David" w:eastAsia="Times New Roman" w:hAnsi="David" w:cs="David"/>
                <w:sz w:val="24"/>
                <w:szCs w:val="24"/>
              </w:rPr>
            </w:pPr>
          </w:p>
        </w:tc>
        <w:tc>
          <w:tcPr>
            <w:tcW w:w="992" w:type="dxa"/>
            <w:tcBorders>
              <w:top w:val="single" w:sz="4" w:space="0" w:color="auto"/>
              <w:left w:val="nil"/>
              <w:bottom w:val="single" w:sz="4" w:space="0" w:color="auto"/>
              <w:right w:val="nil"/>
            </w:tcBorders>
            <w:shd w:val="clear" w:color="auto" w:fill="auto"/>
            <w:noWrap/>
            <w:vAlign w:val="center"/>
          </w:tcPr>
          <w:p w:rsidR="00B724EB" w:rsidRPr="00007359" w:rsidRDefault="00B724EB" w:rsidP="00AA1A5C">
            <w:pPr>
              <w:spacing w:after="0" w:line="240" w:lineRule="auto"/>
              <w:jc w:val="center"/>
              <w:rPr>
                <w:rFonts w:ascii="David" w:eastAsia="Times New Roman" w:hAnsi="David" w:cs="David"/>
                <w:sz w:val="24"/>
                <w:szCs w:val="24"/>
              </w:rPr>
            </w:pPr>
          </w:p>
        </w:tc>
        <w:tc>
          <w:tcPr>
            <w:tcW w:w="992" w:type="dxa"/>
            <w:tcBorders>
              <w:top w:val="single" w:sz="4" w:space="0" w:color="auto"/>
              <w:left w:val="nil"/>
              <w:bottom w:val="single" w:sz="4" w:space="0" w:color="auto"/>
              <w:right w:val="nil"/>
            </w:tcBorders>
            <w:shd w:val="clear" w:color="auto" w:fill="auto"/>
            <w:noWrap/>
            <w:vAlign w:val="center"/>
          </w:tcPr>
          <w:p w:rsidR="00B724EB" w:rsidRPr="00007359" w:rsidRDefault="00B724EB" w:rsidP="00AA1A5C">
            <w:pPr>
              <w:spacing w:after="0" w:line="240" w:lineRule="auto"/>
              <w:jc w:val="center"/>
              <w:rPr>
                <w:rFonts w:ascii="David" w:eastAsia="Times New Roman" w:hAnsi="David" w:cs="David"/>
                <w:sz w:val="24"/>
                <w:szCs w:val="24"/>
              </w:rPr>
            </w:pPr>
          </w:p>
        </w:tc>
        <w:tc>
          <w:tcPr>
            <w:tcW w:w="1096" w:type="dxa"/>
            <w:tcBorders>
              <w:top w:val="single" w:sz="4" w:space="0" w:color="auto"/>
              <w:left w:val="nil"/>
              <w:bottom w:val="single" w:sz="4" w:space="0" w:color="auto"/>
              <w:right w:val="nil"/>
            </w:tcBorders>
            <w:shd w:val="clear" w:color="auto" w:fill="auto"/>
            <w:noWrap/>
            <w:vAlign w:val="center"/>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single" w:sz="4" w:space="0" w:color="auto"/>
              <w:left w:val="nil"/>
              <w:bottom w:val="single" w:sz="4" w:space="0" w:color="auto"/>
              <w:right w:val="nil"/>
            </w:tcBorders>
            <w:shd w:val="clear" w:color="auto" w:fill="auto"/>
            <w:noWrap/>
            <w:vAlign w:val="center"/>
          </w:tcPr>
          <w:p w:rsidR="00B724EB" w:rsidRPr="00007359" w:rsidRDefault="00B724EB" w:rsidP="00AA1A5C">
            <w:pPr>
              <w:spacing w:after="0" w:line="240" w:lineRule="auto"/>
              <w:jc w:val="center"/>
              <w:rPr>
                <w:rFonts w:ascii="David" w:eastAsia="Times New Roman" w:hAnsi="David" w:cs="David"/>
                <w:sz w:val="24"/>
                <w:szCs w:val="24"/>
              </w:rPr>
            </w:pPr>
          </w:p>
        </w:tc>
      </w:tr>
      <w:tr w:rsidR="00B724EB" w:rsidRPr="00007359" w:rsidTr="00DB34F7">
        <w:trPr>
          <w:trHeight w:val="300"/>
        </w:trPr>
        <w:tc>
          <w:tcPr>
            <w:tcW w:w="31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Right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Left and Center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Charedim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Likud</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Blue-White</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Total</w:t>
            </w:r>
          </w:p>
        </w:tc>
      </w:tr>
      <w:tr w:rsidR="00B724EB" w:rsidRPr="00007359" w:rsidTr="00DB34F7">
        <w:trPr>
          <w:trHeight w:val="300"/>
        </w:trPr>
        <w:tc>
          <w:tcPr>
            <w:tcW w:w="3128" w:type="dxa"/>
            <w:gridSpan w:val="2"/>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r>
      <w:tr w:rsidR="00B724EB" w:rsidRPr="00007359" w:rsidTr="00DB34F7">
        <w:trPr>
          <w:trHeight w:val="495"/>
        </w:trPr>
        <w:tc>
          <w:tcPr>
            <w:tcW w:w="1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6044E4" w:rsidP="00AA1A5C">
            <w:pPr>
              <w:spacing w:after="0" w:line="240" w:lineRule="auto"/>
              <w:jc w:val="center"/>
              <w:rPr>
                <w:rFonts w:ascii="David" w:eastAsia="Times New Roman" w:hAnsi="David" w:cs="David"/>
                <w:color w:val="000000"/>
                <w:sz w:val="24"/>
                <w:szCs w:val="24"/>
              </w:rPr>
            </w:pPr>
            <w:r w:rsidRPr="006044E4">
              <w:rPr>
                <w:rFonts w:ascii="David" w:hAnsi="David" w:cs="David"/>
                <w:sz w:val="24"/>
                <w:szCs w:val="24"/>
              </w:rPr>
              <w:t xml:space="preserve">Do the American gestures on the matter of transferring the embassy to Jerusalem and </w:t>
            </w:r>
            <w:r w:rsidRPr="006044E4">
              <w:rPr>
                <w:rFonts w:ascii="David" w:hAnsi="David" w:cs="David"/>
                <w:sz w:val="24"/>
                <w:szCs w:val="24"/>
              </w:rPr>
              <w:lastRenderedPageBreak/>
              <w:t>recognition of the Golan Heights, positively affect your attitude towards President Trump, or negatively affect your attitude towards President Trump or ha</w:t>
            </w:r>
            <w:r w:rsidR="000634EB">
              <w:rPr>
                <w:rFonts w:ascii="David" w:hAnsi="David" w:cs="David"/>
                <w:sz w:val="24"/>
                <w:szCs w:val="24"/>
              </w:rPr>
              <w:t>ve</w:t>
            </w:r>
            <w:r w:rsidRPr="006044E4">
              <w:rPr>
                <w:rFonts w:ascii="David" w:hAnsi="David" w:cs="David"/>
                <w:sz w:val="24"/>
                <w:szCs w:val="24"/>
              </w:rPr>
              <w:t xml:space="preserve"> no influence on your attitude towards the President</w:t>
            </w:r>
            <w:r w:rsidR="00830BB0">
              <w:rPr>
                <w:rFonts w:ascii="David" w:hAnsi="David" w:cs="David"/>
                <w:sz w:val="24"/>
                <w:szCs w:val="24"/>
              </w:rPr>
              <w:t>?</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C1634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lastRenderedPageBreak/>
              <w:t>Very Positive Influence</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40.9%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19.9%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45.8%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40.0%</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14.6%</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30.2%</w:t>
            </w:r>
          </w:p>
        </w:tc>
      </w:tr>
      <w:tr w:rsidR="00B724EB" w:rsidRPr="00007359" w:rsidTr="00DB34F7">
        <w:trPr>
          <w:trHeight w:val="480"/>
        </w:trPr>
        <w:tc>
          <w:tcPr>
            <w:tcW w:w="1750" w:type="dxa"/>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C16346"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Positive Influence</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41.1%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39.2%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42.6%</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37.0%</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37.2%</w:t>
            </w:r>
          </w:p>
        </w:tc>
      </w:tr>
      <w:tr w:rsidR="00B724EB" w:rsidRPr="00007359" w:rsidTr="00DB34F7">
        <w:trPr>
          <w:trHeight w:val="480"/>
        </w:trPr>
        <w:tc>
          <w:tcPr>
            <w:tcW w:w="1750" w:type="dxa"/>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C16346"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No Influence</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32.7%</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20.3%</w:t>
            </w:r>
          </w:p>
        </w:tc>
      </w:tr>
      <w:tr w:rsidR="00B724EB" w:rsidRPr="00007359" w:rsidTr="00DB34F7">
        <w:trPr>
          <w:trHeight w:val="480"/>
        </w:trPr>
        <w:tc>
          <w:tcPr>
            <w:tcW w:w="1750" w:type="dxa"/>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C16346"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Negative Influence</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7.7%</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4.1%</w:t>
            </w:r>
          </w:p>
        </w:tc>
      </w:tr>
      <w:tr w:rsidR="00B724EB" w:rsidRPr="00007359" w:rsidTr="00DB34F7">
        <w:trPr>
          <w:trHeight w:val="480"/>
        </w:trPr>
        <w:tc>
          <w:tcPr>
            <w:tcW w:w="1750" w:type="dxa"/>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C16346"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Very Negative Influence</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2.7%</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w:t>
            </w:r>
          </w:p>
        </w:tc>
      </w:tr>
      <w:tr w:rsidR="00B724EB" w:rsidRPr="00007359" w:rsidTr="00DB34F7">
        <w:trPr>
          <w:trHeight w:val="285"/>
        </w:trPr>
        <w:tc>
          <w:tcPr>
            <w:tcW w:w="1750" w:type="dxa"/>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CB4A2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Don’t Know</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5.6%</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4.5%</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4.6%</w:t>
            </w:r>
          </w:p>
        </w:tc>
      </w:tr>
      <w:tr w:rsidR="00B724EB" w:rsidRPr="00007359" w:rsidTr="00DB34F7">
        <w:trPr>
          <w:trHeight w:val="285"/>
        </w:trPr>
        <w:tc>
          <w:tcPr>
            <w:tcW w:w="1750" w:type="dxa"/>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CB4A2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Refused to Answer</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0.8%</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w:t>
            </w:r>
          </w:p>
        </w:tc>
      </w:tr>
      <w:tr w:rsidR="00B724EB" w:rsidRPr="00007359" w:rsidTr="00DB34F7">
        <w:trPr>
          <w:trHeight w:val="285"/>
        </w:trPr>
        <w:tc>
          <w:tcPr>
            <w:tcW w:w="1750" w:type="dxa"/>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r>
      <w:tr w:rsidR="00B724EB" w:rsidRPr="00007359" w:rsidTr="00DB34F7">
        <w:trPr>
          <w:trHeight w:val="300"/>
        </w:trPr>
        <w:tc>
          <w:tcPr>
            <w:tcW w:w="1750" w:type="dxa"/>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137</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128</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520</w:t>
            </w:r>
          </w:p>
        </w:tc>
      </w:tr>
    </w:tbl>
    <w:p w:rsidR="009E48EA" w:rsidRPr="00007359" w:rsidRDefault="009E48EA" w:rsidP="00AA1A5C">
      <w:pPr>
        <w:pStyle w:val="ListParagraph"/>
        <w:rPr>
          <w:rFonts w:ascii="David" w:hAnsi="David" w:cs="David"/>
          <w:b/>
          <w:bCs/>
          <w:color w:val="2F5496" w:themeColor="accent1" w:themeShade="BF"/>
          <w:sz w:val="24"/>
          <w:szCs w:val="24"/>
          <w:rtl/>
        </w:rPr>
      </w:pPr>
    </w:p>
    <w:p w:rsidR="009E48EA" w:rsidRPr="00007359" w:rsidRDefault="009E48EA" w:rsidP="00AA1A5C">
      <w:pPr>
        <w:pStyle w:val="ListParagraph"/>
        <w:rPr>
          <w:rFonts w:ascii="David" w:hAnsi="David" w:cs="David"/>
          <w:b/>
          <w:bCs/>
          <w:color w:val="2F5496" w:themeColor="accent1" w:themeShade="BF"/>
          <w:sz w:val="24"/>
          <w:szCs w:val="24"/>
          <w:rtl/>
        </w:rPr>
      </w:pPr>
    </w:p>
    <w:p w:rsidR="000C7C0C" w:rsidRDefault="000C7C0C" w:rsidP="00AA1A5C">
      <w:pPr>
        <w:pStyle w:val="ListParagraph"/>
        <w:rPr>
          <w:rFonts w:ascii="David" w:hAnsi="David" w:cs="David"/>
          <w:b/>
          <w:bCs/>
          <w:sz w:val="24"/>
          <w:szCs w:val="24"/>
        </w:rPr>
      </w:pPr>
      <w:r>
        <w:rPr>
          <w:rFonts w:ascii="David" w:hAnsi="David" w:cs="David"/>
          <w:b/>
          <w:bCs/>
          <w:sz w:val="24"/>
          <w:szCs w:val="24"/>
        </w:rPr>
        <w:t>Table no. 18 shows that:</w:t>
      </w:r>
    </w:p>
    <w:p w:rsidR="000C7C0C" w:rsidRDefault="000C7C0C" w:rsidP="00AA1A5C">
      <w:pPr>
        <w:pStyle w:val="ListParagraph"/>
        <w:rPr>
          <w:rFonts w:ascii="David" w:hAnsi="David" w:cs="David"/>
          <w:b/>
          <w:bCs/>
          <w:sz w:val="24"/>
          <w:szCs w:val="24"/>
        </w:rPr>
      </w:pPr>
    </w:p>
    <w:p w:rsidR="009E48EA" w:rsidRPr="00934D80" w:rsidRDefault="000C7C0C" w:rsidP="00AA1A5C">
      <w:pPr>
        <w:pStyle w:val="ListParagraph"/>
        <w:jc w:val="both"/>
        <w:rPr>
          <w:rFonts w:ascii="David" w:hAnsi="David" w:cs="David"/>
          <w:sz w:val="24"/>
          <w:szCs w:val="24"/>
        </w:rPr>
      </w:pPr>
      <w:r w:rsidRPr="00934D80">
        <w:rPr>
          <w:rFonts w:ascii="David" w:hAnsi="David" w:cs="David"/>
          <w:sz w:val="24"/>
          <w:szCs w:val="24"/>
        </w:rPr>
        <w:t xml:space="preserve">A large majority among supporters of the </w:t>
      </w:r>
      <w:r w:rsidR="005341A1">
        <w:rPr>
          <w:rFonts w:ascii="David" w:hAnsi="David" w:cs="David"/>
          <w:sz w:val="24"/>
          <w:szCs w:val="24"/>
        </w:rPr>
        <w:t>R</w:t>
      </w:r>
      <w:r w:rsidRPr="00934D80">
        <w:rPr>
          <w:rFonts w:ascii="David" w:hAnsi="David" w:cs="David"/>
          <w:sz w:val="24"/>
          <w:szCs w:val="24"/>
        </w:rPr>
        <w:t xml:space="preserve">ight and Charedim have a position opinion of Trump. In addition, a large majority of them say that his gestures towards Israel positively influence their attitude towards the President. By contrast, only 51% of supporters of the </w:t>
      </w:r>
      <w:r w:rsidR="005341A1" w:rsidRPr="00934D80">
        <w:rPr>
          <w:rFonts w:ascii="David" w:hAnsi="David" w:cs="David"/>
          <w:sz w:val="24"/>
          <w:szCs w:val="24"/>
        </w:rPr>
        <w:t xml:space="preserve">Center-Left </w:t>
      </w:r>
      <w:r w:rsidRPr="00934D80">
        <w:rPr>
          <w:rFonts w:ascii="David" w:hAnsi="David" w:cs="David"/>
          <w:sz w:val="24"/>
          <w:szCs w:val="24"/>
        </w:rPr>
        <w:t>have a positive view of Trump and this percentage says that his gestures influenced their positive view towards him. Meanwhile, 39% have a negative position on him.</w:t>
      </w:r>
      <w:r w:rsidR="008E1B9F" w:rsidRPr="00934D80">
        <w:rPr>
          <w:rFonts w:ascii="David" w:hAnsi="David" w:cs="David"/>
          <w:sz w:val="24"/>
          <w:szCs w:val="24"/>
          <w:rtl/>
        </w:rPr>
        <w:t xml:space="preserve"> </w:t>
      </w:r>
    </w:p>
    <w:p w:rsidR="008E1B9F" w:rsidRPr="00DB34F7" w:rsidRDefault="008E1B9F" w:rsidP="00AA1A5C">
      <w:pPr>
        <w:pStyle w:val="ListParagraph"/>
        <w:ind w:left="1080"/>
        <w:rPr>
          <w:rFonts w:ascii="David" w:hAnsi="David" w:cs="David"/>
          <w:b/>
          <w:bCs/>
          <w:sz w:val="24"/>
          <w:szCs w:val="24"/>
          <w:rtl/>
        </w:rPr>
      </w:pPr>
    </w:p>
    <w:p w:rsidR="008E1B9F" w:rsidRDefault="009F71BE" w:rsidP="00AA1A5C">
      <w:pPr>
        <w:ind w:left="720"/>
        <w:rPr>
          <w:rFonts w:ascii="David" w:hAnsi="David" w:cs="David"/>
          <w:b/>
          <w:bCs/>
          <w:sz w:val="24"/>
          <w:szCs w:val="24"/>
        </w:rPr>
      </w:pPr>
      <w:r>
        <w:rPr>
          <w:rFonts w:ascii="David" w:hAnsi="David" w:cs="David"/>
          <w:b/>
          <w:bCs/>
          <w:sz w:val="24"/>
          <w:szCs w:val="24"/>
          <w:rtl/>
        </w:rPr>
        <w:br w:type="column"/>
      </w:r>
    </w:p>
    <w:p w:rsidR="004256F0" w:rsidRPr="00DB34F7" w:rsidRDefault="004256F0" w:rsidP="00AA1A5C">
      <w:pPr>
        <w:ind w:left="720"/>
        <w:rPr>
          <w:rFonts w:ascii="David" w:hAnsi="David" w:cs="David"/>
          <w:b/>
          <w:bCs/>
          <w:sz w:val="24"/>
          <w:szCs w:val="24"/>
          <w:rtl/>
        </w:rPr>
      </w:pPr>
      <w:r>
        <w:rPr>
          <w:rFonts w:ascii="David" w:hAnsi="David" w:cs="David"/>
          <w:b/>
          <w:bCs/>
          <w:sz w:val="24"/>
          <w:szCs w:val="24"/>
        </w:rPr>
        <w:t>Table no. 19: Relationship between vote in April 2019 elections and positions on Binyamin Netanyahu</w:t>
      </w:r>
    </w:p>
    <w:tbl>
      <w:tblPr>
        <w:bidiVisual/>
        <w:tblW w:w="9221" w:type="dxa"/>
        <w:tblLook w:val="04A0" w:firstRow="1" w:lastRow="0" w:firstColumn="1" w:lastColumn="0" w:noHBand="0" w:noVBand="1"/>
      </w:tblPr>
      <w:tblGrid>
        <w:gridCol w:w="1620"/>
        <w:gridCol w:w="1350"/>
        <w:gridCol w:w="1076"/>
        <w:gridCol w:w="1334"/>
        <w:gridCol w:w="1163"/>
        <w:gridCol w:w="992"/>
        <w:gridCol w:w="1094"/>
        <w:gridCol w:w="887"/>
      </w:tblGrid>
      <w:tr w:rsidR="00B724EB" w:rsidRPr="00007359" w:rsidTr="00BE10C2">
        <w:trPr>
          <w:trHeight w:val="300"/>
        </w:trPr>
        <w:tc>
          <w:tcPr>
            <w:tcW w:w="2704"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1076" w:type="dxa"/>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Right</w:t>
            </w:r>
          </w:p>
        </w:tc>
        <w:tc>
          <w:tcPr>
            <w:tcW w:w="1334"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Left and Center</w:t>
            </w:r>
          </w:p>
        </w:tc>
        <w:tc>
          <w:tcPr>
            <w:tcW w:w="1134"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Charedim</w:t>
            </w:r>
          </w:p>
        </w:tc>
        <w:tc>
          <w:tcPr>
            <w:tcW w:w="992"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Likud</w:t>
            </w:r>
          </w:p>
        </w:tc>
        <w:tc>
          <w:tcPr>
            <w:tcW w:w="1094"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Blue-White</w:t>
            </w:r>
          </w:p>
        </w:tc>
        <w:tc>
          <w:tcPr>
            <w:tcW w:w="887" w:type="dxa"/>
            <w:vMerge w:val="restart"/>
            <w:tcBorders>
              <w:top w:val="single" w:sz="12" w:space="0" w:color="000000"/>
              <w:left w:val="single" w:sz="4" w:space="0" w:color="000000"/>
              <w:bottom w:val="single" w:sz="12" w:space="0" w:color="000000"/>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Total</w:t>
            </w:r>
          </w:p>
        </w:tc>
      </w:tr>
      <w:tr w:rsidR="00B724EB" w:rsidRPr="00007359" w:rsidTr="00BE10C2">
        <w:trPr>
          <w:trHeight w:val="300"/>
        </w:trPr>
        <w:tc>
          <w:tcPr>
            <w:tcW w:w="2704"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076" w:type="dxa"/>
            <w:tcBorders>
              <w:top w:val="nil"/>
              <w:left w:val="single" w:sz="12"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w:t>
            </w:r>
          </w:p>
        </w:tc>
        <w:tc>
          <w:tcPr>
            <w:tcW w:w="133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113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992"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109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vMerge/>
            <w:tcBorders>
              <w:top w:val="single" w:sz="12" w:space="0" w:color="000000"/>
              <w:left w:val="single" w:sz="4" w:space="0" w:color="000000"/>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r>
      <w:tr w:rsidR="00B724EB" w:rsidRPr="00007359" w:rsidTr="00BE10C2">
        <w:trPr>
          <w:trHeight w:val="300"/>
        </w:trPr>
        <w:tc>
          <w:tcPr>
            <w:tcW w:w="1620" w:type="dxa"/>
            <w:vMerge w:val="restart"/>
            <w:tcBorders>
              <w:top w:val="nil"/>
              <w:left w:val="single" w:sz="12" w:space="0" w:color="000000"/>
              <w:bottom w:val="single" w:sz="12" w:space="0" w:color="000000"/>
              <w:right w:val="nil"/>
            </w:tcBorders>
            <w:shd w:val="clear" w:color="auto" w:fill="auto"/>
            <w:vAlign w:val="center"/>
            <w:hideMark/>
          </w:tcPr>
          <w:p w:rsidR="00B724EB" w:rsidRPr="00007359" w:rsidRDefault="001A2DBE" w:rsidP="00AA1A5C">
            <w:pPr>
              <w:spacing w:after="0" w:line="240" w:lineRule="auto"/>
              <w:jc w:val="center"/>
              <w:rPr>
                <w:rFonts w:ascii="David" w:eastAsia="Times New Roman" w:hAnsi="David" w:cs="David"/>
                <w:color w:val="000000"/>
                <w:sz w:val="24"/>
                <w:szCs w:val="24"/>
              </w:rPr>
            </w:pPr>
            <w:r>
              <w:rPr>
                <w:rFonts w:ascii="David" w:hAnsi="David" w:cs="David"/>
                <w:sz w:val="24"/>
                <w:szCs w:val="24"/>
              </w:rPr>
              <w:t>Are you satisfied or not satisfied at the performance of Binyamin Netanyahu as Prime Minister?</w:t>
            </w:r>
          </w:p>
        </w:tc>
        <w:tc>
          <w:tcPr>
            <w:tcW w:w="1084" w:type="dxa"/>
            <w:tcBorders>
              <w:top w:val="nil"/>
              <w:left w:val="nil"/>
              <w:bottom w:val="nil"/>
              <w:right w:val="single" w:sz="12" w:space="0" w:color="000000"/>
            </w:tcBorders>
            <w:shd w:val="clear" w:color="auto" w:fill="auto"/>
            <w:vAlign w:val="center"/>
            <w:hideMark/>
          </w:tcPr>
          <w:p w:rsidR="00B724EB" w:rsidRPr="00007359" w:rsidRDefault="00B35429"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Very Satisfied</w:t>
            </w:r>
          </w:p>
        </w:tc>
        <w:tc>
          <w:tcPr>
            <w:tcW w:w="1076"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22.9%</w:t>
            </w:r>
          </w:p>
        </w:tc>
        <w:tc>
          <w:tcPr>
            <w:tcW w:w="133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1.9%</w:t>
            </w:r>
          </w:p>
        </w:tc>
        <w:tc>
          <w:tcPr>
            <w:tcW w:w="113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41.5%</w:t>
            </w:r>
          </w:p>
        </w:tc>
        <w:tc>
          <w:tcPr>
            <w:tcW w:w="992"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32.2%</w:t>
            </w:r>
          </w:p>
        </w:tc>
        <w:tc>
          <w:tcPr>
            <w:tcW w:w="109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1.8%</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15.3%</w:t>
            </w:r>
          </w:p>
        </w:tc>
      </w:tr>
      <w:tr w:rsidR="00B724EB" w:rsidRPr="00007359" w:rsidTr="00BE10C2">
        <w:trPr>
          <w:trHeight w:val="285"/>
        </w:trPr>
        <w:tc>
          <w:tcPr>
            <w:tcW w:w="1620"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084" w:type="dxa"/>
            <w:tcBorders>
              <w:top w:val="nil"/>
              <w:left w:val="nil"/>
              <w:bottom w:val="nil"/>
              <w:right w:val="single" w:sz="12" w:space="0" w:color="000000"/>
            </w:tcBorders>
            <w:shd w:val="clear" w:color="auto" w:fill="auto"/>
            <w:vAlign w:val="center"/>
            <w:hideMark/>
          </w:tcPr>
          <w:p w:rsidR="00B724EB" w:rsidRPr="00007359" w:rsidRDefault="00B35429"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Satisfied</w:t>
            </w:r>
          </w:p>
        </w:tc>
        <w:tc>
          <w:tcPr>
            <w:tcW w:w="1076"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46.4%</w:t>
            </w:r>
          </w:p>
        </w:tc>
        <w:tc>
          <w:tcPr>
            <w:tcW w:w="133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14.7%</w:t>
            </w:r>
          </w:p>
        </w:tc>
        <w:tc>
          <w:tcPr>
            <w:tcW w:w="113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34.5%</w:t>
            </w:r>
          </w:p>
        </w:tc>
        <w:tc>
          <w:tcPr>
            <w:tcW w:w="992"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46.2%</w:t>
            </w:r>
          </w:p>
        </w:tc>
        <w:tc>
          <w:tcPr>
            <w:tcW w:w="109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10.5%</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30.5%</w:t>
            </w:r>
          </w:p>
        </w:tc>
      </w:tr>
      <w:tr w:rsidR="00B724EB" w:rsidRPr="00007359" w:rsidTr="00BE10C2">
        <w:trPr>
          <w:trHeight w:val="285"/>
        </w:trPr>
        <w:tc>
          <w:tcPr>
            <w:tcW w:w="1620"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084" w:type="dxa"/>
            <w:tcBorders>
              <w:top w:val="nil"/>
              <w:left w:val="nil"/>
              <w:bottom w:val="nil"/>
              <w:right w:val="single" w:sz="12" w:space="0" w:color="000000"/>
            </w:tcBorders>
            <w:shd w:val="clear" w:color="auto" w:fill="auto"/>
            <w:vAlign w:val="center"/>
            <w:hideMark/>
          </w:tcPr>
          <w:p w:rsidR="00B724EB" w:rsidRPr="00007359" w:rsidRDefault="00EF0C42"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Dissatisfied</w:t>
            </w:r>
          </w:p>
        </w:tc>
        <w:tc>
          <w:tcPr>
            <w:tcW w:w="1076"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16.8%</w:t>
            </w:r>
          </w:p>
        </w:tc>
        <w:tc>
          <w:tcPr>
            <w:tcW w:w="133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22.6%</w:t>
            </w:r>
          </w:p>
        </w:tc>
        <w:tc>
          <w:tcPr>
            <w:tcW w:w="113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13.8%</w:t>
            </w:r>
          </w:p>
        </w:tc>
        <w:tc>
          <w:tcPr>
            <w:tcW w:w="992"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14.0%</w:t>
            </w:r>
          </w:p>
        </w:tc>
        <w:tc>
          <w:tcPr>
            <w:tcW w:w="109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23.2%</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19.1%</w:t>
            </w:r>
          </w:p>
        </w:tc>
      </w:tr>
      <w:tr w:rsidR="00B724EB" w:rsidRPr="00007359" w:rsidTr="00BE10C2">
        <w:trPr>
          <w:trHeight w:val="480"/>
        </w:trPr>
        <w:tc>
          <w:tcPr>
            <w:tcW w:w="1620"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084" w:type="dxa"/>
            <w:tcBorders>
              <w:top w:val="nil"/>
              <w:left w:val="nil"/>
              <w:bottom w:val="nil"/>
              <w:right w:val="single" w:sz="12" w:space="0" w:color="000000"/>
            </w:tcBorders>
            <w:shd w:val="clear" w:color="auto" w:fill="auto"/>
            <w:vAlign w:val="center"/>
            <w:hideMark/>
          </w:tcPr>
          <w:p w:rsidR="00B724EB" w:rsidRPr="00007359" w:rsidRDefault="00EF0C42"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Very Dissatisfied</w:t>
            </w:r>
          </w:p>
        </w:tc>
        <w:tc>
          <w:tcPr>
            <w:tcW w:w="1076"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8.1%</w:t>
            </w:r>
          </w:p>
        </w:tc>
        <w:tc>
          <w:tcPr>
            <w:tcW w:w="133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58.4%</w:t>
            </w:r>
          </w:p>
        </w:tc>
        <w:tc>
          <w:tcPr>
            <w:tcW w:w="113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1.8%</w:t>
            </w:r>
          </w:p>
        </w:tc>
        <w:tc>
          <w:tcPr>
            <w:tcW w:w="992"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3.5%</w:t>
            </w:r>
          </w:p>
        </w:tc>
        <w:tc>
          <w:tcPr>
            <w:tcW w:w="109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62.2%</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28.3%</w:t>
            </w:r>
          </w:p>
        </w:tc>
      </w:tr>
      <w:tr w:rsidR="00B724EB" w:rsidRPr="00007359" w:rsidTr="00BE10C2">
        <w:trPr>
          <w:trHeight w:val="285"/>
        </w:trPr>
        <w:tc>
          <w:tcPr>
            <w:tcW w:w="1620"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084" w:type="dxa"/>
            <w:tcBorders>
              <w:top w:val="nil"/>
              <w:left w:val="nil"/>
              <w:bottom w:val="nil"/>
              <w:right w:val="single" w:sz="12" w:space="0" w:color="000000"/>
            </w:tcBorders>
            <w:shd w:val="clear" w:color="auto" w:fill="auto"/>
            <w:vAlign w:val="center"/>
            <w:hideMark/>
          </w:tcPr>
          <w:p w:rsidR="00B724EB" w:rsidRPr="00007359" w:rsidRDefault="00CB4A2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Don’t Know</w:t>
            </w:r>
          </w:p>
        </w:tc>
        <w:tc>
          <w:tcPr>
            <w:tcW w:w="1076"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4.9%</w:t>
            </w:r>
          </w:p>
        </w:tc>
        <w:tc>
          <w:tcPr>
            <w:tcW w:w="133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1.8%</w:t>
            </w:r>
          </w:p>
        </w:tc>
        <w:tc>
          <w:tcPr>
            <w:tcW w:w="113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5.9%</w:t>
            </w:r>
          </w:p>
        </w:tc>
        <w:tc>
          <w:tcPr>
            <w:tcW w:w="992"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4.1%</w:t>
            </w:r>
          </w:p>
        </w:tc>
        <w:tc>
          <w:tcPr>
            <w:tcW w:w="109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1.5%</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4.8%</w:t>
            </w:r>
          </w:p>
        </w:tc>
      </w:tr>
      <w:tr w:rsidR="00B724EB" w:rsidRPr="00007359" w:rsidTr="00BE10C2">
        <w:trPr>
          <w:trHeight w:val="285"/>
        </w:trPr>
        <w:tc>
          <w:tcPr>
            <w:tcW w:w="1620"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084" w:type="dxa"/>
            <w:tcBorders>
              <w:top w:val="nil"/>
              <w:left w:val="nil"/>
              <w:bottom w:val="nil"/>
              <w:right w:val="single" w:sz="12" w:space="0" w:color="000000"/>
            </w:tcBorders>
            <w:shd w:val="clear" w:color="auto" w:fill="auto"/>
            <w:vAlign w:val="center"/>
            <w:hideMark/>
          </w:tcPr>
          <w:p w:rsidR="00B724EB" w:rsidRPr="00007359" w:rsidRDefault="00CB4A2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Refused to Answer</w:t>
            </w:r>
          </w:p>
        </w:tc>
        <w:tc>
          <w:tcPr>
            <w:tcW w:w="1076"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0.8%</w:t>
            </w:r>
          </w:p>
        </w:tc>
        <w:tc>
          <w:tcPr>
            <w:tcW w:w="133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0.5%</w:t>
            </w:r>
          </w:p>
        </w:tc>
        <w:tc>
          <w:tcPr>
            <w:tcW w:w="113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2.4%</w:t>
            </w:r>
          </w:p>
        </w:tc>
        <w:tc>
          <w:tcPr>
            <w:tcW w:w="992" w:type="dxa"/>
            <w:tcBorders>
              <w:top w:val="nil"/>
              <w:left w:val="single" w:sz="4" w:space="0" w:color="000000"/>
              <w:bottom w:val="nil"/>
              <w:right w:val="single" w:sz="4"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109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0.8%</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w:t>
            </w:r>
          </w:p>
        </w:tc>
      </w:tr>
      <w:tr w:rsidR="00B724EB" w:rsidRPr="00007359" w:rsidTr="00BE10C2">
        <w:trPr>
          <w:trHeight w:val="285"/>
        </w:trPr>
        <w:tc>
          <w:tcPr>
            <w:tcW w:w="1620"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084" w:type="dxa"/>
            <w:vMerge w:val="restart"/>
            <w:tcBorders>
              <w:top w:val="nil"/>
              <w:left w:val="nil"/>
              <w:bottom w:val="single" w:sz="12" w:space="0" w:color="000000"/>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w:t>
            </w:r>
          </w:p>
        </w:tc>
        <w:tc>
          <w:tcPr>
            <w:tcW w:w="1076"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100.0%</w:t>
            </w:r>
          </w:p>
        </w:tc>
        <w:tc>
          <w:tcPr>
            <w:tcW w:w="133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113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992"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109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r>
      <w:tr w:rsidR="00B724EB" w:rsidRPr="00007359" w:rsidTr="00BE10C2">
        <w:trPr>
          <w:trHeight w:val="300"/>
        </w:trPr>
        <w:tc>
          <w:tcPr>
            <w:tcW w:w="1620"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084" w:type="dxa"/>
            <w:vMerge/>
            <w:tcBorders>
              <w:top w:val="nil"/>
              <w:left w:val="nil"/>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076" w:type="dxa"/>
            <w:tcBorders>
              <w:top w:val="nil"/>
              <w:left w:val="single" w:sz="12"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227</w:t>
            </w:r>
          </w:p>
        </w:tc>
        <w:tc>
          <w:tcPr>
            <w:tcW w:w="133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203</w:t>
            </w:r>
          </w:p>
        </w:tc>
        <w:tc>
          <w:tcPr>
            <w:tcW w:w="113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54</w:t>
            </w:r>
          </w:p>
        </w:tc>
        <w:tc>
          <w:tcPr>
            <w:tcW w:w="992"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137</w:t>
            </w:r>
          </w:p>
        </w:tc>
        <w:tc>
          <w:tcPr>
            <w:tcW w:w="109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128</w:t>
            </w:r>
          </w:p>
        </w:tc>
        <w:tc>
          <w:tcPr>
            <w:tcW w:w="887" w:type="dxa"/>
            <w:tcBorders>
              <w:top w:val="nil"/>
              <w:left w:val="single" w:sz="4" w:space="0" w:color="000000"/>
              <w:bottom w:val="single" w:sz="12" w:space="0" w:color="000000"/>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520</w:t>
            </w:r>
          </w:p>
        </w:tc>
      </w:tr>
      <w:tr w:rsidR="00B724EB" w:rsidRPr="00007359" w:rsidTr="00BE10C2">
        <w:trPr>
          <w:trHeight w:val="315"/>
        </w:trPr>
        <w:tc>
          <w:tcPr>
            <w:tcW w:w="1620" w:type="dxa"/>
            <w:tcBorders>
              <w:top w:val="nil"/>
              <w:left w:val="nil"/>
              <w:bottom w:val="nil"/>
              <w:right w:val="nil"/>
            </w:tcBorders>
            <w:shd w:val="clear" w:color="auto" w:fill="auto"/>
            <w:noWrap/>
            <w:vAlign w:val="center"/>
          </w:tcPr>
          <w:p w:rsidR="00DB34F7" w:rsidRPr="00007359" w:rsidRDefault="00DB34F7" w:rsidP="00AA1A5C">
            <w:pPr>
              <w:spacing w:after="0" w:line="240" w:lineRule="auto"/>
              <w:jc w:val="center"/>
              <w:rPr>
                <w:rFonts w:ascii="David" w:eastAsia="Times New Roman" w:hAnsi="David" w:cs="David"/>
                <w:color w:val="000000"/>
                <w:sz w:val="24"/>
                <w:szCs w:val="24"/>
              </w:rPr>
            </w:pPr>
          </w:p>
        </w:tc>
        <w:tc>
          <w:tcPr>
            <w:tcW w:w="1084" w:type="dxa"/>
            <w:tcBorders>
              <w:top w:val="nil"/>
              <w:left w:val="nil"/>
              <w:bottom w:val="nil"/>
              <w:right w:val="nil"/>
            </w:tcBorders>
            <w:shd w:val="clear" w:color="auto" w:fill="auto"/>
            <w:noWrap/>
            <w:vAlign w:val="center"/>
          </w:tcPr>
          <w:p w:rsidR="00B724EB" w:rsidRPr="00007359" w:rsidRDefault="00B724EB" w:rsidP="00AA1A5C">
            <w:pPr>
              <w:spacing w:after="0" w:line="240" w:lineRule="auto"/>
              <w:jc w:val="center"/>
              <w:rPr>
                <w:rFonts w:ascii="David" w:eastAsia="Times New Roman" w:hAnsi="David" w:cs="David"/>
                <w:sz w:val="24"/>
                <w:szCs w:val="24"/>
              </w:rPr>
            </w:pPr>
          </w:p>
        </w:tc>
        <w:tc>
          <w:tcPr>
            <w:tcW w:w="1076" w:type="dxa"/>
            <w:tcBorders>
              <w:top w:val="nil"/>
              <w:left w:val="nil"/>
              <w:bottom w:val="nil"/>
              <w:right w:val="nil"/>
            </w:tcBorders>
            <w:shd w:val="clear" w:color="auto" w:fill="auto"/>
            <w:noWrap/>
            <w:vAlign w:val="center"/>
          </w:tcPr>
          <w:p w:rsidR="00B724EB" w:rsidRPr="00007359" w:rsidRDefault="00B724EB" w:rsidP="00AA1A5C">
            <w:pPr>
              <w:spacing w:after="0" w:line="240" w:lineRule="auto"/>
              <w:jc w:val="center"/>
              <w:rPr>
                <w:rFonts w:ascii="David" w:eastAsia="Times New Roman" w:hAnsi="David" w:cs="David"/>
                <w:sz w:val="24"/>
                <w:szCs w:val="24"/>
              </w:rPr>
            </w:pPr>
          </w:p>
        </w:tc>
        <w:tc>
          <w:tcPr>
            <w:tcW w:w="1334" w:type="dxa"/>
            <w:tcBorders>
              <w:top w:val="nil"/>
              <w:left w:val="nil"/>
              <w:bottom w:val="nil"/>
              <w:right w:val="nil"/>
            </w:tcBorders>
            <w:shd w:val="clear" w:color="auto" w:fill="auto"/>
            <w:noWrap/>
            <w:vAlign w:val="center"/>
          </w:tcPr>
          <w:p w:rsidR="00B724EB" w:rsidRPr="00007359" w:rsidRDefault="00B724EB" w:rsidP="00AA1A5C">
            <w:pPr>
              <w:spacing w:after="0" w:line="240" w:lineRule="auto"/>
              <w:jc w:val="center"/>
              <w:rPr>
                <w:rFonts w:ascii="David" w:eastAsia="Times New Roman" w:hAnsi="David" w:cs="David"/>
                <w:sz w:val="24"/>
                <w:szCs w:val="24"/>
              </w:rPr>
            </w:pPr>
          </w:p>
        </w:tc>
        <w:tc>
          <w:tcPr>
            <w:tcW w:w="1134" w:type="dxa"/>
            <w:tcBorders>
              <w:top w:val="nil"/>
              <w:left w:val="nil"/>
              <w:bottom w:val="nil"/>
              <w:right w:val="nil"/>
            </w:tcBorders>
            <w:shd w:val="clear" w:color="auto" w:fill="auto"/>
            <w:noWrap/>
            <w:vAlign w:val="center"/>
          </w:tcPr>
          <w:p w:rsidR="00B724EB" w:rsidRPr="00007359" w:rsidRDefault="00B724EB" w:rsidP="00AA1A5C">
            <w:pPr>
              <w:spacing w:after="0" w:line="240" w:lineRule="auto"/>
              <w:jc w:val="center"/>
              <w:rPr>
                <w:rFonts w:ascii="David" w:eastAsia="Times New Roman" w:hAnsi="David" w:cs="David"/>
                <w:sz w:val="24"/>
                <w:szCs w:val="24"/>
              </w:rPr>
            </w:pPr>
          </w:p>
        </w:tc>
        <w:tc>
          <w:tcPr>
            <w:tcW w:w="992" w:type="dxa"/>
            <w:tcBorders>
              <w:top w:val="nil"/>
              <w:left w:val="nil"/>
              <w:bottom w:val="nil"/>
              <w:right w:val="nil"/>
            </w:tcBorders>
            <w:shd w:val="clear" w:color="auto" w:fill="auto"/>
            <w:noWrap/>
            <w:vAlign w:val="center"/>
          </w:tcPr>
          <w:p w:rsidR="00B724EB" w:rsidRPr="00007359" w:rsidRDefault="00B724EB" w:rsidP="00AA1A5C">
            <w:pPr>
              <w:spacing w:after="0" w:line="240" w:lineRule="auto"/>
              <w:jc w:val="center"/>
              <w:rPr>
                <w:rFonts w:ascii="David" w:eastAsia="Times New Roman" w:hAnsi="David" w:cs="David"/>
                <w:sz w:val="24"/>
                <w:szCs w:val="24"/>
              </w:rPr>
            </w:pPr>
          </w:p>
        </w:tc>
        <w:tc>
          <w:tcPr>
            <w:tcW w:w="1094" w:type="dxa"/>
            <w:tcBorders>
              <w:top w:val="nil"/>
              <w:left w:val="nil"/>
              <w:bottom w:val="nil"/>
              <w:right w:val="nil"/>
            </w:tcBorders>
            <w:shd w:val="clear" w:color="auto" w:fill="auto"/>
            <w:noWrap/>
            <w:vAlign w:val="center"/>
          </w:tcPr>
          <w:p w:rsidR="00B724EB" w:rsidRPr="00007359" w:rsidRDefault="00B724EB" w:rsidP="00AA1A5C">
            <w:pPr>
              <w:spacing w:after="0" w:line="240" w:lineRule="auto"/>
              <w:jc w:val="center"/>
              <w:rPr>
                <w:rFonts w:ascii="David" w:eastAsia="Times New Roman" w:hAnsi="David" w:cs="David"/>
                <w:sz w:val="24"/>
                <w:szCs w:val="24"/>
              </w:rPr>
            </w:pPr>
          </w:p>
        </w:tc>
        <w:tc>
          <w:tcPr>
            <w:tcW w:w="887" w:type="dxa"/>
            <w:tcBorders>
              <w:top w:val="nil"/>
              <w:left w:val="nil"/>
              <w:bottom w:val="nil"/>
              <w:right w:val="nil"/>
            </w:tcBorders>
            <w:shd w:val="clear" w:color="auto" w:fill="auto"/>
            <w:noWrap/>
            <w:vAlign w:val="center"/>
          </w:tcPr>
          <w:p w:rsidR="00B724EB" w:rsidRPr="00007359" w:rsidRDefault="00B724EB" w:rsidP="00AA1A5C">
            <w:pPr>
              <w:spacing w:after="0" w:line="240" w:lineRule="auto"/>
              <w:jc w:val="center"/>
              <w:rPr>
                <w:rFonts w:ascii="David" w:eastAsia="Times New Roman" w:hAnsi="David" w:cs="David"/>
                <w:sz w:val="24"/>
                <w:szCs w:val="24"/>
              </w:rPr>
            </w:pPr>
          </w:p>
        </w:tc>
      </w:tr>
      <w:tr w:rsidR="00B724EB" w:rsidRPr="00007359" w:rsidTr="00BE10C2">
        <w:trPr>
          <w:trHeight w:val="300"/>
        </w:trPr>
        <w:tc>
          <w:tcPr>
            <w:tcW w:w="2704"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1076" w:type="dxa"/>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Right</w:t>
            </w:r>
          </w:p>
        </w:tc>
        <w:tc>
          <w:tcPr>
            <w:tcW w:w="1334"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Left and Center</w:t>
            </w:r>
          </w:p>
        </w:tc>
        <w:tc>
          <w:tcPr>
            <w:tcW w:w="1134"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Charedim</w:t>
            </w:r>
          </w:p>
        </w:tc>
        <w:tc>
          <w:tcPr>
            <w:tcW w:w="992"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Likud</w:t>
            </w:r>
          </w:p>
        </w:tc>
        <w:tc>
          <w:tcPr>
            <w:tcW w:w="1094" w:type="dxa"/>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B724EB" w:rsidRPr="00007359" w:rsidRDefault="00853656"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Blue-White</w:t>
            </w:r>
          </w:p>
        </w:tc>
        <w:tc>
          <w:tcPr>
            <w:tcW w:w="887" w:type="dxa"/>
            <w:vMerge w:val="restart"/>
            <w:tcBorders>
              <w:top w:val="single" w:sz="12" w:space="0" w:color="000000"/>
              <w:left w:val="single" w:sz="4" w:space="0" w:color="000000"/>
              <w:bottom w:val="single" w:sz="12" w:space="0" w:color="000000"/>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Total</w:t>
            </w:r>
          </w:p>
        </w:tc>
      </w:tr>
      <w:tr w:rsidR="00B724EB" w:rsidRPr="00007359" w:rsidTr="00BE10C2">
        <w:trPr>
          <w:trHeight w:val="300"/>
        </w:trPr>
        <w:tc>
          <w:tcPr>
            <w:tcW w:w="2704" w:type="dxa"/>
            <w:gridSpan w:val="2"/>
            <w:vMerge/>
            <w:tcBorders>
              <w:top w:val="single" w:sz="12" w:space="0" w:color="000000"/>
              <w:left w:val="single" w:sz="12" w:space="0" w:color="000000"/>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076" w:type="dxa"/>
            <w:tcBorders>
              <w:top w:val="nil"/>
              <w:left w:val="single" w:sz="12"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w:t>
            </w:r>
          </w:p>
        </w:tc>
        <w:tc>
          <w:tcPr>
            <w:tcW w:w="133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113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992"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109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w:t>
            </w:r>
          </w:p>
        </w:tc>
        <w:tc>
          <w:tcPr>
            <w:tcW w:w="887" w:type="dxa"/>
            <w:vMerge/>
            <w:tcBorders>
              <w:top w:val="single" w:sz="12" w:space="0" w:color="000000"/>
              <w:left w:val="single" w:sz="4" w:space="0" w:color="000000"/>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r>
      <w:tr w:rsidR="00B724EB" w:rsidRPr="00007359" w:rsidTr="00BE10C2">
        <w:trPr>
          <w:trHeight w:val="300"/>
        </w:trPr>
        <w:tc>
          <w:tcPr>
            <w:tcW w:w="1620" w:type="dxa"/>
            <w:vMerge w:val="restart"/>
            <w:tcBorders>
              <w:top w:val="nil"/>
              <w:left w:val="single" w:sz="12" w:space="0" w:color="000000"/>
              <w:bottom w:val="single" w:sz="12" w:space="0" w:color="000000"/>
              <w:right w:val="nil"/>
            </w:tcBorders>
            <w:shd w:val="clear" w:color="auto" w:fill="auto"/>
            <w:vAlign w:val="center"/>
            <w:hideMark/>
          </w:tcPr>
          <w:p w:rsidR="00B724EB" w:rsidRPr="00007359" w:rsidRDefault="003B302C" w:rsidP="00AA1A5C">
            <w:pPr>
              <w:spacing w:after="0" w:line="240" w:lineRule="auto"/>
              <w:jc w:val="center"/>
              <w:rPr>
                <w:rFonts w:ascii="David" w:eastAsia="Times New Roman" w:hAnsi="David" w:cs="David"/>
                <w:color w:val="000000"/>
                <w:sz w:val="24"/>
                <w:szCs w:val="24"/>
              </w:rPr>
            </w:pPr>
            <w:r>
              <w:rPr>
                <w:rFonts w:ascii="David" w:hAnsi="David" w:cs="David"/>
                <w:sz w:val="24"/>
                <w:szCs w:val="24"/>
              </w:rPr>
              <w:t>All told, is your opinion on Binyamin Netanyahu positive or negative?</w:t>
            </w:r>
          </w:p>
        </w:tc>
        <w:tc>
          <w:tcPr>
            <w:tcW w:w="1084" w:type="dxa"/>
            <w:tcBorders>
              <w:top w:val="nil"/>
              <w:left w:val="nil"/>
              <w:bottom w:val="nil"/>
              <w:right w:val="single" w:sz="12" w:space="0" w:color="000000"/>
            </w:tcBorders>
            <w:shd w:val="clear" w:color="auto" w:fill="auto"/>
            <w:vAlign w:val="center"/>
            <w:hideMark/>
          </w:tcPr>
          <w:p w:rsidR="00B724EB" w:rsidRPr="00007359" w:rsidRDefault="00F979DC" w:rsidP="00AA1A5C">
            <w:pPr>
              <w:spacing w:after="0" w:line="240" w:lineRule="auto"/>
              <w:jc w:val="center"/>
              <w:rPr>
                <w:rFonts w:ascii="David" w:eastAsia="Times New Roman" w:hAnsi="David" w:cs="David"/>
                <w:color w:val="000000"/>
                <w:sz w:val="24"/>
                <w:szCs w:val="24"/>
                <w:rtl/>
              </w:rPr>
            </w:pPr>
            <w:r>
              <w:rPr>
                <w:rFonts w:ascii="David" w:eastAsia="Times New Roman" w:hAnsi="David" w:cs="David"/>
                <w:color w:val="000000"/>
                <w:sz w:val="24"/>
                <w:szCs w:val="24"/>
              </w:rPr>
              <w:t>Very Positive</w:t>
            </w:r>
          </w:p>
        </w:tc>
        <w:tc>
          <w:tcPr>
            <w:tcW w:w="1076"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25.8%</w:t>
            </w:r>
          </w:p>
        </w:tc>
        <w:tc>
          <w:tcPr>
            <w:tcW w:w="133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3.1%</w:t>
            </w:r>
          </w:p>
        </w:tc>
        <w:tc>
          <w:tcPr>
            <w:tcW w:w="113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40.2%</w:t>
            </w:r>
          </w:p>
        </w:tc>
        <w:tc>
          <w:tcPr>
            <w:tcW w:w="992"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38.2%</w:t>
            </w:r>
          </w:p>
        </w:tc>
        <w:tc>
          <w:tcPr>
            <w:tcW w:w="109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3.3%</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17.2%</w:t>
            </w:r>
          </w:p>
        </w:tc>
      </w:tr>
      <w:tr w:rsidR="00B724EB" w:rsidRPr="00007359" w:rsidTr="00BE10C2">
        <w:trPr>
          <w:trHeight w:val="285"/>
        </w:trPr>
        <w:tc>
          <w:tcPr>
            <w:tcW w:w="1620"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084" w:type="dxa"/>
            <w:tcBorders>
              <w:top w:val="nil"/>
              <w:left w:val="nil"/>
              <w:bottom w:val="nil"/>
              <w:right w:val="single" w:sz="12" w:space="0" w:color="000000"/>
            </w:tcBorders>
            <w:shd w:val="clear" w:color="auto" w:fill="auto"/>
            <w:vAlign w:val="center"/>
            <w:hideMark/>
          </w:tcPr>
          <w:p w:rsidR="00B724EB" w:rsidRPr="00007359" w:rsidRDefault="00F979DC"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Positive</w:t>
            </w:r>
          </w:p>
        </w:tc>
        <w:tc>
          <w:tcPr>
            <w:tcW w:w="1076"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49.7%</w:t>
            </w:r>
          </w:p>
        </w:tc>
        <w:tc>
          <w:tcPr>
            <w:tcW w:w="133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12.9%</w:t>
            </w:r>
          </w:p>
        </w:tc>
        <w:tc>
          <w:tcPr>
            <w:tcW w:w="113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48.1%</w:t>
            </w:r>
          </w:p>
        </w:tc>
        <w:tc>
          <w:tcPr>
            <w:tcW w:w="992"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46.5%</w:t>
            </w:r>
          </w:p>
        </w:tc>
        <w:tc>
          <w:tcPr>
            <w:tcW w:w="109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6.5%</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32.9%</w:t>
            </w:r>
          </w:p>
        </w:tc>
      </w:tr>
      <w:tr w:rsidR="00B724EB" w:rsidRPr="00007359" w:rsidTr="00BE10C2">
        <w:trPr>
          <w:trHeight w:val="285"/>
        </w:trPr>
        <w:tc>
          <w:tcPr>
            <w:tcW w:w="1620"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084" w:type="dxa"/>
            <w:tcBorders>
              <w:top w:val="nil"/>
              <w:left w:val="nil"/>
              <w:bottom w:val="nil"/>
              <w:right w:val="single" w:sz="12" w:space="0" w:color="000000"/>
            </w:tcBorders>
            <w:shd w:val="clear" w:color="auto" w:fill="auto"/>
            <w:vAlign w:val="center"/>
            <w:hideMark/>
          </w:tcPr>
          <w:p w:rsidR="00B724EB" w:rsidRPr="00007359" w:rsidRDefault="003B302C"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Negative</w:t>
            </w:r>
          </w:p>
        </w:tc>
        <w:tc>
          <w:tcPr>
            <w:tcW w:w="1076"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11.9%</w:t>
            </w:r>
          </w:p>
        </w:tc>
        <w:tc>
          <w:tcPr>
            <w:tcW w:w="133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29.2%</w:t>
            </w:r>
          </w:p>
        </w:tc>
        <w:tc>
          <w:tcPr>
            <w:tcW w:w="113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7.6%</w:t>
            </w:r>
          </w:p>
        </w:tc>
        <w:tc>
          <w:tcPr>
            <w:tcW w:w="992"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8.6%</w:t>
            </w:r>
          </w:p>
        </w:tc>
        <w:tc>
          <w:tcPr>
            <w:tcW w:w="109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36.7%</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19.7%</w:t>
            </w:r>
          </w:p>
        </w:tc>
      </w:tr>
      <w:tr w:rsidR="00B724EB" w:rsidRPr="00007359" w:rsidTr="00BE10C2">
        <w:trPr>
          <w:trHeight w:val="285"/>
        </w:trPr>
        <w:tc>
          <w:tcPr>
            <w:tcW w:w="1620"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084" w:type="dxa"/>
            <w:tcBorders>
              <w:top w:val="nil"/>
              <w:left w:val="nil"/>
              <w:bottom w:val="nil"/>
              <w:right w:val="single" w:sz="12" w:space="0" w:color="000000"/>
            </w:tcBorders>
            <w:shd w:val="clear" w:color="auto" w:fill="auto"/>
            <w:vAlign w:val="center"/>
            <w:hideMark/>
          </w:tcPr>
          <w:p w:rsidR="00B724EB" w:rsidRPr="00007359" w:rsidRDefault="003B302C"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Very Negative</w:t>
            </w:r>
          </w:p>
        </w:tc>
        <w:tc>
          <w:tcPr>
            <w:tcW w:w="1076"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4.5%</w:t>
            </w:r>
          </w:p>
        </w:tc>
        <w:tc>
          <w:tcPr>
            <w:tcW w:w="133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49.0%</w:t>
            </w:r>
          </w:p>
        </w:tc>
        <w:tc>
          <w:tcPr>
            <w:tcW w:w="113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1.8%</w:t>
            </w:r>
          </w:p>
        </w:tc>
        <w:tc>
          <w:tcPr>
            <w:tcW w:w="992"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0.7%</w:t>
            </w:r>
          </w:p>
        </w:tc>
        <w:tc>
          <w:tcPr>
            <w:tcW w:w="109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51.3%</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23.6%</w:t>
            </w:r>
          </w:p>
        </w:tc>
      </w:tr>
      <w:tr w:rsidR="00B724EB" w:rsidRPr="00007359" w:rsidTr="00BE10C2">
        <w:trPr>
          <w:trHeight w:val="285"/>
        </w:trPr>
        <w:tc>
          <w:tcPr>
            <w:tcW w:w="1620"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084" w:type="dxa"/>
            <w:tcBorders>
              <w:top w:val="nil"/>
              <w:left w:val="nil"/>
              <w:bottom w:val="nil"/>
              <w:right w:val="single" w:sz="12" w:space="0" w:color="000000"/>
            </w:tcBorders>
            <w:shd w:val="clear" w:color="auto" w:fill="auto"/>
            <w:vAlign w:val="center"/>
            <w:hideMark/>
          </w:tcPr>
          <w:p w:rsidR="00B724EB" w:rsidRPr="00007359" w:rsidRDefault="003B302C"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No Opinion</w:t>
            </w:r>
          </w:p>
        </w:tc>
        <w:tc>
          <w:tcPr>
            <w:tcW w:w="1076"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7.7%</w:t>
            </w:r>
          </w:p>
        </w:tc>
        <w:tc>
          <w:tcPr>
            <w:tcW w:w="133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4.9%</w:t>
            </w:r>
          </w:p>
        </w:tc>
        <w:tc>
          <w:tcPr>
            <w:tcW w:w="113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w:t>
            </w:r>
          </w:p>
        </w:tc>
        <w:tc>
          <w:tcPr>
            <w:tcW w:w="992"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5.3%</w:t>
            </w:r>
          </w:p>
        </w:tc>
        <w:tc>
          <w:tcPr>
            <w:tcW w:w="109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1.4%</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5.5%</w:t>
            </w:r>
          </w:p>
        </w:tc>
      </w:tr>
      <w:tr w:rsidR="00B724EB" w:rsidRPr="00007359" w:rsidTr="00BE10C2">
        <w:trPr>
          <w:trHeight w:val="285"/>
        </w:trPr>
        <w:tc>
          <w:tcPr>
            <w:tcW w:w="1620"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084" w:type="dxa"/>
            <w:tcBorders>
              <w:top w:val="nil"/>
              <w:left w:val="nil"/>
              <w:bottom w:val="nil"/>
              <w:right w:val="single" w:sz="12" w:space="0" w:color="000000"/>
            </w:tcBorders>
            <w:shd w:val="clear" w:color="auto" w:fill="auto"/>
            <w:vAlign w:val="center"/>
            <w:hideMark/>
          </w:tcPr>
          <w:p w:rsidR="00B724EB" w:rsidRPr="00007359" w:rsidRDefault="00CB4A27"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Refused to Answer</w:t>
            </w:r>
          </w:p>
        </w:tc>
        <w:tc>
          <w:tcPr>
            <w:tcW w:w="1076"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0.4%</w:t>
            </w:r>
          </w:p>
        </w:tc>
        <w:tc>
          <w:tcPr>
            <w:tcW w:w="133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w:t>
            </w:r>
          </w:p>
        </w:tc>
        <w:tc>
          <w:tcPr>
            <w:tcW w:w="1134" w:type="dxa"/>
            <w:tcBorders>
              <w:top w:val="nil"/>
              <w:left w:val="single" w:sz="4" w:space="0" w:color="000000"/>
              <w:bottom w:val="nil"/>
              <w:right w:val="single" w:sz="4" w:space="0" w:color="000000"/>
            </w:tcBorders>
            <w:shd w:val="clear" w:color="auto" w:fill="auto"/>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 </w:t>
            </w:r>
          </w:p>
        </w:tc>
        <w:tc>
          <w:tcPr>
            <w:tcW w:w="992"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0.6%</w:t>
            </w:r>
          </w:p>
        </w:tc>
        <w:tc>
          <w:tcPr>
            <w:tcW w:w="109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0.8%</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1.1%</w:t>
            </w:r>
          </w:p>
        </w:tc>
      </w:tr>
      <w:tr w:rsidR="00B724EB" w:rsidRPr="00007359" w:rsidTr="00BE10C2">
        <w:trPr>
          <w:trHeight w:val="285"/>
        </w:trPr>
        <w:tc>
          <w:tcPr>
            <w:tcW w:w="1620"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084" w:type="dxa"/>
            <w:vMerge w:val="restart"/>
            <w:tcBorders>
              <w:top w:val="nil"/>
              <w:left w:val="nil"/>
              <w:bottom w:val="single" w:sz="12" w:space="0" w:color="000000"/>
              <w:right w:val="single" w:sz="12" w:space="0" w:color="000000"/>
            </w:tcBorders>
            <w:shd w:val="clear" w:color="auto" w:fill="auto"/>
            <w:vAlign w:val="center"/>
            <w:hideMark/>
          </w:tcPr>
          <w:p w:rsidR="00B724EB" w:rsidRPr="00007359" w:rsidRDefault="00CC58AD" w:rsidP="00AA1A5C">
            <w:pPr>
              <w:spacing w:after="0" w:line="240" w:lineRule="auto"/>
              <w:jc w:val="center"/>
              <w:rPr>
                <w:rFonts w:ascii="David" w:eastAsia="Times New Roman" w:hAnsi="David" w:cs="David"/>
                <w:color w:val="000000"/>
                <w:sz w:val="24"/>
                <w:szCs w:val="24"/>
              </w:rPr>
            </w:pPr>
            <w:r>
              <w:rPr>
                <w:rFonts w:ascii="David" w:eastAsia="Times New Roman" w:hAnsi="David" w:cs="David"/>
                <w:color w:val="000000"/>
                <w:sz w:val="24"/>
                <w:szCs w:val="24"/>
              </w:rPr>
              <w:t>Total</w:t>
            </w:r>
          </w:p>
        </w:tc>
        <w:tc>
          <w:tcPr>
            <w:tcW w:w="1076" w:type="dxa"/>
            <w:tcBorders>
              <w:top w:val="nil"/>
              <w:left w:val="single" w:sz="12"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tl/>
              </w:rPr>
            </w:pPr>
            <w:r w:rsidRPr="00007359">
              <w:rPr>
                <w:rFonts w:ascii="David" w:eastAsia="Times New Roman" w:hAnsi="David" w:cs="David"/>
                <w:color w:val="000000"/>
                <w:sz w:val="24"/>
                <w:szCs w:val="24"/>
              </w:rPr>
              <w:t>100.0%</w:t>
            </w:r>
          </w:p>
        </w:tc>
        <w:tc>
          <w:tcPr>
            <w:tcW w:w="133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113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992"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1094" w:type="dxa"/>
            <w:tcBorders>
              <w:top w:val="nil"/>
              <w:left w:val="single" w:sz="4" w:space="0" w:color="000000"/>
              <w:bottom w:val="nil"/>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c>
          <w:tcPr>
            <w:tcW w:w="887" w:type="dxa"/>
            <w:tcBorders>
              <w:top w:val="nil"/>
              <w:left w:val="single" w:sz="4" w:space="0" w:color="000000"/>
              <w:bottom w:val="nil"/>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100.0%</w:t>
            </w:r>
          </w:p>
        </w:tc>
      </w:tr>
      <w:tr w:rsidR="00B724EB" w:rsidRPr="00007359" w:rsidTr="00BE10C2">
        <w:trPr>
          <w:trHeight w:val="300"/>
        </w:trPr>
        <w:tc>
          <w:tcPr>
            <w:tcW w:w="1620" w:type="dxa"/>
            <w:vMerge/>
            <w:tcBorders>
              <w:top w:val="nil"/>
              <w:left w:val="single" w:sz="12" w:space="0" w:color="000000"/>
              <w:bottom w:val="single" w:sz="12" w:space="0" w:color="000000"/>
              <w:right w:val="nil"/>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084" w:type="dxa"/>
            <w:vMerge/>
            <w:tcBorders>
              <w:top w:val="nil"/>
              <w:left w:val="nil"/>
              <w:bottom w:val="single" w:sz="12" w:space="0" w:color="000000"/>
              <w:right w:val="single" w:sz="12" w:space="0" w:color="000000"/>
            </w:tcBorders>
            <w:vAlign w:val="center"/>
            <w:hideMark/>
          </w:tcPr>
          <w:p w:rsidR="00B724EB" w:rsidRPr="00007359" w:rsidRDefault="00B724EB" w:rsidP="00AA1A5C">
            <w:pPr>
              <w:spacing w:after="0" w:line="240" w:lineRule="auto"/>
              <w:rPr>
                <w:rFonts w:ascii="David" w:eastAsia="Times New Roman" w:hAnsi="David" w:cs="David"/>
                <w:color w:val="000000"/>
                <w:sz w:val="24"/>
                <w:szCs w:val="24"/>
              </w:rPr>
            </w:pPr>
          </w:p>
        </w:tc>
        <w:tc>
          <w:tcPr>
            <w:tcW w:w="1076" w:type="dxa"/>
            <w:tcBorders>
              <w:top w:val="nil"/>
              <w:left w:val="single" w:sz="12"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227</w:t>
            </w:r>
          </w:p>
        </w:tc>
        <w:tc>
          <w:tcPr>
            <w:tcW w:w="133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203</w:t>
            </w:r>
          </w:p>
        </w:tc>
        <w:tc>
          <w:tcPr>
            <w:tcW w:w="113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54</w:t>
            </w:r>
          </w:p>
        </w:tc>
        <w:tc>
          <w:tcPr>
            <w:tcW w:w="992"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137</w:t>
            </w:r>
          </w:p>
        </w:tc>
        <w:tc>
          <w:tcPr>
            <w:tcW w:w="1094" w:type="dxa"/>
            <w:tcBorders>
              <w:top w:val="nil"/>
              <w:left w:val="single" w:sz="4" w:space="0" w:color="000000"/>
              <w:bottom w:val="single" w:sz="12" w:space="0" w:color="000000"/>
              <w:right w:val="single" w:sz="4"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128</w:t>
            </w:r>
          </w:p>
        </w:tc>
        <w:tc>
          <w:tcPr>
            <w:tcW w:w="887" w:type="dxa"/>
            <w:tcBorders>
              <w:top w:val="nil"/>
              <w:left w:val="single" w:sz="4" w:space="0" w:color="000000"/>
              <w:bottom w:val="single" w:sz="12" w:space="0" w:color="000000"/>
              <w:right w:val="single" w:sz="12" w:space="0" w:color="000000"/>
            </w:tcBorders>
            <w:shd w:val="clear" w:color="auto" w:fill="auto"/>
            <w:noWrap/>
            <w:vAlign w:val="center"/>
            <w:hideMark/>
          </w:tcPr>
          <w:p w:rsidR="00B724EB" w:rsidRPr="00007359" w:rsidRDefault="00B724EB" w:rsidP="00AA1A5C">
            <w:pPr>
              <w:spacing w:after="0" w:line="240" w:lineRule="auto"/>
              <w:jc w:val="center"/>
              <w:rPr>
                <w:rFonts w:ascii="David" w:eastAsia="Times New Roman" w:hAnsi="David" w:cs="David"/>
                <w:color w:val="000000"/>
                <w:sz w:val="24"/>
                <w:szCs w:val="24"/>
              </w:rPr>
            </w:pPr>
            <w:r w:rsidRPr="00007359">
              <w:rPr>
                <w:rFonts w:ascii="David" w:eastAsia="Times New Roman" w:hAnsi="David" w:cs="David"/>
                <w:color w:val="000000"/>
                <w:sz w:val="24"/>
                <w:szCs w:val="24"/>
              </w:rPr>
              <w:t>520</w:t>
            </w:r>
          </w:p>
        </w:tc>
      </w:tr>
    </w:tbl>
    <w:p w:rsidR="008E1B9F" w:rsidRPr="00007359" w:rsidRDefault="008E1B9F" w:rsidP="00AA1A5C">
      <w:pPr>
        <w:pStyle w:val="ListParagraph"/>
        <w:ind w:left="1080"/>
        <w:rPr>
          <w:rFonts w:ascii="David" w:hAnsi="David" w:cs="David"/>
          <w:b/>
          <w:bCs/>
          <w:color w:val="2F5496" w:themeColor="accent1" w:themeShade="BF"/>
          <w:sz w:val="24"/>
          <w:szCs w:val="24"/>
          <w:rtl/>
        </w:rPr>
      </w:pPr>
    </w:p>
    <w:p w:rsidR="008E1B9F" w:rsidRPr="00DB34F7" w:rsidRDefault="008E1B9F" w:rsidP="00AA1A5C">
      <w:pPr>
        <w:pStyle w:val="ListParagraph"/>
        <w:ind w:left="1080"/>
        <w:rPr>
          <w:rFonts w:ascii="David" w:hAnsi="David" w:cs="David"/>
          <w:b/>
          <w:bCs/>
          <w:sz w:val="24"/>
          <w:szCs w:val="24"/>
          <w:rtl/>
        </w:rPr>
      </w:pPr>
    </w:p>
    <w:p w:rsidR="003838B1" w:rsidRPr="003838B1" w:rsidRDefault="003838B1" w:rsidP="00AA1A5C">
      <w:pPr>
        <w:pStyle w:val="ListParagraph"/>
        <w:ind w:left="1080"/>
        <w:jc w:val="both"/>
        <w:rPr>
          <w:rFonts w:ascii="David" w:hAnsi="David" w:cs="David"/>
          <w:sz w:val="24"/>
          <w:szCs w:val="24"/>
        </w:rPr>
      </w:pPr>
      <w:r>
        <w:rPr>
          <w:rFonts w:ascii="David" w:hAnsi="David" w:cs="David"/>
          <w:b/>
          <w:bCs/>
          <w:sz w:val="24"/>
          <w:szCs w:val="24"/>
        </w:rPr>
        <w:t>Table no. 19 shows that</w:t>
      </w:r>
      <w:r>
        <w:rPr>
          <w:rFonts w:ascii="David" w:hAnsi="David" w:cs="David"/>
          <w:sz w:val="24"/>
          <w:szCs w:val="24"/>
        </w:rPr>
        <w:t xml:space="preserve">, as expected, a majority of Charedim and people on the </w:t>
      </w:r>
      <w:r w:rsidR="005341A1">
        <w:rPr>
          <w:rFonts w:ascii="David" w:hAnsi="David" w:cs="David"/>
          <w:sz w:val="24"/>
          <w:szCs w:val="24"/>
        </w:rPr>
        <w:t>R</w:t>
      </w:r>
      <w:r>
        <w:rPr>
          <w:rFonts w:ascii="David" w:hAnsi="David" w:cs="David"/>
          <w:sz w:val="24"/>
          <w:szCs w:val="24"/>
        </w:rPr>
        <w:t xml:space="preserve">ight are both satisfied with the performance of Netanyahu and have a positive opinion of the man. </w:t>
      </w:r>
      <w:r w:rsidR="005341A1">
        <w:rPr>
          <w:rFonts w:ascii="David" w:hAnsi="David" w:cs="David"/>
          <w:sz w:val="24"/>
          <w:szCs w:val="24"/>
        </w:rPr>
        <w:t>It is</w:t>
      </w:r>
      <w:r>
        <w:rPr>
          <w:rFonts w:ascii="David" w:hAnsi="David" w:cs="David"/>
          <w:sz w:val="24"/>
          <w:szCs w:val="24"/>
        </w:rPr>
        <w:t xml:space="preserve"> interesting to note that satisfaction with Netanyahu and positive views of him are higher among the Charedim than among supporters of the </w:t>
      </w:r>
      <w:r w:rsidR="005341A1">
        <w:rPr>
          <w:rFonts w:ascii="David" w:hAnsi="David" w:cs="David"/>
          <w:sz w:val="24"/>
          <w:szCs w:val="24"/>
        </w:rPr>
        <w:t>R</w:t>
      </w:r>
      <w:r>
        <w:rPr>
          <w:rFonts w:ascii="David" w:hAnsi="David" w:cs="David"/>
          <w:sz w:val="24"/>
          <w:szCs w:val="24"/>
        </w:rPr>
        <w:t xml:space="preserve">ight. Also as expected, there is a high percentage among the </w:t>
      </w:r>
      <w:r w:rsidR="005341A1">
        <w:rPr>
          <w:rFonts w:ascii="David" w:hAnsi="David" w:cs="David"/>
          <w:sz w:val="24"/>
          <w:szCs w:val="24"/>
        </w:rPr>
        <w:t xml:space="preserve">Center-Left </w:t>
      </w:r>
      <w:r>
        <w:rPr>
          <w:rFonts w:ascii="David" w:hAnsi="David" w:cs="David"/>
          <w:sz w:val="24"/>
          <w:szCs w:val="24"/>
        </w:rPr>
        <w:t>which is not satisfied with Netanyahu’s performance and which has a negative view of him.</w:t>
      </w:r>
    </w:p>
    <w:p w:rsidR="00EE497C" w:rsidRPr="00007359" w:rsidRDefault="00EE497C" w:rsidP="00AA1A5C">
      <w:pPr>
        <w:contextualSpacing/>
        <w:rPr>
          <w:rFonts w:ascii="David" w:hAnsi="David" w:cs="David"/>
          <w:b/>
          <w:bCs/>
          <w:color w:val="2F5496" w:themeColor="accent1" w:themeShade="BF"/>
          <w:sz w:val="24"/>
          <w:szCs w:val="24"/>
          <w:rtl/>
        </w:rPr>
      </w:pPr>
    </w:p>
    <w:p w:rsidR="00694657" w:rsidRPr="00007359" w:rsidRDefault="00DB34F7" w:rsidP="00AA1A5C">
      <w:pPr>
        <w:contextualSpacing/>
        <w:rPr>
          <w:rFonts w:ascii="David" w:hAnsi="David" w:cs="David"/>
          <w:sz w:val="24"/>
          <w:szCs w:val="24"/>
          <w:rtl/>
        </w:rPr>
      </w:pPr>
      <w:r>
        <w:rPr>
          <w:rFonts w:ascii="David" w:hAnsi="David" w:cs="David"/>
          <w:b/>
          <w:bCs/>
          <w:color w:val="2F5496" w:themeColor="accent1" w:themeShade="BF"/>
          <w:sz w:val="24"/>
          <w:szCs w:val="24"/>
          <w:rtl/>
        </w:rPr>
        <w:br w:type="column"/>
      </w:r>
    </w:p>
    <w:p w:rsidR="00694657" w:rsidRDefault="00C33E28" w:rsidP="00AA1A5C">
      <w:pPr>
        <w:contextualSpacing/>
        <w:jc w:val="center"/>
        <w:rPr>
          <w:rFonts w:ascii="David" w:hAnsi="David" w:cs="David"/>
          <w:b/>
          <w:bCs/>
          <w:sz w:val="32"/>
          <w:szCs w:val="32"/>
          <w:rtl/>
        </w:rPr>
      </w:pPr>
      <w:r>
        <w:rPr>
          <w:rFonts w:ascii="David" w:hAnsi="David" w:cs="David"/>
          <w:b/>
          <w:bCs/>
          <w:sz w:val="32"/>
          <w:szCs w:val="32"/>
        </w:rPr>
        <w:t>Chapter C: Summary and Conclusions</w:t>
      </w:r>
    </w:p>
    <w:p w:rsidR="00DB34F7" w:rsidRPr="00DB34F7" w:rsidRDefault="00DB34F7" w:rsidP="00AA1A5C">
      <w:pPr>
        <w:contextualSpacing/>
        <w:jc w:val="center"/>
        <w:rPr>
          <w:rFonts w:ascii="David" w:hAnsi="David" w:cs="David"/>
          <w:b/>
          <w:bCs/>
          <w:sz w:val="32"/>
          <w:szCs w:val="32"/>
          <w:rtl/>
        </w:rPr>
      </w:pPr>
    </w:p>
    <w:p w:rsidR="00FA6789" w:rsidRDefault="00FA6789" w:rsidP="00AA1A5C">
      <w:pPr>
        <w:pStyle w:val="ListParagraph"/>
        <w:numPr>
          <w:ilvl w:val="0"/>
          <w:numId w:val="6"/>
        </w:numPr>
        <w:jc w:val="both"/>
        <w:rPr>
          <w:rFonts w:ascii="David" w:hAnsi="David" w:cs="David"/>
          <w:b/>
          <w:bCs/>
          <w:sz w:val="24"/>
          <w:szCs w:val="24"/>
        </w:rPr>
      </w:pPr>
      <w:r>
        <w:rPr>
          <w:rFonts w:ascii="David" w:hAnsi="David" w:cs="David"/>
          <w:b/>
          <w:bCs/>
          <w:sz w:val="24"/>
          <w:szCs w:val="24"/>
        </w:rPr>
        <w:t>Scope of support for various patterns of peace plans including the establishment of a Palestinian state</w:t>
      </w:r>
    </w:p>
    <w:p w:rsidR="00B251E0" w:rsidRPr="00FA6789" w:rsidRDefault="00B251E0" w:rsidP="00AA1A5C">
      <w:pPr>
        <w:jc w:val="both"/>
        <w:rPr>
          <w:rFonts w:ascii="David" w:hAnsi="David" w:cs="David"/>
          <w:sz w:val="24"/>
          <w:szCs w:val="24"/>
          <w:rtl/>
        </w:rPr>
      </w:pPr>
    </w:p>
    <w:p w:rsidR="007C4210" w:rsidRDefault="007C4210" w:rsidP="00AA1A5C">
      <w:pPr>
        <w:pStyle w:val="ListParagraph"/>
        <w:numPr>
          <w:ilvl w:val="0"/>
          <w:numId w:val="5"/>
        </w:numPr>
        <w:jc w:val="both"/>
        <w:rPr>
          <w:rFonts w:ascii="David" w:hAnsi="David" w:cs="David"/>
          <w:sz w:val="24"/>
          <w:szCs w:val="24"/>
        </w:rPr>
      </w:pPr>
      <w:r>
        <w:rPr>
          <w:rFonts w:ascii="David" w:hAnsi="David" w:cs="David"/>
          <w:sz w:val="24"/>
          <w:szCs w:val="24"/>
        </w:rPr>
        <w:t>38% agree in principle to the establishment of a Palestinian state as part of a peace plan.</w:t>
      </w:r>
    </w:p>
    <w:p w:rsidR="005341A1" w:rsidRDefault="005341A1" w:rsidP="00AA1A5C">
      <w:pPr>
        <w:pStyle w:val="ListParagraph"/>
        <w:numPr>
          <w:ilvl w:val="0"/>
          <w:numId w:val="5"/>
        </w:numPr>
        <w:jc w:val="both"/>
        <w:rPr>
          <w:rFonts w:ascii="David" w:hAnsi="David" w:cs="David"/>
          <w:sz w:val="24"/>
          <w:szCs w:val="24"/>
        </w:rPr>
      </w:pPr>
    </w:p>
    <w:p w:rsidR="007C4210" w:rsidRDefault="007C4210" w:rsidP="00AA1A5C">
      <w:pPr>
        <w:pStyle w:val="ListParagraph"/>
        <w:numPr>
          <w:ilvl w:val="0"/>
          <w:numId w:val="5"/>
        </w:numPr>
        <w:jc w:val="both"/>
        <w:rPr>
          <w:rFonts w:ascii="David" w:hAnsi="David" w:cs="David"/>
          <w:sz w:val="24"/>
          <w:szCs w:val="24"/>
        </w:rPr>
      </w:pPr>
      <w:r>
        <w:rPr>
          <w:rFonts w:ascii="David" w:hAnsi="David" w:cs="David"/>
          <w:sz w:val="24"/>
          <w:szCs w:val="24"/>
        </w:rPr>
        <w:t>Thus far, the position in principle, but when we add to this position various items increasing security and ensuring that the settlements become a part of the State of Israel, there is a significant increase in support for the establishment of a Palestinian state. We speak here of a “package” of an agreement including the following items:</w:t>
      </w:r>
    </w:p>
    <w:p w:rsidR="006C2CF2" w:rsidRDefault="006C2CF2" w:rsidP="00AA1A5C">
      <w:pPr>
        <w:pStyle w:val="ListParagraph"/>
        <w:jc w:val="both"/>
        <w:rPr>
          <w:rFonts w:ascii="David" w:hAnsi="David" w:cs="David"/>
          <w:sz w:val="24"/>
          <w:szCs w:val="24"/>
        </w:rPr>
      </w:pPr>
    </w:p>
    <w:p w:rsidR="006C2CF2" w:rsidRDefault="006C2CF2" w:rsidP="00AA1A5C">
      <w:pPr>
        <w:pStyle w:val="ListParagraph"/>
        <w:numPr>
          <w:ilvl w:val="0"/>
          <w:numId w:val="22"/>
        </w:numPr>
        <w:jc w:val="both"/>
        <w:rPr>
          <w:rFonts w:ascii="David" w:hAnsi="David" w:cs="David"/>
          <w:sz w:val="24"/>
          <w:szCs w:val="24"/>
        </w:rPr>
      </w:pPr>
      <w:r>
        <w:rPr>
          <w:rFonts w:ascii="David" w:hAnsi="David" w:cs="David"/>
          <w:sz w:val="24"/>
          <w:szCs w:val="24"/>
        </w:rPr>
        <w:t>A Palestinian state will be established throughout the Gaza Strip and in 80% of the West Bank. The Palestinian state will recognize Israel as the nation state of the Jewish People.</w:t>
      </w:r>
    </w:p>
    <w:p w:rsidR="006C2CF2" w:rsidRDefault="006C2CF2" w:rsidP="00AA1A5C">
      <w:pPr>
        <w:pStyle w:val="ListParagraph"/>
        <w:numPr>
          <w:ilvl w:val="0"/>
          <w:numId w:val="22"/>
        </w:numPr>
        <w:jc w:val="both"/>
        <w:rPr>
          <w:rFonts w:ascii="David" w:hAnsi="David" w:cs="David"/>
          <w:sz w:val="24"/>
          <w:szCs w:val="24"/>
        </w:rPr>
      </w:pPr>
      <w:r>
        <w:rPr>
          <w:rFonts w:ascii="David" w:hAnsi="David" w:cs="David"/>
          <w:sz w:val="24"/>
          <w:szCs w:val="24"/>
        </w:rPr>
        <w:t>20% of the West Bank, which include the settlement blocs and isolated settlements, will remain under Israeli sovereignty. In exchange for those territories, Israel will offer territories of identical size within Israel bordering on Judea and Samaria, Gaza, and the Egyptian border in the Negev, including territories in which some 200,000 Israeli Arab residents live. No Jewish settlement will be uprooted.</w:t>
      </w:r>
    </w:p>
    <w:p w:rsidR="006C2CF2" w:rsidRDefault="006C2CF2" w:rsidP="00AA1A5C">
      <w:pPr>
        <w:pStyle w:val="ListParagraph"/>
        <w:numPr>
          <w:ilvl w:val="0"/>
          <w:numId w:val="22"/>
        </w:numPr>
        <w:jc w:val="both"/>
        <w:rPr>
          <w:rFonts w:ascii="David" w:hAnsi="David" w:cs="David"/>
          <w:sz w:val="24"/>
          <w:szCs w:val="24"/>
        </w:rPr>
      </w:pPr>
      <w:r>
        <w:rPr>
          <w:rFonts w:ascii="David" w:hAnsi="David" w:cs="David"/>
          <w:sz w:val="24"/>
          <w:szCs w:val="24"/>
        </w:rPr>
        <w:t xml:space="preserve">The Jordan Valley will remain under permanent Israeli control and Israel will remain the supreme security authority in all the area west of the Jordan River. There will be no Right of Return for Palestinians and Palestinian refugees will not enter Israel. In Jerusalem, all the neighborhoods on the Israeli side of the Security Fence, including the Old City, will remain under Israeli sovereignty. The Temple Mount will remain under Israeli sovereignty and the Kingdom of Jordan </w:t>
      </w:r>
      <w:r w:rsidR="007E7AC0">
        <w:rPr>
          <w:rFonts w:ascii="David" w:hAnsi="David" w:cs="David"/>
          <w:sz w:val="24"/>
          <w:szCs w:val="24"/>
        </w:rPr>
        <w:t>will continue its role as the guardian of the al-Aqsa Mosque and the Dome of the Rock.</w:t>
      </w:r>
    </w:p>
    <w:p w:rsidR="007E7AC0" w:rsidRDefault="007E7AC0" w:rsidP="00AA1A5C">
      <w:pPr>
        <w:pStyle w:val="ListParagraph"/>
        <w:numPr>
          <w:ilvl w:val="0"/>
          <w:numId w:val="22"/>
        </w:numPr>
        <w:jc w:val="both"/>
        <w:rPr>
          <w:rFonts w:ascii="David" w:hAnsi="David" w:cs="David"/>
          <w:sz w:val="24"/>
          <w:szCs w:val="24"/>
        </w:rPr>
      </w:pPr>
      <w:r>
        <w:rPr>
          <w:rFonts w:ascii="David" w:hAnsi="David" w:cs="David"/>
          <w:sz w:val="24"/>
          <w:szCs w:val="24"/>
        </w:rPr>
        <w:t>The Palestinian capital will be established on the eastern side of the city, in the area of the Arab neighborhoods beyond the Separation Fence, in which some 100,000 Palestinian residents live.</w:t>
      </w:r>
    </w:p>
    <w:p w:rsidR="000E7732" w:rsidRPr="000E7732" w:rsidRDefault="000E7732" w:rsidP="00AA1A5C">
      <w:pPr>
        <w:rPr>
          <w:rFonts w:ascii="David" w:hAnsi="David" w:cs="David"/>
          <w:sz w:val="24"/>
          <w:szCs w:val="24"/>
        </w:rPr>
      </w:pPr>
      <w:r>
        <w:rPr>
          <w:rFonts w:ascii="David" w:hAnsi="David" w:cs="David"/>
          <w:sz w:val="24"/>
          <w:szCs w:val="24"/>
        </w:rPr>
        <w:t>64% expressed their support for a package including these items.</w:t>
      </w:r>
    </w:p>
    <w:p w:rsidR="001E4403" w:rsidRPr="001E4403" w:rsidRDefault="001E4403" w:rsidP="00AA1A5C">
      <w:pPr>
        <w:pStyle w:val="ListParagraph"/>
        <w:ind w:left="0"/>
        <w:rPr>
          <w:rFonts w:ascii="David" w:hAnsi="David" w:cs="David"/>
          <w:sz w:val="24"/>
          <w:szCs w:val="24"/>
          <w:rtl/>
        </w:rPr>
      </w:pPr>
    </w:p>
    <w:p w:rsidR="001E4403" w:rsidRDefault="001E4403" w:rsidP="00AA1A5C">
      <w:pPr>
        <w:pStyle w:val="ListParagraph"/>
        <w:rPr>
          <w:rFonts w:ascii="David" w:hAnsi="David" w:cs="David"/>
          <w:sz w:val="24"/>
          <w:szCs w:val="24"/>
          <w:rtl/>
        </w:rPr>
      </w:pPr>
    </w:p>
    <w:p w:rsidR="001E4403" w:rsidRDefault="00C3459D" w:rsidP="00AA1A5C">
      <w:pPr>
        <w:pStyle w:val="ListParagraph"/>
        <w:numPr>
          <w:ilvl w:val="0"/>
          <w:numId w:val="5"/>
        </w:numPr>
        <w:jc w:val="both"/>
        <w:rPr>
          <w:rFonts w:ascii="David" w:hAnsi="David" w:cs="David"/>
          <w:sz w:val="24"/>
          <w:szCs w:val="24"/>
        </w:rPr>
      </w:pPr>
      <w:r>
        <w:rPr>
          <w:rFonts w:ascii="David" w:hAnsi="David" w:cs="David"/>
          <w:sz w:val="24"/>
          <w:szCs w:val="24"/>
        </w:rPr>
        <w:t xml:space="preserve">Various items, if included in the plan, significantly increase support for the plan. The most significant increase comes with the plan including the downfall of Hamas (59% said that this would increase their support for the plan). The second item in importance is normalization of relations with Arab states (53% said that this would increase their support for the plan). The two following items in importance are the </w:t>
      </w:r>
      <w:r w:rsidR="00F635A8">
        <w:rPr>
          <w:rFonts w:ascii="David" w:hAnsi="David" w:cs="David"/>
          <w:sz w:val="24"/>
          <w:szCs w:val="24"/>
        </w:rPr>
        <w:t>annexation</w:t>
      </w:r>
      <w:r>
        <w:rPr>
          <w:rFonts w:ascii="David" w:hAnsi="David" w:cs="David"/>
          <w:sz w:val="24"/>
          <w:szCs w:val="24"/>
        </w:rPr>
        <w:t xml:space="preserve"> of the Jordan Valley (49% said this would increase their support), and a defense treaty with the US (46% said this would increase their support).</w:t>
      </w:r>
      <w:r w:rsidR="001E4403" w:rsidRPr="00007359">
        <w:rPr>
          <w:rFonts w:ascii="David" w:hAnsi="David" w:cs="David"/>
          <w:sz w:val="24"/>
          <w:szCs w:val="24"/>
          <w:rtl/>
        </w:rPr>
        <w:t xml:space="preserve"> </w:t>
      </w:r>
    </w:p>
    <w:p w:rsidR="002F67F8" w:rsidRDefault="002F67F8" w:rsidP="00AA1A5C">
      <w:pPr>
        <w:pStyle w:val="ListParagraph"/>
        <w:jc w:val="both"/>
        <w:rPr>
          <w:rFonts w:ascii="David" w:hAnsi="David" w:cs="David"/>
          <w:sz w:val="24"/>
          <w:szCs w:val="24"/>
        </w:rPr>
      </w:pPr>
    </w:p>
    <w:p w:rsidR="002F67F8" w:rsidRDefault="002F67F8" w:rsidP="00AA1A5C">
      <w:pPr>
        <w:pStyle w:val="ListParagraph"/>
        <w:numPr>
          <w:ilvl w:val="0"/>
          <w:numId w:val="5"/>
        </w:numPr>
        <w:jc w:val="both"/>
        <w:rPr>
          <w:rFonts w:ascii="David" w:hAnsi="David" w:cs="David"/>
          <w:sz w:val="24"/>
          <w:szCs w:val="24"/>
        </w:rPr>
      </w:pPr>
      <w:r>
        <w:rPr>
          <w:rFonts w:ascii="David" w:hAnsi="David" w:cs="David"/>
          <w:sz w:val="24"/>
          <w:szCs w:val="24"/>
        </w:rPr>
        <w:t>The support of various figures for the plan may increase public support for the same.</w:t>
      </w:r>
    </w:p>
    <w:p w:rsidR="002F67F8" w:rsidRPr="002F67F8" w:rsidRDefault="002F67F8" w:rsidP="00AA1A5C">
      <w:pPr>
        <w:pStyle w:val="ListParagraph"/>
        <w:jc w:val="both"/>
        <w:rPr>
          <w:rFonts w:ascii="David" w:hAnsi="David" w:cs="David"/>
          <w:sz w:val="24"/>
          <w:szCs w:val="24"/>
        </w:rPr>
      </w:pPr>
    </w:p>
    <w:p w:rsidR="002F67F8" w:rsidRDefault="002F67F8" w:rsidP="00AA1A5C">
      <w:pPr>
        <w:pStyle w:val="ListParagraph"/>
        <w:jc w:val="both"/>
        <w:rPr>
          <w:rFonts w:ascii="David" w:hAnsi="David" w:cs="David"/>
          <w:sz w:val="24"/>
          <w:szCs w:val="24"/>
        </w:rPr>
      </w:pPr>
      <w:r>
        <w:rPr>
          <w:rFonts w:ascii="David" w:hAnsi="David" w:cs="David"/>
          <w:sz w:val="24"/>
          <w:szCs w:val="24"/>
        </w:rPr>
        <w:t xml:space="preserve">About a quarter of interviewees said that the support of either Binyamin Netanyahu or Benny Gantz would increase their support for the plan. The expected contribution of Netanyahu’s support is slightly larger than that of Gantz, but the difference is not stark. (Netanyahu’s support would increase the support of 27% of interviewees and </w:t>
      </w:r>
      <w:proofErr w:type="spellStart"/>
      <w:r>
        <w:rPr>
          <w:rFonts w:ascii="David" w:hAnsi="David" w:cs="David"/>
          <w:sz w:val="24"/>
          <w:szCs w:val="24"/>
        </w:rPr>
        <w:t>Gantz’s</w:t>
      </w:r>
      <w:proofErr w:type="spellEnd"/>
      <w:r>
        <w:rPr>
          <w:rFonts w:ascii="David" w:hAnsi="David" w:cs="David"/>
          <w:sz w:val="24"/>
          <w:szCs w:val="24"/>
        </w:rPr>
        <w:t xml:space="preserve"> support would increase the support of 23% of interviewees). As expected, the support of both would bring about the agreement of people with different political views with the plan and increase support for the plan </w:t>
      </w:r>
      <w:r>
        <w:rPr>
          <w:rFonts w:ascii="David" w:hAnsi="David" w:cs="David"/>
          <w:sz w:val="24"/>
          <w:szCs w:val="24"/>
        </w:rPr>
        <w:lastRenderedPageBreak/>
        <w:t>among more than a third of interviewees (37% say that the support of both figures for the plan would also increase their support for it).</w:t>
      </w:r>
    </w:p>
    <w:p w:rsidR="002F67F8" w:rsidRDefault="002F67F8" w:rsidP="00AA1A5C">
      <w:pPr>
        <w:pStyle w:val="ListParagraph"/>
        <w:rPr>
          <w:rFonts w:ascii="David" w:hAnsi="David" w:cs="David"/>
          <w:sz w:val="24"/>
          <w:szCs w:val="24"/>
        </w:rPr>
      </w:pPr>
    </w:p>
    <w:p w:rsidR="002F67F8" w:rsidRDefault="002F67F8" w:rsidP="00AA1A5C">
      <w:pPr>
        <w:pStyle w:val="ListParagraph"/>
        <w:jc w:val="both"/>
        <w:rPr>
          <w:rFonts w:ascii="David" w:hAnsi="David" w:cs="David"/>
          <w:sz w:val="24"/>
          <w:szCs w:val="24"/>
        </w:rPr>
      </w:pPr>
      <w:r>
        <w:rPr>
          <w:rFonts w:ascii="David" w:hAnsi="David" w:cs="David"/>
          <w:sz w:val="24"/>
          <w:szCs w:val="24"/>
        </w:rPr>
        <w:t>The support of the Chief of Staff and the entire defense leadership causes almost half of interviewees (45%) to report an expected increase in their support for the plan.</w:t>
      </w:r>
    </w:p>
    <w:p w:rsidR="002F25EF" w:rsidRDefault="002F25EF" w:rsidP="00AA1A5C">
      <w:pPr>
        <w:pStyle w:val="ListParagraph"/>
        <w:jc w:val="both"/>
        <w:rPr>
          <w:rFonts w:ascii="David" w:hAnsi="David" w:cs="David"/>
          <w:sz w:val="24"/>
          <w:szCs w:val="24"/>
        </w:rPr>
      </w:pPr>
    </w:p>
    <w:p w:rsidR="002F25EF" w:rsidRDefault="002F25EF" w:rsidP="00AA1A5C">
      <w:pPr>
        <w:pStyle w:val="ListParagraph"/>
        <w:numPr>
          <w:ilvl w:val="0"/>
          <w:numId w:val="5"/>
        </w:numPr>
        <w:jc w:val="both"/>
        <w:rPr>
          <w:rFonts w:ascii="David" w:hAnsi="David" w:cs="David"/>
          <w:sz w:val="24"/>
          <w:szCs w:val="24"/>
        </w:rPr>
      </w:pPr>
      <w:r>
        <w:rPr>
          <w:rFonts w:ascii="David" w:hAnsi="David" w:cs="David"/>
          <w:sz w:val="24"/>
          <w:szCs w:val="24"/>
        </w:rPr>
        <w:t xml:space="preserve">The poll also examined the contribution of other </w:t>
      </w:r>
      <w:r w:rsidR="00934D80">
        <w:rPr>
          <w:rFonts w:ascii="David" w:hAnsi="David" w:cs="David"/>
          <w:sz w:val="24"/>
          <w:szCs w:val="24"/>
        </w:rPr>
        <w:t>items that</w:t>
      </w:r>
      <w:r>
        <w:rPr>
          <w:rFonts w:ascii="David" w:hAnsi="David" w:cs="David"/>
          <w:sz w:val="24"/>
          <w:szCs w:val="24"/>
        </w:rPr>
        <w:t xml:space="preserve"> could increase support for the plan from the percentage of principled support to percentage of support if the item is included in the plan. When interviewees are presented with the fact that the Palestinian state will include all of the Gaza Strip, most of Judea and Samaria, the percentage of support for the establishment of the Palestinian state (42%) is hardly different than the percentage of support for a Palestinian state without details on the scope of concessions.</w:t>
      </w:r>
    </w:p>
    <w:p w:rsidR="002F25EF" w:rsidRDefault="002F25EF" w:rsidP="00AA1A5C">
      <w:pPr>
        <w:pStyle w:val="ListParagraph"/>
        <w:jc w:val="both"/>
        <w:rPr>
          <w:rFonts w:ascii="David" w:hAnsi="David" w:cs="David"/>
          <w:sz w:val="24"/>
          <w:szCs w:val="24"/>
        </w:rPr>
      </w:pPr>
    </w:p>
    <w:p w:rsidR="002F25EF" w:rsidRDefault="002F25EF" w:rsidP="00AA1A5C">
      <w:pPr>
        <w:pStyle w:val="ListParagraph"/>
        <w:jc w:val="both"/>
        <w:rPr>
          <w:rFonts w:ascii="David" w:hAnsi="David" w:cs="David"/>
          <w:sz w:val="24"/>
          <w:szCs w:val="24"/>
        </w:rPr>
      </w:pPr>
      <w:r>
        <w:rPr>
          <w:rFonts w:ascii="David" w:hAnsi="David" w:cs="David"/>
          <w:sz w:val="24"/>
          <w:szCs w:val="24"/>
        </w:rPr>
        <w:t>The items which can increase support for the plan are as follows:</w:t>
      </w:r>
    </w:p>
    <w:p w:rsidR="002F25EF" w:rsidRDefault="002F25EF" w:rsidP="00AA1A5C">
      <w:pPr>
        <w:pStyle w:val="ListParagraph"/>
        <w:jc w:val="both"/>
        <w:rPr>
          <w:rFonts w:ascii="David" w:hAnsi="David" w:cs="David"/>
          <w:sz w:val="24"/>
          <w:szCs w:val="24"/>
        </w:rPr>
      </w:pPr>
    </w:p>
    <w:p w:rsidR="002F25EF" w:rsidRDefault="002F25EF" w:rsidP="00AA1A5C">
      <w:pPr>
        <w:pStyle w:val="ListParagraph"/>
        <w:numPr>
          <w:ilvl w:val="0"/>
          <w:numId w:val="22"/>
        </w:numPr>
        <w:jc w:val="both"/>
        <w:rPr>
          <w:rFonts w:ascii="David" w:hAnsi="David" w:cs="David"/>
          <w:sz w:val="24"/>
          <w:szCs w:val="24"/>
        </w:rPr>
      </w:pPr>
      <w:r>
        <w:rPr>
          <w:rFonts w:ascii="David" w:hAnsi="David" w:cs="David"/>
          <w:sz w:val="24"/>
          <w:szCs w:val="24"/>
        </w:rPr>
        <w:t>Israeli security control between the Jordan and the Sea – 88%</w:t>
      </w:r>
    </w:p>
    <w:p w:rsidR="002F25EF" w:rsidRDefault="002F25EF" w:rsidP="00AA1A5C">
      <w:pPr>
        <w:pStyle w:val="ListParagraph"/>
        <w:numPr>
          <w:ilvl w:val="0"/>
          <w:numId w:val="22"/>
        </w:numPr>
        <w:jc w:val="both"/>
        <w:rPr>
          <w:rFonts w:ascii="David" w:hAnsi="David" w:cs="David"/>
          <w:sz w:val="24"/>
          <w:szCs w:val="24"/>
        </w:rPr>
      </w:pPr>
      <w:r>
        <w:rPr>
          <w:rFonts w:ascii="David" w:hAnsi="David" w:cs="David"/>
          <w:sz w:val="24"/>
          <w:szCs w:val="24"/>
        </w:rPr>
        <w:t>A defense treaty between Israel and the US</w:t>
      </w:r>
      <w:r w:rsidR="00BA7509">
        <w:rPr>
          <w:rFonts w:ascii="David" w:hAnsi="David" w:cs="David"/>
          <w:sz w:val="24"/>
          <w:szCs w:val="24"/>
        </w:rPr>
        <w:t xml:space="preserve"> – 87%</w:t>
      </w:r>
    </w:p>
    <w:p w:rsidR="002F25EF" w:rsidRDefault="002F25EF" w:rsidP="00AA1A5C">
      <w:pPr>
        <w:pStyle w:val="ListParagraph"/>
        <w:numPr>
          <w:ilvl w:val="0"/>
          <w:numId w:val="22"/>
        </w:numPr>
        <w:jc w:val="both"/>
        <w:rPr>
          <w:rFonts w:ascii="David" w:hAnsi="David" w:cs="David"/>
          <w:sz w:val="24"/>
          <w:szCs w:val="24"/>
        </w:rPr>
      </w:pPr>
      <w:r>
        <w:rPr>
          <w:rFonts w:ascii="David" w:hAnsi="David" w:cs="David"/>
          <w:sz w:val="24"/>
          <w:szCs w:val="24"/>
        </w:rPr>
        <w:t>The Palestinian leadership recognizes Israel as the Jewish nation state</w:t>
      </w:r>
      <w:r w:rsidR="00BA7509">
        <w:rPr>
          <w:rFonts w:ascii="David" w:hAnsi="David" w:cs="David"/>
          <w:sz w:val="24"/>
          <w:szCs w:val="24"/>
        </w:rPr>
        <w:t xml:space="preserve"> – 85%</w:t>
      </w:r>
    </w:p>
    <w:p w:rsidR="002F25EF" w:rsidRDefault="002F25EF" w:rsidP="00934D80">
      <w:pPr>
        <w:pStyle w:val="ListParagraph"/>
        <w:numPr>
          <w:ilvl w:val="0"/>
          <w:numId w:val="22"/>
        </w:numPr>
        <w:jc w:val="both"/>
        <w:rPr>
          <w:rFonts w:ascii="David" w:hAnsi="David" w:cs="David"/>
          <w:sz w:val="24"/>
          <w:szCs w:val="24"/>
        </w:rPr>
      </w:pPr>
      <w:r>
        <w:rPr>
          <w:rFonts w:ascii="David" w:hAnsi="David" w:cs="David"/>
          <w:sz w:val="24"/>
          <w:szCs w:val="24"/>
        </w:rPr>
        <w:t xml:space="preserve">The Jordan Valley remains under permanent Israeli rule – 85%. In this context, it’s worth noting that when interviewees are asked of the consequences of the item speaking of full annexation of the Jordan Valley to Israel – 73% say that such an item would increase their tendency to support a peace plan in which a Palestinian state is established (45% say that they are certain this will increase their support for the plan and another 28% claim this will </w:t>
      </w:r>
      <w:r w:rsidR="00934D80">
        <w:rPr>
          <w:rFonts w:ascii="David" w:hAnsi="David" w:cs="David"/>
          <w:sz w:val="24"/>
          <w:szCs w:val="24"/>
        </w:rPr>
        <w:t xml:space="preserve">very </w:t>
      </w:r>
      <w:r>
        <w:rPr>
          <w:rFonts w:ascii="David" w:hAnsi="David" w:cs="David"/>
          <w:sz w:val="24"/>
          <w:szCs w:val="24"/>
        </w:rPr>
        <w:t xml:space="preserve">much increase their support for the plan). </w:t>
      </w:r>
    </w:p>
    <w:p w:rsidR="00C66095" w:rsidRDefault="00C66095" w:rsidP="00AA1A5C">
      <w:pPr>
        <w:pStyle w:val="ListParagraph"/>
        <w:numPr>
          <w:ilvl w:val="0"/>
          <w:numId w:val="22"/>
        </w:numPr>
        <w:jc w:val="both"/>
        <w:rPr>
          <w:rFonts w:ascii="David" w:hAnsi="David" w:cs="David"/>
          <w:sz w:val="24"/>
          <w:szCs w:val="24"/>
        </w:rPr>
      </w:pPr>
      <w:r>
        <w:rPr>
          <w:rFonts w:ascii="David" w:hAnsi="David" w:cs="David"/>
          <w:sz w:val="24"/>
          <w:szCs w:val="24"/>
        </w:rPr>
        <w:t>The settlement blocs will be annexed to Israel – 77%. In this context, it’s worth noting that when the matter of annexation is asked on its own rather than as part of a peace plan in which a Palestinian state is established, just two thirds of interviewees (64%) support the annexation of settlement blocs and isolated settlements in Judea and Samaria to Israel, if the United States recognizes the annexation.</w:t>
      </w:r>
    </w:p>
    <w:p w:rsidR="00C66095" w:rsidRDefault="00C66095" w:rsidP="00AA1A5C">
      <w:pPr>
        <w:pStyle w:val="ListParagraph"/>
        <w:numPr>
          <w:ilvl w:val="0"/>
          <w:numId w:val="22"/>
        </w:numPr>
        <w:jc w:val="both"/>
        <w:rPr>
          <w:rFonts w:ascii="David" w:hAnsi="David" w:cs="David"/>
          <w:sz w:val="24"/>
          <w:szCs w:val="24"/>
        </w:rPr>
      </w:pPr>
      <w:r>
        <w:rPr>
          <w:rFonts w:ascii="David" w:hAnsi="David" w:cs="David"/>
          <w:sz w:val="24"/>
          <w:szCs w:val="24"/>
        </w:rPr>
        <w:t xml:space="preserve">The Temple Mount will remain under Israeli sovereignty </w:t>
      </w:r>
      <w:r w:rsidR="0099499F">
        <w:rPr>
          <w:rFonts w:ascii="David" w:hAnsi="David" w:cs="David"/>
          <w:sz w:val="24"/>
          <w:szCs w:val="24"/>
        </w:rPr>
        <w:t>and the Kingdom of Jordan will continue its role as guardian of the al-Aqsa Mosque and the Dome of the Rock – 77%</w:t>
      </w:r>
    </w:p>
    <w:p w:rsidR="0099499F" w:rsidRDefault="0099499F" w:rsidP="00AA1A5C">
      <w:pPr>
        <w:pStyle w:val="ListParagraph"/>
        <w:numPr>
          <w:ilvl w:val="0"/>
          <w:numId w:val="22"/>
        </w:numPr>
        <w:jc w:val="both"/>
        <w:rPr>
          <w:rFonts w:ascii="David" w:hAnsi="David" w:cs="David"/>
          <w:sz w:val="24"/>
          <w:szCs w:val="24"/>
        </w:rPr>
      </w:pPr>
      <w:r>
        <w:rPr>
          <w:rFonts w:ascii="David" w:hAnsi="David" w:cs="David"/>
          <w:sz w:val="24"/>
          <w:szCs w:val="24"/>
        </w:rPr>
        <w:t>An end to the Palestinian Right of Return to Israel – 77%</w:t>
      </w:r>
    </w:p>
    <w:p w:rsidR="00E023DF" w:rsidRDefault="00E023DF" w:rsidP="00AA1A5C">
      <w:pPr>
        <w:pStyle w:val="ListParagraph"/>
        <w:numPr>
          <w:ilvl w:val="0"/>
          <w:numId w:val="22"/>
        </w:numPr>
        <w:jc w:val="both"/>
        <w:rPr>
          <w:rFonts w:ascii="David" w:hAnsi="David" w:cs="David"/>
          <w:sz w:val="24"/>
          <w:szCs w:val="24"/>
        </w:rPr>
      </w:pPr>
      <w:r>
        <w:rPr>
          <w:rFonts w:ascii="David" w:hAnsi="David" w:cs="David"/>
          <w:sz w:val="24"/>
          <w:szCs w:val="24"/>
        </w:rPr>
        <w:t>The entire Jewish part of Jerusalem within the Fence including the Old City, the City of David, the Mount of Olives, and the Temple Mount will remain under Israeli sovereignty, but the Arab neighborhoods in Jerusalem (while noting that over 100,000 Palestinians live there) will be established as the capital of the Palestinian state – 70%</w:t>
      </w:r>
    </w:p>
    <w:p w:rsidR="00236310" w:rsidRDefault="00236310" w:rsidP="00AA1A5C">
      <w:pPr>
        <w:pStyle w:val="ListParagraph"/>
        <w:numPr>
          <w:ilvl w:val="0"/>
          <w:numId w:val="22"/>
        </w:numPr>
        <w:jc w:val="both"/>
        <w:rPr>
          <w:rFonts w:ascii="David" w:hAnsi="David" w:cs="David"/>
          <w:sz w:val="24"/>
          <w:szCs w:val="24"/>
        </w:rPr>
      </w:pPr>
      <w:r>
        <w:rPr>
          <w:rFonts w:ascii="David" w:hAnsi="David" w:cs="David"/>
          <w:sz w:val="24"/>
          <w:szCs w:val="24"/>
        </w:rPr>
        <w:t>Both the settlement blocs and isolated settlements will be annexed to Israel – 65%</w:t>
      </w:r>
    </w:p>
    <w:p w:rsidR="00236310" w:rsidRDefault="00236310" w:rsidP="00AA1A5C">
      <w:pPr>
        <w:pStyle w:val="ListParagraph"/>
        <w:numPr>
          <w:ilvl w:val="0"/>
          <w:numId w:val="22"/>
        </w:numPr>
        <w:jc w:val="both"/>
        <w:rPr>
          <w:rFonts w:ascii="David" w:hAnsi="David" w:cs="David"/>
          <w:sz w:val="24"/>
          <w:szCs w:val="24"/>
        </w:rPr>
      </w:pPr>
      <w:r>
        <w:rPr>
          <w:rFonts w:ascii="David" w:hAnsi="David" w:cs="David"/>
          <w:sz w:val="24"/>
          <w:szCs w:val="24"/>
        </w:rPr>
        <w:t>Isolated settlements will be annexed to Israel – 64%</w:t>
      </w:r>
    </w:p>
    <w:p w:rsidR="00236310" w:rsidRDefault="00236310" w:rsidP="00AA1A5C">
      <w:pPr>
        <w:pStyle w:val="ListParagraph"/>
        <w:numPr>
          <w:ilvl w:val="0"/>
          <w:numId w:val="22"/>
        </w:numPr>
        <w:jc w:val="both"/>
        <w:rPr>
          <w:rFonts w:ascii="David" w:hAnsi="David" w:cs="David"/>
          <w:sz w:val="24"/>
          <w:szCs w:val="24"/>
        </w:rPr>
      </w:pPr>
      <w:r>
        <w:rPr>
          <w:rFonts w:ascii="David" w:hAnsi="David" w:cs="David"/>
          <w:sz w:val="24"/>
          <w:szCs w:val="24"/>
        </w:rPr>
        <w:t xml:space="preserve">An exchange of territory with the transfer of Israeli citizens residing there to the </w:t>
      </w:r>
      <w:r w:rsidR="0014076D">
        <w:rPr>
          <w:rFonts w:ascii="David" w:hAnsi="David" w:cs="David"/>
          <w:sz w:val="24"/>
          <w:szCs w:val="24"/>
        </w:rPr>
        <w:t>Palestinian</w:t>
      </w:r>
      <w:r>
        <w:rPr>
          <w:rFonts w:ascii="David" w:hAnsi="David" w:cs="David"/>
          <w:sz w:val="24"/>
          <w:szCs w:val="24"/>
        </w:rPr>
        <w:t xml:space="preserve"> state – 48%</w:t>
      </w:r>
    </w:p>
    <w:p w:rsidR="001171EA" w:rsidRDefault="001171EA" w:rsidP="00AA1A5C">
      <w:pPr>
        <w:jc w:val="both"/>
        <w:rPr>
          <w:rFonts w:ascii="David" w:hAnsi="David" w:cs="David"/>
          <w:sz w:val="24"/>
          <w:szCs w:val="24"/>
        </w:rPr>
      </w:pPr>
      <w:r>
        <w:rPr>
          <w:rFonts w:ascii="David" w:hAnsi="David" w:cs="David"/>
          <w:sz w:val="24"/>
          <w:szCs w:val="24"/>
        </w:rPr>
        <w:t xml:space="preserve">The only issue which reduces support for a Palestinian state is an exchange of territory without a transfer of </w:t>
      </w:r>
      <w:r w:rsidR="00B77200">
        <w:rPr>
          <w:rFonts w:ascii="David" w:hAnsi="David" w:cs="David"/>
          <w:sz w:val="24"/>
          <w:szCs w:val="24"/>
        </w:rPr>
        <w:t>Arabs along with it (with this condition, the percentage of supporters for the peace plan goes down to 34%)</w:t>
      </w:r>
    </w:p>
    <w:p w:rsidR="00B77200" w:rsidRDefault="00B77200" w:rsidP="00AA1A5C">
      <w:pPr>
        <w:rPr>
          <w:rFonts w:ascii="David" w:hAnsi="David" w:cs="David"/>
          <w:sz w:val="24"/>
          <w:szCs w:val="24"/>
        </w:rPr>
      </w:pPr>
    </w:p>
    <w:p w:rsidR="00952EFC" w:rsidRDefault="00B77200" w:rsidP="00AA1A5C">
      <w:pPr>
        <w:pStyle w:val="ListParagraph"/>
        <w:numPr>
          <w:ilvl w:val="0"/>
          <w:numId w:val="22"/>
        </w:numPr>
        <w:rPr>
          <w:rFonts w:ascii="David" w:hAnsi="David" w:cs="David"/>
          <w:sz w:val="24"/>
          <w:szCs w:val="24"/>
        </w:rPr>
      </w:pPr>
      <w:r>
        <w:rPr>
          <w:rFonts w:ascii="David" w:hAnsi="David" w:cs="David"/>
          <w:sz w:val="24"/>
          <w:szCs w:val="24"/>
        </w:rPr>
        <w:t>Exchange of territories without reference to a transfer of Arab population but noting that all of the Gaza Strip and 80% of the West Bank will be included in the Palestinian state – 37%</w:t>
      </w:r>
    </w:p>
    <w:p w:rsidR="001F2B11" w:rsidRDefault="001F2B11" w:rsidP="00AA1A5C">
      <w:pPr>
        <w:rPr>
          <w:rFonts w:ascii="David" w:hAnsi="David" w:cs="David"/>
          <w:sz w:val="24"/>
          <w:szCs w:val="24"/>
        </w:rPr>
      </w:pPr>
    </w:p>
    <w:p w:rsidR="001F2B11" w:rsidRDefault="00264716" w:rsidP="00AA1A5C">
      <w:pPr>
        <w:pStyle w:val="ListParagraph"/>
        <w:numPr>
          <w:ilvl w:val="0"/>
          <w:numId w:val="5"/>
        </w:numPr>
        <w:jc w:val="both"/>
        <w:rPr>
          <w:rFonts w:ascii="David" w:hAnsi="David" w:cs="David"/>
          <w:sz w:val="24"/>
          <w:szCs w:val="24"/>
        </w:rPr>
      </w:pPr>
      <w:r>
        <w:rPr>
          <w:rFonts w:ascii="David" w:hAnsi="David" w:cs="David"/>
          <w:sz w:val="24"/>
          <w:szCs w:val="24"/>
        </w:rPr>
        <w:t>Preferred</w:t>
      </w:r>
      <w:r w:rsidR="001F2B11">
        <w:rPr>
          <w:rFonts w:ascii="David" w:hAnsi="David" w:cs="David"/>
          <w:sz w:val="24"/>
          <w:szCs w:val="24"/>
        </w:rPr>
        <w:t xml:space="preserve"> timing for publication:</w:t>
      </w:r>
    </w:p>
    <w:p w:rsidR="00264716" w:rsidRDefault="00264716" w:rsidP="00AA1A5C">
      <w:pPr>
        <w:pStyle w:val="ListParagraph"/>
        <w:jc w:val="both"/>
        <w:rPr>
          <w:rFonts w:ascii="David" w:hAnsi="David" w:cs="David"/>
          <w:sz w:val="24"/>
          <w:szCs w:val="24"/>
        </w:rPr>
      </w:pPr>
      <w:r>
        <w:rPr>
          <w:rFonts w:ascii="David" w:hAnsi="David" w:cs="David"/>
          <w:sz w:val="24"/>
          <w:szCs w:val="24"/>
        </w:rPr>
        <w:lastRenderedPageBreak/>
        <w:t>The interviewees are divided almost equally between those who would want the plan to be published already before the election (47%) and those who want it published afterwards (37%). The rest have no position on the matter.</w:t>
      </w:r>
    </w:p>
    <w:p w:rsidR="00837B71" w:rsidRDefault="00837B71" w:rsidP="00AA1A5C">
      <w:pPr>
        <w:pStyle w:val="ListParagraph"/>
        <w:spacing w:line="360" w:lineRule="auto"/>
        <w:rPr>
          <w:rFonts w:ascii="David" w:hAnsi="David" w:cs="David"/>
          <w:sz w:val="24"/>
          <w:szCs w:val="24"/>
          <w:rtl/>
        </w:rPr>
      </w:pPr>
      <w:r>
        <w:rPr>
          <w:rFonts w:ascii="David" w:hAnsi="David" w:cs="David" w:hint="cs"/>
          <w:sz w:val="24"/>
          <w:szCs w:val="24"/>
          <w:rtl/>
        </w:rPr>
        <w:t xml:space="preserve"> </w:t>
      </w:r>
    </w:p>
    <w:p w:rsidR="00AF4A3E" w:rsidRDefault="00AF4A3E" w:rsidP="00AA1A5C">
      <w:pPr>
        <w:pStyle w:val="ListParagraph"/>
        <w:spacing w:line="360" w:lineRule="auto"/>
        <w:rPr>
          <w:rFonts w:ascii="David" w:hAnsi="David" w:cs="David"/>
          <w:sz w:val="24"/>
          <w:szCs w:val="24"/>
          <w:rtl/>
        </w:rPr>
      </w:pPr>
    </w:p>
    <w:p w:rsidR="004337D0" w:rsidRDefault="004337D0" w:rsidP="00AA1A5C">
      <w:pPr>
        <w:pStyle w:val="ListParagraph"/>
        <w:numPr>
          <w:ilvl w:val="0"/>
          <w:numId w:val="6"/>
        </w:numPr>
        <w:jc w:val="both"/>
        <w:rPr>
          <w:rFonts w:ascii="David" w:hAnsi="David" w:cs="David"/>
          <w:b/>
          <w:bCs/>
          <w:sz w:val="24"/>
          <w:szCs w:val="24"/>
        </w:rPr>
      </w:pPr>
      <w:r>
        <w:rPr>
          <w:rFonts w:ascii="David" w:hAnsi="David" w:cs="David"/>
          <w:b/>
          <w:bCs/>
          <w:sz w:val="24"/>
          <w:szCs w:val="24"/>
        </w:rPr>
        <w:t>Voting intentions for Knesset elections and expected consequences of support from the Prime Minister and the Opposition Leader for the plan for voting intentions</w:t>
      </w:r>
    </w:p>
    <w:p w:rsidR="00CF711D" w:rsidRDefault="00CF711D" w:rsidP="00AA1A5C">
      <w:pPr>
        <w:pStyle w:val="ListParagraph"/>
        <w:jc w:val="both"/>
        <w:rPr>
          <w:rFonts w:ascii="David" w:hAnsi="David" w:cs="David"/>
          <w:b/>
          <w:bCs/>
          <w:sz w:val="24"/>
          <w:szCs w:val="24"/>
        </w:rPr>
      </w:pPr>
    </w:p>
    <w:p w:rsidR="00CF711D" w:rsidRPr="00CF711D" w:rsidRDefault="00CF711D" w:rsidP="00AA1A5C">
      <w:pPr>
        <w:pStyle w:val="ListParagraph"/>
        <w:numPr>
          <w:ilvl w:val="0"/>
          <w:numId w:val="26"/>
        </w:numPr>
        <w:jc w:val="both"/>
        <w:rPr>
          <w:rFonts w:ascii="David" w:hAnsi="David" w:cs="David"/>
          <w:b/>
          <w:bCs/>
          <w:sz w:val="24"/>
          <w:szCs w:val="24"/>
        </w:rPr>
      </w:pPr>
      <w:r>
        <w:rPr>
          <w:rFonts w:ascii="David" w:hAnsi="David" w:cs="David"/>
          <w:sz w:val="24"/>
          <w:szCs w:val="24"/>
        </w:rPr>
        <w:t xml:space="preserve">In the present situation, the </w:t>
      </w:r>
      <w:r w:rsidR="00934D80">
        <w:rPr>
          <w:rFonts w:ascii="David" w:hAnsi="David" w:cs="David"/>
          <w:sz w:val="24"/>
          <w:szCs w:val="24"/>
        </w:rPr>
        <w:t>R</w:t>
      </w:r>
      <w:r>
        <w:rPr>
          <w:rFonts w:ascii="David" w:hAnsi="David" w:cs="David"/>
          <w:sz w:val="24"/>
          <w:szCs w:val="24"/>
        </w:rPr>
        <w:t xml:space="preserve">ight bloc and Charedim receive the support of 53.6% of interviewees as opposed to 33.5% support for the </w:t>
      </w:r>
      <w:r w:rsidR="00934D80">
        <w:rPr>
          <w:rFonts w:ascii="David" w:hAnsi="David" w:cs="David"/>
          <w:sz w:val="24"/>
          <w:szCs w:val="24"/>
        </w:rPr>
        <w:t xml:space="preserve">Center-Left </w:t>
      </w:r>
      <w:r>
        <w:rPr>
          <w:rFonts w:ascii="David" w:hAnsi="David" w:cs="David"/>
          <w:sz w:val="24"/>
          <w:szCs w:val="24"/>
        </w:rPr>
        <w:t>bloc. 13% did not report support for any party.</w:t>
      </w:r>
    </w:p>
    <w:p w:rsidR="00CF711D" w:rsidRPr="006B48DE" w:rsidRDefault="00CF711D" w:rsidP="00AA1A5C">
      <w:pPr>
        <w:pStyle w:val="ListParagraph"/>
        <w:numPr>
          <w:ilvl w:val="0"/>
          <w:numId w:val="26"/>
        </w:numPr>
        <w:jc w:val="both"/>
        <w:rPr>
          <w:rFonts w:ascii="David" w:hAnsi="David" w:cs="David"/>
          <w:b/>
          <w:bCs/>
          <w:sz w:val="24"/>
          <w:szCs w:val="24"/>
        </w:rPr>
      </w:pPr>
      <w:r>
        <w:rPr>
          <w:rFonts w:ascii="David" w:hAnsi="David" w:cs="David"/>
          <w:sz w:val="24"/>
          <w:szCs w:val="24"/>
        </w:rPr>
        <w:t xml:space="preserve">The publication of Trump’s plan before the election, if accompanied by the support of both Netanyahu and Gantz, will have only a minimal influence: A decline of 1.7% in support for Blue-White (of opponents of the plan) and an unexplained increase of 1.1% for United Torah Judaism. The balance of blocs changes a bit in favor of the Right-Charedim bloc (55.7% as opposed to 31.8% for the </w:t>
      </w:r>
      <w:r w:rsidR="00934D80">
        <w:rPr>
          <w:rFonts w:ascii="David" w:hAnsi="David" w:cs="David"/>
          <w:sz w:val="24"/>
          <w:szCs w:val="24"/>
        </w:rPr>
        <w:t>Center-Left</w:t>
      </w:r>
      <w:r>
        <w:rPr>
          <w:rFonts w:ascii="David" w:hAnsi="David" w:cs="David"/>
          <w:sz w:val="24"/>
          <w:szCs w:val="24"/>
        </w:rPr>
        <w:t>. 12.6% did not report support for any party.</w:t>
      </w:r>
    </w:p>
    <w:p w:rsidR="006B48DE" w:rsidRDefault="006B48DE" w:rsidP="00AA1A5C">
      <w:pPr>
        <w:rPr>
          <w:rFonts w:ascii="David" w:hAnsi="David" w:cs="David"/>
          <w:b/>
          <w:bCs/>
          <w:sz w:val="24"/>
          <w:szCs w:val="24"/>
        </w:rPr>
      </w:pPr>
    </w:p>
    <w:p w:rsidR="006B48DE" w:rsidRDefault="006B48DE" w:rsidP="00AA1A5C">
      <w:pPr>
        <w:pStyle w:val="ListParagraph"/>
        <w:numPr>
          <w:ilvl w:val="0"/>
          <w:numId w:val="6"/>
        </w:numPr>
        <w:rPr>
          <w:rFonts w:ascii="David" w:hAnsi="David" w:cs="David"/>
          <w:b/>
          <w:bCs/>
          <w:sz w:val="24"/>
          <w:szCs w:val="24"/>
        </w:rPr>
      </w:pPr>
      <w:r>
        <w:rPr>
          <w:rFonts w:ascii="David" w:hAnsi="David" w:cs="David"/>
          <w:b/>
          <w:bCs/>
          <w:sz w:val="24"/>
          <w:szCs w:val="24"/>
        </w:rPr>
        <w:t>Positions on President Trump</w:t>
      </w:r>
    </w:p>
    <w:p w:rsidR="006B48DE" w:rsidRPr="006B48DE" w:rsidRDefault="006B48DE" w:rsidP="00AA1A5C">
      <w:pPr>
        <w:pStyle w:val="ListParagraph"/>
        <w:rPr>
          <w:rFonts w:ascii="David" w:hAnsi="David" w:cs="David"/>
          <w:b/>
          <w:bCs/>
          <w:sz w:val="24"/>
          <w:szCs w:val="24"/>
        </w:rPr>
      </w:pPr>
    </w:p>
    <w:p w:rsidR="006B48DE" w:rsidRDefault="006B48DE" w:rsidP="00AA1A5C">
      <w:pPr>
        <w:pStyle w:val="ListParagraph"/>
        <w:numPr>
          <w:ilvl w:val="0"/>
          <w:numId w:val="37"/>
        </w:numPr>
        <w:jc w:val="both"/>
        <w:rPr>
          <w:rFonts w:ascii="David" w:hAnsi="David" w:cs="David"/>
          <w:sz w:val="24"/>
          <w:szCs w:val="24"/>
        </w:rPr>
      </w:pPr>
      <w:r w:rsidRPr="006B48DE">
        <w:rPr>
          <w:rFonts w:ascii="David" w:hAnsi="David" w:cs="David"/>
          <w:sz w:val="24"/>
          <w:szCs w:val="24"/>
        </w:rPr>
        <w:t>The bala</w:t>
      </w:r>
      <w:r>
        <w:rPr>
          <w:rFonts w:ascii="David" w:hAnsi="David" w:cs="David"/>
          <w:sz w:val="24"/>
          <w:szCs w:val="24"/>
        </w:rPr>
        <w:t>nce of support for Trump leans significantly in his favor (69% expressed a positive position as opposed to 20% who expressed a negative position and 11% who expression no opinion).</w:t>
      </w:r>
    </w:p>
    <w:p w:rsidR="006B48DE" w:rsidRDefault="00496820" w:rsidP="00934D80">
      <w:pPr>
        <w:pStyle w:val="ListParagraph"/>
        <w:numPr>
          <w:ilvl w:val="0"/>
          <w:numId w:val="37"/>
        </w:numPr>
        <w:jc w:val="both"/>
        <w:rPr>
          <w:rFonts w:ascii="David" w:hAnsi="David" w:cs="David"/>
          <w:sz w:val="24"/>
          <w:szCs w:val="24"/>
        </w:rPr>
      </w:pPr>
      <w:r>
        <w:rPr>
          <w:rFonts w:ascii="David" w:hAnsi="David" w:cs="David"/>
          <w:sz w:val="24"/>
          <w:szCs w:val="24"/>
        </w:rPr>
        <w:t>According to interviewees, the American gestures involving transferring the embassy to Jerusalem and recognition of the Golan Heights contribute to positive views of Trump: 67% (almost everyone who said their view of Trump was positive) also said that the gestures either have a very positive influence (30%) or a positive influence (37%) on their view of Trump, 20% said the gestures have no influence, and just 6% said the gestures have a negative influence on their view of Trump.</w:t>
      </w:r>
    </w:p>
    <w:p w:rsidR="00AF4A3E" w:rsidRDefault="00496820" w:rsidP="00AA1A5C">
      <w:pPr>
        <w:pStyle w:val="ListParagraph"/>
        <w:ind w:left="1080"/>
        <w:jc w:val="both"/>
        <w:rPr>
          <w:rFonts w:ascii="David" w:hAnsi="David" w:cs="David"/>
          <w:sz w:val="24"/>
          <w:szCs w:val="24"/>
          <w:rtl/>
        </w:rPr>
      </w:pPr>
      <w:r>
        <w:rPr>
          <w:rFonts w:ascii="David" w:hAnsi="David" w:cs="David"/>
          <w:sz w:val="24"/>
          <w:szCs w:val="24"/>
        </w:rPr>
        <w:t xml:space="preserve">Alongside this, it is </w:t>
      </w:r>
      <w:r w:rsidR="00E5120B">
        <w:rPr>
          <w:rFonts w:ascii="David" w:hAnsi="David" w:cs="David"/>
          <w:sz w:val="24"/>
          <w:szCs w:val="24"/>
        </w:rPr>
        <w:t>likely</w:t>
      </w:r>
      <w:r>
        <w:rPr>
          <w:rFonts w:ascii="David" w:hAnsi="David" w:cs="David"/>
          <w:sz w:val="24"/>
          <w:szCs w:val="24"/>
        </w:rPr>
        <w:t xml:space="preserve"> that the gestures strengthened the positive assessments of President Trump but not </w:t>
      </w:r>
      <w:r w:rsidR="00E5120B">
        <w:rPr>
          <w:rFonts w:ascii="David" w:hAnsi="David" w:cs="David"/>
          <w:sz w:val="24"/>
          <w:szCs w:val="24"/>
        </w:rPr>
        <w:t>likely</w:t>
      </w:r>
      <w:r>
        <w:rPr>
          <w:rFonts w:ascii="David" w:hAnsi="David" w:cs="David"/>
          <w:sz w:val="24"/>
          <w:szCs w:val="24"/>
        </w:rPr>
        <w:t xml:space="preserve"> that those who have a positive view of Trump arrived at the same due to his recent gestures.</w:t>
      </w:r>
    </w:p>
    <w:p w:rsidR="00AF4A3E" w:rsidRDefault="00AF4A3E" w:rsidP="00AA1A5C">
      <w:pPr>
        <w:pStyle w:val="ListParagraph"/>
        <w:spacing w:line="360" w:lineRule="auto"/>
        <w:ind w:left="1080"/>
        <w:rPr>
          <w:rFonts w:ascii="David" w:hAnsi="David" w:cs="David"/>
          <w:sz w:val="24"/>
          <w:szCs w:val="24"/>
          <w:rtl/>
        </w:rPr>
      </w:pPr>
    </w:p>
    <w:p w:rsidR="00AF4A3E" w:rsidRDefault="00C61720" w:rsidP="00AA1A5C">
      <w:pPr>
        <w:pStyle w:val="ListParagraph"/>
        <w:numPr>
          <w:ilvl w:val="0"/>
          <w:numId w:val="6"/>
        </w:numPr>
        <w:spacing w:line="360" w:lineRule="auto"/>
        <w:rPr>
          <w:rFonts w:ascii="David" w:hAnsi="David" w:cs="David"/>
          <w:b/>
          <w:bCs/>
          <w:sz w:val="24"/>
          <w:szCs w:val="24"/>
        </w:rPr>
      </w:pPr>
      <w:r>
        <w:rPr>
          <w:rFonts w:ascii="David" w:hAnsi="David" w:cs="David"/>
          <w:b/>
          <w:bCs/>
          <w:sz w:val="24"/>
          <w:szCs w:val="24"/>
        </w:rPr>
        <w:t>Positions on Prime Minister Netanyahu</w:t>
      </w:r>
    </w:p>
    <w:p w:rsidR="00103AD1" w:rsidRPr="00103AD1" w:rsidRDefault="00103AD1" w:rsidP="00AA1A5C">
      <w:pPr>
        <w:pStyle w:val="ListParagraph"/>
        <w:spacing w:line="360" w:lineRule="auto"/>
        <w:rPr>
          <w:rFonts w:ascii="David" w:hAnsi="David" w:cs="David"/>
          <w:b/>
          <w:bCs/>
          <w:sz w:val="24"/>
          <w:szCs w:val="24"/>
        </w:rPr>
      </w:pPr>
    </w:p>
    <w:p w:rsidR="003701E8" w:rsidRDefault="003701E8" w:rsidP="00934D80">
      <w:pPr>
        <w:pStyle w:val="ListParagraph"/>
        <w:numPr>
          <w:ilvl w:val="0"/>
          <w:numId w:val="28"/>
        </w:numPr>
        <w:spacing w:line="360" w:lineRule="auto"/>
        <w:jc w:val="both"/>
        <w:rPr>
          <w:rFonts w:ascii="David" w:hAnsi="David" w:cs="David"/>
          <w:sz w:val="24"/>
          <w:szCs w:val="24"/>
        </w:rPr>
      </w:pPr>
      <w:r>
        <w:rPr>
          <w:rFonts w:ascii="David" w:hAnsi="David" w:cs="David"/>
          <w:sz w:val="24"/>
          <w:szCs w:val="24"/>
        </w:rPr>
        <w:t xml:space="preserve">There is </w:t>
      </w:r>
      <w:r w:rsidR="00B74811">
        <w:rPr>
          <w:rFonts w:ascii="David" w:hAnsi="David" w:cs="David"/>
          <w:sz w:val="24"/>
          <w:szCs w:val="24"/>
        </w:rPr>
        <w:t>a near-tie</w:t>
      </w:r>
      <w:r>
        <w:rPr>
          <w:rFonts w:ascii="David" w:hAnsi="David" w:cs="David"/>
          <w:sz w:val="24"/>
          <w:szCs w:val="24"/>
        </w:rPr>
        <w:t xml:space="preserve"> between those who are satisfied and those who are not satisfied at Netanyahu’s performance as Prime Minister: 46% are either very satisfied with his performance (15%) or satisfied with his performance (31%)</w:t>
      </w:r>
      <w:r w:rsidR="00934D80">
        <w:rPr>
          <w:rFonts w:ascii="David" w:hAnsi="David" w:cs="David"/>
          <w:sz w:val="24"/>
          <w:szCs w:val="24"/>
        </w:rPr>
        <w:t>;</w:t>
      </w:r>
      <w:r>
        <w:rPr>
          <w:rFonts w:ascii="David" w:hAnsi="David" w:cs="David"/>
          <w:sz w:val="24"/>
          <w:szCs w:val="24"/>
        </w:rPr>
        <w:t xml:space="preserve"> by contrast, 47% are either dissatisfied (19%) or very dissatisfied (28%) with his performance.</w:t>
      </w:r>
    </w:p>
    <w:p w:rsidR="003701E8" w:rsidRDefault="00A8241D" w:rsidP="00AA1A5C">
      <w:pPr>
        <w:pStyle w:val="ListParagraph"/>
        <w:numPr>
          <w:ilvl w:val="0"/>
          <w:numId w:val="28"/>
        </w:numPr>
        <w:spacing w:line="360" w:lineRule="auto"/>
        <w:jc w:val="both"/>
        <w:rPr>
          <w:rFonts w:ascii="David" w:hAnsi="David" w:cs="David"/>
          <w:sz w:val="24"/>
          <w:szCs w:val="24"/>
        </w:rPr>
      </w:pPr>
      <w:r>
        <w:rPr>
          <w:rFonts w:ascii="David" w:hAnsi="David" w:cs="David"/>
          <w:sz w:val="24"/>
          <w:szCs w:val="24"/>
        </w:rPr>
        <w:t>The percentage of people with a positive opinion of Netanyahu (50%) is similar to the percentage of people satisfied with his performance; 43% say their view of Netanyahu is negative.</w:t>
      </w:r>
    </w:p>
    <w:p w:rsidR="00FD2033" w:rsidRDefault="00FD2033" w:rsidP="00AA1A5C">
      <w:pPr>
        <w:pStyle w:val="ListParagraph"/>
        <w:spacing w:line="360" w:lineRule="auto"/>
        <w:rPr>
          <w:rFonts w:ascii="David" w:hAnsi="David" w:cs="David"/>
          <w:b/>
          <w:bCs/>
          <w:sz w:val="24"/>
          <w:szCs w:val="24"/>
        </w:rPr>
      </w:pPr>
    </w:p>
    <w:p w:rsidR="00FD2033" w:rsidRDefault="00FD2033" w:rsidP="00AA1A5C">
      <w:pPr>
        <w:pStyle w:val="ListParagraph"/>
        <w:numPr>
          <w:ilvl w:val="0"/>
          <w:numId w:val="6"/>
        </w:numPr>
        <w:spacing w:line="360" w:lineRule="auto"/>
        <w:rPr>
          <w:rFonts w:ascii="David" w:hAnsi="David" w:cs="David"/>
          <w:b/>
          <w:bCs/>
          <w:sz w:val="24"/>
          <w:szCs w:val="24"/>
        </w:rPr>
      </w:pPr>
      <w:r>
        <w:rPr>
          <w:rFonts w:ascii="David" w:hAnsi="David" w:cs="David"/>
          <w:b/>
          <w:bCs/>
          <w:sz w:val="24"/>
          <w:szCs w:val="24"/>
        </w:rPr>
        <w:t>Changes in stance from the year preceding the interview</w:t>
      </w:r>
    </w:p>
    <w:p w:rsidR="00103AD1" w:rsidRDefault="008F4C14" w:rsidP="00AA1A5C">
      <w:pPr>
        <w:spacing w:line="360" w:lineRule="auto"/>
        <w:ind w:left="360"/>
        <w:jc w:val="both"/>
        <w:rPr>
          <w:rFonts w:ascii="David" w:hAnsi="David" w:cs="David"/>
          <w:sz w:val="24"/>
          <w:szCs w:val="24"/>
          <w:rtl/>
        </w:rPr>
      </w:pPr>
      <w:r>
        <w:rPr>
          <w:rFonts w:ascii="David" w:hAnsi="David" w:cs="David"/>
          <w:sz w:val="24"/>
          <w:szCs w:val="24"/>
        </w:rPr>
        <w:t xml:space="preserve">In June 2018, a poll was conducted, some of whose questions were asked in the present </w:t>
      </w:r>
      <w:r w:rsidR="001E72F4" w:rsidRPr="00E5120B">
        <w:rPr>
          <w:rFonts w:ascii="David" w:hAnsi="David" w:cs="David"/>
          <w:sz w:val="24"/>
          <w:szCs w:val="24"/>
        </w:rPr>
        <w:t>poll</w:t>
      </w:r>
      <w:r>
        <w:rPr>
          <w:rFonts w:ascii="David" w:hAnsi="David" w:cs="David"/>
          <w:sz w:val="24"/>
          <w:szCs w:val="24"/>
        </w:rPr>
        <w:t xml:space="preserve"> as well. Regarding these questions, a comparative analysis was conducted between the findings of the present poll and the findings of the poll of 2018.</w:t>
      </w:r>
      <w:r w:rsidR="00594E05">
        <w:rPr>
          <w:rFonts w:ascii="David" w:hAnsi="David" w:cs="David" w:hint="cs"/>
          <w:sz w:val="24"/>
          <w:szCs w:val="24"/>
          <w:rtl/>
        </w:rPr>
        <w:t xml:space="preserve"> </w:t>
      </w:r>
    </w:p>
    <w:p w:rsidR="00594E05" w:rsidRDefault="00594E05" w:rsidP="00AA1A5C">
      <w:pPr>
        <w:pStyle w:val="ListParagraph"/>
        <w:spacing w:line="360" w:lineRule="auto"/>
        <w:rPr>
          <w:rFonts w:ascii="David" w:hAnsi="David" w:cs="David"/>
          <w:sz w:val="24"/>
          <w:szCs w:val="24"/>
          <w:rtl/>
        </w:rPr>
      </w:pPr>
    </w:p>
    <w:p w:rsidR="002D768C" w:rsidRDefault="002D768C" w:rsidP="00AA1A5C">
      <w:pPr>
        <w:pStyle w:val="ListParagraph"/>
        <w:numPr>
          <w:ilvl w:val="0"/>
          <w:numId w:val="29"/>
        </w:numPr>
        <w:spacing w:line="360" w:lineRule="auto"/>
        <w:jc w:val="both"/>
        <w:rPr>
          <w:rFonts w:ascii="David" w:hAnsi="David" w:cs="David"/>
          <w:sz w:val="24"/>
          <w:szCs w:val="24"/>
        </w:rPr>
      </w:pPr>
      <w:r>
        <w:rPr>
          <w:rFonts w:ascii="David" w:hAnsi="David" w:cs="David"/>
          <w:sz w:val="24"/>
          <w:szCs w:val="24"/>
        </w:rPr>
        <w:t>A decline occurred over the year in principled support for establishing a Palestinian state (from 44% to 38%).</w:t>
      </w:r>
    </w:p>
    <w:p w:rsidR="002D768C" w:rsidRDefault="002D768C" w:rsidP="00AA1A5C">
      <w:pPr>
        <w:pStyle w:val="ListParagraph"/>
        <w:numPr>
          <w:ilvl w:val="0"/>
          <w:numId w:val="29"/>
        </w:numPr>
        <w:spacing w:line="360" w:lineRule="auto"/>
        <w:jc w:val="both"/>
        <w:rPr>
          <w:rFonts w:ascii="David" w:hAnsi="David" w:cs="David"/>
          <w:sz w:val="24"/>
          <w:szCs w:val="24"/>
        </w:rPr>
      </w:pPr>
      <w:r>
        <w:rPr>
          <w:rFonts w:ascii="David" w:hAnsi="David" w:cs="David"/>
          <w:sz w:val="24"/>
          <w:szCs w:val="24"/>
        </w:rPr>
        <w:t>No change occurred between these two dates in the number of supporters of a peace plan in which a Palestinian state will be established a</w:t>
      </w:r>
      <w:r w:rsidR="00BC127A">
        <w:rPr>
          <w:rFonts w:ascii="David" w:hAnsi="David" w:cs="David"/>
          <w:sz w:val="24"/>
          <w:szCs w:val="24"/>
        </w:rPr>
        <w:t>longside</w:t>
      </w:r>
      <w:r>
        <w:rPr>
          <w:rFonts w:ascii="David" w:hAnsi="David" w:cs="David"/>
          <w:sz w:val="24"/>
          <w:szCs w:val="24"/>
        </w:rPr>
        <w:t xml:space="preserve"> various items ensuring Israeli security and making the settlements in Judea and Samaria part of Israel.</w:t>
      </w:r>
    </w:p>
    <w:p w:rsidR="009B3403" w:rsidRDefault="009B3403" w:rsidP="00AA1A5C">
      <w:pPr>
        <w:pStyle w:val="ListParagraph"/>
        <w:numPr>
          <w:ilvl w:val="0"/>
          <w:numId w:val="29"/>
        </w:numPr>
        <w:spacing w:line="360" w:lineRule="auto"/>
        <w:jc w:val="both"/>
        <w:rPr>
          <w:rFonts w:ascii="David" w:hAnsi="David" w:cs="David"/>
          <w:sz w:val="24"/>
          <w:szCs w:val="24"/>
        </w:rPr>
      </w:pPr>
      <w:r>
        <w:rPr>
          <w:rFonts w:ascii="David" w:hAnsi="David" w:cs="David"/>
          <w:sz w:val="24"/>
          <w:szCs w:val="24"/>
        </w:rPr>
        <w:t>A decline occurred between these two dates in the number of supporters for an exchange of territories including the transfer of territories with their residents (from 60% to 48%).</w:t>
      </w:r>
    </w:p>
    <w:p w:rsidR="003946BA" w:rsidRDefault="003946BA" w:rsidP="00AA1A5C">
      <w:pPr>
        <w:pStyle w:val="ListParagraph"/>
        <w:numPr>
          <w:ilvl w:val="0"/>
          <w:numId w:val="29"/>
        </w:numPr>
        <w:spacing w:line="360" w:lineRule="auto"/>
        <w:jc w:val="both"/>
        <w:rPr>
          <w:rFonts w:ascii="David" w:hAnsi="David" w:cs="David"/>
          <w:sz w:val="24"/>
          <w:szCs w:val="24"/>
        </w:rPr>
      </w:pPr>
      <w:r>
        <w:rPr>
          <w:rFonts w:ascii="David" w:hAnsi="David" w:cs="David"/>
          <w:sz w:val="24"/>
          <w:szCs w:val="24"/>
        </w:rPr>
        <w:t>No change occurred in the interim</w:t>
      </w:r>
      <w:r w:rsidR="00AC1147">
        <w:rPr>
          <w:rFonts w:ascii="David" w:hAnsi="David" w:cs="David"/>
          <w:sz w:val="24"/>
          <w:szCs w:val="24"/>
        </w:rPr>
        <w:t xml:space="preserve"> regarding Trump; meaning that the positive stances towards him are not the exclusive result of recent gestures, but rather are the cumulative result of Trump’s conduct towards Israel.</w:t>
      </w:r>
    </w:p>
    <w:p w:rsidR="00AF4A3E" w:rsidRPr="00DB34F7" w:rsidRDefault="00CF3AD5" w:rsidP="00AA1A5C">
      <w:pPr>
        <w:pStyle w:val="ListParagraph"/>
        <w:numPr>
          <w:ilvl w:val="0"/>
          <w:numId w:val="29"/>
        </w:numPr>
        <w:spacing w:line="360" w:lineRule="auto"/>
        <w:jc w:val="both"/>
        <w:rPr>
          <w:rFonts w:ascii="David" w:hAnsi="David" w:cs="David"/>
          <w:sz w:val="24"/>
          <w:szCs w:val="24"/>
        </w:rPr>
      </w:pPr>
      <w:r>
        <w:rPr>
          <w:rFonts w:ascii="David" w:hAnsi="David" w:cs="David"/>
          <w:sz w:val="24"/>
          <w:szCs w:val="24"/>
        </w:rPr>
        <w:t>A decline occurred between the 2018 poll and the 2019 poll among those who were satisfied by Netanyahu’s performance (from 57% to 46%) and a similar increase among those who were dissatisfied by his performance (from 37% to 47%). Regarding general views of Netanyahu (positive or negative), only small, statistically insignificant changes occurred (a decline from 54% to 50% among those with a positive view of the man and an increase from 38% to 43% among those who have a negative opinion of him).</w:t>
      </w:r>
      <w:r w:rsidRPr="00DB34F7">
        <w:rPr>
          <w:rFonts w:ascii="David" w:hAnsi="David" w:cs="David"/>
          <w:sz w:val="24"/>
          <w:szCs w:val="24"/>
        </w:rPr>
        <w:t xml:space="preserve"> </w:t>
      </w:r>
    </w:p>
    <w:sectPr w:rsidR="00AF4A3E" w:rsidRPr="00DB34F7" w:rsidSect="00A12F6D">
      <w:headerReference w:type="default" r:id="rId8"/>
      <w:footerReference w:type="default" r:id="rId9"/>
      <w:pgSz w:w="11906" w:h="16838"/>
      <w:pgMar w:top="720" w:right="1416"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2B5" w:rsidRDefault="00BC72B5" w:rsidP="00801989">
      <w:pPr>
        <w:spacing w:after="0" w:line="240" w:lineRule="auto"/>
      </w:pPr>
      <w:r>
        <w:separator/>
      </w:r>
    </w:p>
  </w:endnote>
  <w:endnote w:type="continuationSeparator" w:id="0">
    <w:p w:rsidR="00BC72B5" w:rsidRDefault="00BC72B5" w:rsidP="00801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731469"/>
      <w:docPartObj>
        <w:docPartGallery w:val="Page Numbers (Bottom of Page)"/>
        <w:docPartUnique/>
      </w:docPartObj>
    </w:sdtPr>
    <w:sdtEndPr>
      <w:rPr>
        <w:noProof/>
      </w:rPr>
    </w:sdtEndPr>
    <w:sdtContent>
      <w:p w:rsidR="00EE795C" w:rsidRDefault="00EE795C">
        <w:pPr>
          <w:pStyle w:val="Footer"/>
          <w:jc w:val="center"/>
        </w:pPr>
        <w:r>
          <w:fldChar w:fldCharType="begin"/>
        </w:r>
        <w:r>
          <w:instrText xml:space="preserve"> PAGE   \* MERGEFORMAT </w:instrText>
        </w:r>
        <w:r>
          <w:fldChar w:fldCharType="separate"/>
        </w:r>
        <w:r w:rsidR="002B5B02">
          <w:rPr>
            <w:noProof/>
          </w:rPr>
          <w:t>43</w:t>
        </w:r>
        <w:r>
          <w:rPr>
            <w:noProof/>
          </w:rPr>
          <w:fldChar w:fldCharType="end"/>
        </w:r>
      </w:p>
    </w:sdtContent>
  </w:sdt>
  <w:p w:rsidR="001E7F71" w:rsidRDefault="001E7F71" w:rsidP="00801989">
    <w:pPr>
      <w:pStyle w:val="Footer"/>
      <w:jc w:val="center"/>
      <w:rPr>
        <w:rFonts w:cs="Arial"/>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2B5" w:rsidRDefault="00BC72B5" w:rsidP="00801989">
      <w:pPr>
        <w:spacing w:after="0" w:line="240" w:lineRule="auto"/>
      </w:pPr>
      <w:r>
        <w:separator/>
      </w:r>
    </w:p>
  </w:footnote>
  <w:footnote w:type="continuationSeparator" w:id="0">
    <w:p w:rsidR="00BC72B5" w:rsidRDefault="00BC72B5" w:rsidP="00801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F71" w:rsidRDefault="001E7F71">
    <w:pPr>
      <w:pStyle w:val="Header"/>
    </w:pPr>
    <w:r>
      <w:rPr>
        <w:noProof/>
      </w:rPr>
      <w:drawing>
        <wp:inline distT="0" distB="0" distL="0" distR="0" wp14:anchorId="172133DB" wp14:editId="6FCF14E0">
          <wp:extent cx="1914525" cy="463550"/>
          <wp:effectExtent l="0" t="0" r="9525"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635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45D6"/>
    <w:multiLevelType w:val="hybridMultilevel"/>
    <w:tmpl w:val="EE443382"/>
    <w:lvl w:ilvl="0" w:tplc="6902EE8E">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366610"/>
    <w:multiLevelType w:val="hybridMultilevel"/>
    <w:tmpl w:val="3EB2C3C2"/>
    <w:lvl w:ilvl="0" w:tplc="0409000F">
      <w:start w:val="1"/>
      <w:numFmt w:val="decimal"/>
      <w:lvlText w:val="%1."/>
      <w:lvlJc w:val="left"/>
      <w:pPr>
        <w:ind w:left="1069" w:hanging="360"/>
      </w:pPr>
      <w:rPr>
        <w:rFonts w:hint="default"/>
        <w:b/>
        <w:bCs/>
      </w:rPr>
    </w:lvl>
    <w:lvl w:ilvl="1" w:tplc="10000017">
      <w:start w:val="1"/>
      <w:numFmt w:val="lowerLetter"/>
      <w:lvlText w:val="%2)"/>
      <w:lvlJc w:val="left"/>
      <w:pPr>
        <w:ind w:left="1789" w:hanging="360"/>
      </w:pPr>
    </w:lvl>
    <w:lvl w:ilvl="2" w:tplc="9DECF176">
      <w:start w:val="1"/>
      <w:numFmt w:val="lowerLetter"/>
      <w:lvlText w:val="%3."/>
      <w:lvlJc w:val="left"/>
      <w:pPr>
        <w:ind w:left="2689" w:hanging="360"/>
      </w:pPr>
      <w:rPr>
        <w:rFonts w:hint="default"/>
      </w:r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FCE1593"/>
    <w:multiLevelType w:val="hybridMultilevel"/>
    <w:tmpl w:val="0BB2FC98"/>
    <w:lvl w:ilvl="0" w:tplc="0C765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743836"/>
    <w:multiLevelType w:val="hybridMultilevel"/>
    <w:tmpl w:val="BDF846EA"/>
    <w:lvl w:ilvl="0" w:tplc="DC542B1E">
      <w:start w:val="1"/>
      <w:numFmt w:val="decimal"/>
      <w:lvlText w:val="%1."/>
      <w:lvlJc w:val="left"/>
      <w:pPr>
        <w:ind w:left="1080" w:hanging="360"/>
      </w:pPr>
      <w:rPr>
        <w:rFonts w:ascii="David" w:eastAsiaTheme="minorHAnsi" w:hAnsi="David" w:cs="David"/>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AB6DE4"/>
    <w:multiLevelType w:val="hybridMultilevel"/>
    <w:tmpl w:val="81ECAC18"/>
    <w:lvl w:ilvl="0" w:tplc="B376614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9A0845"/>
    <w:multiLevelType w:val="hybridMultilevel"/>
    <w:tmpl w:val="BEF41676"/>
    <w:lvl w:ilvl="0" w:tplc="536E15E0">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1371F4"/>
    <w:multiLevelType w:val="hybridMultilevel"/>
    <w:tmpl w:val="C50E3994"/>
    <w:lvl w:ilvl="0" w:tplc="6D1C318E">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93106"/>
    <w:multiLevelType w:val="hybridMultilevel"/>
    <w:tmpl w:val="B4F818F6"/>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2C47518F"/>
    <w:multiLevelType w:val="hybridMultilevel"/>
    <w:tmpl w:val="9A2E5AE2"/>
    <w:lvl w:ilvl="0" w:tplc="E5602472">
      <w:start w:val="1"/>
      <w:numFmt w:val="low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43698"/>
    <w:multiLevelType w:val="hybridMultilevel"/>
    <w:tmpl w:val="5DEEDED8"/>
    <w:lvl w:ilvl="0" w:tplc="10000001">
      <w:start w:val="1"/>
      <w:numFmt w:val="bullet"/>
      <w:lvlText w:val=""/>
      <w:lvlJc w:val="left"/>
      <w:pPr>
        <w:ind w:left="2149" w:hanging="360"/>
      </w:pPr>
      <w:rPr>
        <w:rFonts w:ascii="Symbol" w:hAnsi="Symbol" w:hint="default"/>
      </w:rPr>
    </w:lvl>
    <w:lvl w:ilvl="1" w:tplc="10000003" w:tentative="1">
      <w:start w:val="1"/>
      <w:numFmt w:val="bullet"/>
      <w:lvlText w:val="o"/>
      <w:lvlJc w:val="left"/>
      <w:pPr>
        <w:ind w:left="2869" w:hanging="360"/>
      </w:pPr>
      <w:rPr>
        <w:rFonts w:ascii="Courier New" w:hAnsi="Courier New" w:cs="Courier New" w:hint="default"/>
      </w:rPr>
    </w:lvl>
    <w:lvl w:ilvl="2" w:tplc="10000005" w:tentative="1">
      <w:start w:val="1"/>
      <w:numFmt w:val="bullet"/>
      <w:lvlText w:val=""/>
      <w:lvlJc w:val="left"/>
      <w:pPr>
        <w:ind w:left="3589" w:hanging="360"/>
      </w:pPr>
      <w:rPr>
        <w:rFonts w:ascii="Wingdings" w:hAnsi="Wingdings" w:hint="default"/>
      </w:rPr>
    </w:lvl>
    <w:lvl w:ilvl="3" w:tplc="10000001" w:tentative="1">
      <w:start w:val="1"/>
      <w:numFmt w:val="bullet"/>
      <w:lvlText w:val=""/>
      <w:lvlJc w:val="left"/>
      <w:pPr>
        <w:ind w:left="4309" w:hanging="360"/>
      </w:pPr>
      <w:rPr>
        <w:rFonts w:ascii="Symbol" w:hAnsi="Symbol" w:hint="default"/>
      </w:rPr>
    </w:lvl>
    <w:lvl w:ilvl="4" w:tplc="10000003" w:tentative="1">
      <w:start w:val="1"/>
      <w:numFmt w:val="bullet"/>
      <w:lvlText w:val="o"/>
      <w:lvlJc w:val="left"/>
      <w:pPr>
        <w:ind w:left="5029" w:hanging="360"/>
      </w:pPr>
      <w:rPr>
        <w:rFonts w:ascii="Courier New" w:hAnsi="Courier New" w:cs="Courier New" w:hint="default"/>
      </w:rPr>
    </w:lvl>
    <w:lvl w:ilvl="5" w:tplc="10000005" w:tentative="1">
      <w:start w:val="1"/>
      <w:numFmt w:val="bullet"/>
      <w:lvlText w:val=""/>
      <w:lvlJc w:val="left"/>
      <w:pPr>
        <w:ind w:left="5749" w:hanging="360"/>
      </w:pPr>
      <w:rPr>
        <w:rFonts w:ascii="Wingdings" w:hAnsi="Wingdings" w:hint="default"/>
      </w:rPr>
    </w:lvl>
    <w:lvl w:ilvl="6" w:tplc="10000001" w:tentative="1">
      <w:start w:val="1"/>
      <w:numFmt w:val="bullet"/>
      <w:lvlText w:val=""/>
      <w:lvlJc w:val="left"/>
      <w:pPr>
        <w:ind w:left="6469" w:hanging="360"/>
      </w:pPr>
      <w:rPr>
        <w:rFonts w:ascii="Symbol" w:hAnsi="Symbol" w:hint="default"/>
      </w:rPr>
    </w:lvl>
    <w:lvl w:ilvl="7" w:tplc="10000003" w:tentative="1">
      <w:start w:val="1"/>
      <w:numFmt w:val="bullet"/>
      <w:lvlText w:val="o"/>
      <w:lvlJc w:val="left"/>
      <w:pPr>
        <w:ind w:left="7189" w:hanging="360"/>
      </w:pPr>
      <w:rPr>
        <w:rFonts w:ascii="Courier New" w:hAnsi="Courier New" w:cs="Courier New" w:hint="default"/>
      </w:rPr>
    </w:lvl>
    <w:lvl w:ilvl="8" w:tplc="10000005" w:tentative="1">
      <w:start w:val="1"/>
      <w:numFmt w:val="bullet"/>
      <w:lvlText w:val=""/>
      <w:lvlJc w:val="left"/>
      <w:pPr>
        <w:ind w:left="7909" w:hanging="360"/>
      </w:pPr>
      <w:rPr>
        <w:rFonts w:ascii="Wingdings" w:hAnsi="Wingdings" w:hint="default"/>
      </w:rPr>
    </w:lvl>
  </w:abstractNum>
  <w:abstractNum w:abstractNumId="10" w15:restartNumberingAfterBreak="0">
    <w:nsid w:val="34AD0089"/>
    <w:multiLevelType w:val="hybridMultilevel"/>
    <w:tmpl w:val="98FC976C"/>
    <w:lvl w:ilvl="0" w:tplc="E5602472">
      <w:start w:val="1"/>
      <w:numFmt w:val="lowerLetter"/>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0248C"/>
    <w:multiLevelType w:val="hybridMultilevel"/>
    <w:tmpl w:val="3384AEEA"/>
    <w:lvl w:ilvl="0" w:tplc="B76653CE">
      <w:start w:val="1"/>
      <w:numFmt w:val="decimal"/>
      <w:lvlText w:val="%1)"/>
      <w:lvlJc w:val="left"/>
      <w:pPr>
        <w:ind w:left="1069" w:hanging="360"/>
      </w:pPr>
      <w:rPr>
        <w:rFonts w:hint="default"/>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EA34CE"/>
    <w:multiLevelType w:val="hybridMultilevel"/>
    <w:tmpl w:val="DEF6FDA6"/>
    <w:lvl w:ilvl="0" w:tplc="959AA50A">
      <w:start w:val="1"/>
      <w:numFmt w:val="decimal"/>
      <w:lvlText w:val="%1."/>
      <w:lvlJc w:val="center"/>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F85232"/>
    <w:multiLevelType w:val="hybridMultilevel"/>
    <w:tmpl w:val="40160E78"/>
    <w:lvl w:ilvl="0" w:tplc="84E6E724">
      <w:start w:val="1"/>
      <w:numFmt w:val="decimal"/>
      <w:lvlText w:val="%1."/>
      <w:lvlJc w:val="left"/>
      <w:pPr>
        <w:ind w:left="1440" w:hanging="360"/>
      </w:pPr>
      <w:rPr>
        <w:rFonts w:hint="default"/>
        <w:b/>
        <w:bCs/>
        <w:lang w:bidi="he-I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1C732FE"/>
    <w:multiLevelType w:val="hybridMultilevel"/>
    <w:tmpl w:val="0F6E70DC"/>
    <w:lvl w:ilvl="0" w:tplc="10000019">
      <w:start w:val="1"/>
      <w:numFmt w:val="lowerLetter"/>
      <w:lvlText w:val="%1."/>
      <w:lvlJc w:val="left"/>
      <w:pPr>
        <w:ind w:left="1429" w:hanging="360"/>
      </w:pPr>
      <w:rPr>
        <w:rFonts w:hint="default"/>
        <w:lang w:val="en-U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4B0C48E1"/>
    <w:multiLevelType w:val="hybridMultilevel"/>
    <w:tmpl w:val="3DE4AACC"/>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16" w15:restartNumberingAfterBreak="0">
    <w:nsid w:val="4E392DB9"/>
    <w:multiLevelType w:val="hybridMultilevel"/>
    <w:tmpl w:val="94480C7E"/>
    <w:lvl w:ilvl="0" w:tplc="628620E6">
      <w:start w:val="1"/>
      <w:numFmt w:val="hebrew1"/>
      <w:lvlText w:val="%1)"/>
      <w:lvlJc w:val="left"/>
      <w:pPr>
        <w:ind w:left="1429" w:hanging="360"/>
      </w:pPr>
      <w:rPr>
        <w:rFonts w:hint="default"/>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4ED74A23"/>
    <w:multiLevelType w:val="hybridMultilevel"/>
    <w:tmpl w:val="F5207C48"/>
    <w:lvl w:ilvl="0" w:tplc="1000000F">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8" w15:restartNumberingAfterBreak="0">
    <w:nsid w:val="53106447"/>
    <w:multiLevelType w:val="hybridMultilevel"/>
    <w:tmpl w:val="6A5E2A40"/>
    <w:lvl w:ilvl="0" w:tplc="536E15E0">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FC0E44"/>
    <w:multiLevelType w:val="hybridMultilevel"/>
    <w:tmpl w:val="0AF4A236"/>
    <w:lvl w:ilvl="0" w:tplc="04090011">
      <w:start w:val="1"/>
      <w:numFmt w:val="decimal"/>
      <w:lvlText w:val="%1)"/>
      <w:lvlJc w:val="left"/>
      <w:pPr>
        <w:ind w:left="1130" w:hanging="360"/>
      </w:p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20" w15:restartNumberingAfterBreak="0">
    <w:nsid w:val="60BA1A3E"/>
    <w:multiLevelType w:val="hybridMultilevel"/>
    <w:tmpl w:val="FD32F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1721D00"/>
    <w:multiLevelType w:val="hybridMultilevel"/>
    <w:tmpl w:val="5FC45718"/>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2" w15:restartNumberingAfterBreak="0">
    <w:nsid w:val="67881BE9"/>
    <w:multiLevelType w:val="hybridMultilevel"/>
    <w:tmpl w:val="A3F8FC14"/>
    <w:lvl w:ilvl="0" w:tplc="541AEEE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ED3312"/>
    <w:multiLevelType w:val="hybridMultilevel"/>
    <w:tmpl w:val="85523BC6"/>
    <w:lvl w:ilvl="0" w:tplc="9216F06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4A3422"/>
    <w:multiLevelType w:val="hybridMultilevel"/>
    <w:tmpl w:val="F7AAD7DA"/>
    <w:lvl w:ilvl="0" w:tplc="6FA8FBB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0037738"/>
    <w:multiLevelType w:val="hybridMultilevel"/>
    <w:tmpl w:val="7C904492"/>
    <w:lvl w:ilvl="0" w:tplc="6B4CA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C038B4"/>
    <w:multiLevelType w:val="hybridMultilevel"/>
    <w:tmpl w:val="DEC017F6"/>
    <w:lvl w:ilvl="0" w:tplc="9000F07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16C7E24"/>
    <w:multiLevelType w:val="hybridMultilevel"/>
    <w:tmpl w:val="1C125DB0"/>
    <w:lvl w:ilvl="0" w:tplc="AA90E16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C613D1"/>
    <w:multiLevelType w:val="hybridMultilevel"/>
    <w:tmpl w:val="4DDC43FE"/>
    <w:lvl w:ilvl="0" w:tplc="ED3462D8">
      <w:start w:val="100"/>
      <w:numFmt w:val="bullet"/>
      <w:lvlText w:val="-"/>
      <w:lvlJc w:val="left"/>
      <w:pPr>
        <w:ind w:left="1440" w:hanging="360"/>
      </w:pPr>
      <w:rPr>
        <w:rFonts w:ascii="David" w:eastAsiaTheme="minorHAnsi" w:hAnsi="David" w:cs="David"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29" w15:restartNumberingAfterBreak="0">
    <w:nsid w:val="73392734"/>
    <w:multiLevelType w:val="hybridMultilevel"/>
    <w:tmpl w:val="3318986E"/>
    <w:lvl w:ilvl="0" w:tplc="E5602472">
      <w:start w:val="1"/>
      <w:numFmt w:val="lowerLetter"/>
      <w:lvlText w:val="%1."/>
      <w:lvlJc w:val="left"/>
      <w:pPr>
        <w:ind w:left="1429" w:hanging="360"/>
      </w:pPr>
      <w:rPr>
        <w:rFonts w:hint="default"/>
        <w:b/>
        <w:bCs/>
        <w:sz w:val="28"/>
        <w:szCs w:val="28"/>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15:restartNumberingAfterBreak="0">
    <w:nsid w:val="73E8648C"/>
    <w:multiLevelType w:val="hybridMultilevel"/>
    <w:tmpl w:val="DF96377C"/>
    <w:lvl w:ilvl="0" w:tplc="536E15E0">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5B43CB6"/>
    <w:multiLevelType w:val="hybridMultilevel"/>
    <w:tmpl w:val="556466F4"/>
    <w:lvl w:ilvl="0" w:tplc="B3486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ED58D9"/>
    <w:multiLevelType w:val="hybridMultilevel"/>
    <w:tmpl w:val="3CF629B2"/>
    <w:lvl w:ilvl="0" w:tplc="F61ADA82">
      <w:start w:val="1"/>
      <w:numFmt w:val="decimal"/>
      <w:lvlText w:val="%1."/>
      <w:lvlJc w:val="left"/>
      <w:pPr>
        <w:ind w:left="1080" w:hanging="360"/>
      </w:pPr>
      <w:rPr>
        <w:rFonts w:hint="default"/>
        <w:b w:val="0"/>
        <w:bCs/>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6CD55F7"/>
    <w:multiLevelType w:val="hybridMultilevel"/>
    <w:tmpl w:val="3EA476B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E23CF6"/>
    <w:multiLevelType w:val="hybridMultilevel"/>
    <w:tmpl w:val="95708AB4"/>
    <w:lvl w:ilvl="0" w:tplc="DC4E20E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B128D"/>
    <w:multiLevelType w:val="hybridMultilevel"/>
    <w:tmpl w:val="479C835A"/>
    <w:lvl w:ilvl="0" w:tplc="536E15E0">
      <w:start w:val="1"/>
      <w:numFmt w:val="bullet"/>
      <w:lvlText w:val="-"/>
      <w:lvlJc w:val="left"/>
      <w:pPr>
        <w:ind w:left="1584" w:hanging="360"/>
      </w:pPr>
      <w:rPr>
        <w:rFonts w:ascii="Arial" w:eastAsiaTheme="minorHAnsi" w:hAnsi="Arial" w:cs="Arial" w:hint="default"/>
        <w:b/>
        <w:bCs/>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6" w15:restartNumberingAfterBreak="0">
    <w:nsid w:val="7F5657FE"/>
    <w:multiLevelType w:val="hybridMultilevel"/>
    <w:tmpl w:val="54B0617E"/>
    <w:lvl w:ilvl="0" w:tplc="865044B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0"/>
  </w:num>
  <w:num w:numId="3">
    <w:abstractNumId w:val="11"/>
  </w:num>
  <w:num w:numId="4">
    <w:abstractNumId w:val="14"/>
  </w:num>
  <w:num w:numId="5">
    <w:abstractNumId w:val="23"/>
  </w:num>
  <w:num w:numId="6">
    <w:abstractNumId w:val="10"/>
  </w:num>
  <w:num w:numId="7">
    <w:abstractNumId w:val="25"/>
  </w:num>
  <w:num w:numId="8">
    <w:abstractNumId w:val="3"/>
  </w:num>
  <w:num w:numId="9">
    <w:abstractNumId w:val="1"/>
  </w:num>
  <w:num w:numId="10">
    <w:abstractNumId w:val="29"/>
  </w:num>
  <w:num w:numId="11">
    <w:abstractNumId w:val="4"/>
  </w:num>
  <w:num w:numId="12">
    <w:abstractNumId w:val="13"/>
  </w:num>
  <w:num w:numId="13">
    <w:abstractNumId w:val="6"/>
  </w:num>
  <w:num w:numId="14">
    <w:abstractNumId w:val="36"/>
  </w:num>
  <w:num w:numId="15">
    <w:abstractNumId w:val="22"/>
  </w:num>
  <w:num w:numId="16">
    <w:abstractNumId w:val="34"/>
  </w:num>
  <w:num w:numId="17">
    <w:abstractNumId w:val="27"/>
  </w:num>
  <w:num w:numId="18">
    <w:abstractNumId w:val="2"/>
  </w:num>
  <w:num w:numId="19">
    <w:abstractNumId w:val="16"/>
  </w:num>
  <w:num w:numId="20">
    <w:abstractNumId w:val="20"/>
  </w:num>
  <w:num w:numId="21">
    <w:abstractNumId w:val="32"/>
  </w:num>
  <w:num w:numId="22">
    <w:abstractNumId w:val="5"/>
  </w:num>
  <w:num w:numId="23">
    <w:abstractNumId w:val="12"/>
  </w:num>
  <w:num w:numId="24">
    <w:abstractNumId w:val="21"/>
  </w:num>
  <w:num w:numId="25">
    <w:abstractNumId w:val="35"/>
  </w:num>
  <w:num w:numId="26">
    <w:abstractNumId w:val="31"/>
  </w:num>
  <w:num w:numId="27">
    <w:abstractNumId w:val="24"/>
  </w:num>
  <w:num w:numId="28">
    <w:abstractNumId w:val="0"/>
  </w:num>
  <w:num w:numId="29">
    <w:abstractNumId w:val="26"/>
  </w:num>
  <w:num w:numId="30">
    <w:abstractNumId w:val="33"/>
  </w:num>
  <w:num w:numId="31">
    <w:abstractNumId w:val="19"/>
  </w:num>
  <w:num w:numId="32">
    <w:abstractNumId w:val="18"/>
  </w:num>
  <w:num w:numId="33">
    <w:abstractNumId w:val="15"/>
  </w:num>
  <w:num w:numId="34">
    <w:abstractNumId w:val="28"/>
  </w:num>
  <w:num w:numId="35">
    <w:abstractNumId w:val="9"/>
  </w:num>
  <w:num w:numId="36">
    <w:abstractNumId w:val="7"/>
  </w:num>
  <w:num w:numId="37">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0MbKwNDYwsDQ2NDNQ0lEKTi0uzszPAykwrAUARvcBjiwAAAA="/>
  </w:docVars>
  <w:rsids>
    <w:rsidRoot w:val="00A80D4A"/>
    <w:rsid w:val="00000E7D"/>
    <w:rsid w:val="000067EE"/>
    <w:rsid w:val="00007359"/>
    <w:rsid w:val="000102CD"/>
    <w:rsid w:val="00021411"/>
    <w:rsid w:val="00022171"/>
    <w:rsid w:val="00022707"/>
    <w:rsid w:val="00022C5D"/>
    <w:rsid w:val="0002441B"/>
    <w:rsid w:val="00024B70"/>
    <w:rsid w:val="00025286"/>
    <w:rsid w:val="00031B1B"/>
    <w:rsid w:val="00031F96"/>
    <w:rsid w:val="0003243C"/>
    <w:rsid w:val="00033E2D"/>
    <w:rsid w:val="000472FC"/>
    <w:rsid w:val="00053695"/>
    <w:rsid w:val="00053FF2"/>
    <w:rsid w:val="000567B3"/>
    <w:rsid w:val="000634EB"/>
    <w:rsid w:val="0006632D"/>
    <w:rsid w:val="000721FE"/>
    <w:rsid w:val="00074746"/>
    <w:rsid w:val="000751FC"/>
    <w:rsid w:val="000760BB"/>
    <w:rsid w:val="000778A4"/>
    <w:rsid w:val="000833A4"/>
    <w:rsid w:val="00084552"/>
    <w:rsid w:val="0008661B"/>
    <w:rsid w:val="00087E56"/>
    <w:rsid w:val="00090E89"/>
    <w:rsid w:val="00097B9E"/>
    <w:rsid w:val="000A1A7B"/>
    <w:rsid w:val="000A2BAE"/>
    <w:rsid w:val="000A3D9F"/>
    <w:rsid w:val="000A5ED2"/>
    <w:rsid w:val="000B257D"/>
    <w:rsid w:val="000B7422"/>
    <w:rsid w:val="000C7C0C"/>
    <w:rsid w:val="000D234E"/>
    <w:rsid w:val="000D2BBB"/>
    <w:rsid w:val="000D720B"/>
    <w:rsid w:val="000E2AC9"/>
    <w:rsid w:val="000E3314"/>
    <w:rsid w:val="000E7732"/>
    <w:rsid w:val="000E79C0"/>
    <w:rsid w:val="000F06AA"/>
    <w:rsid w:val="000F6ABF"/>
    <w:rsid w:val="0010226C"/>
    <w:rsid w:val="001035FF"/>
    <w:rsid w:val="00103AD1"/>
    <w:rsid w:val="001057D1"/>
    <w:rsid w:val="00107353"/>
    <w:rsid w:val="00111B62"/>
    <w:rsid w:val="001123BF"/>
    <w:rsid w:val="00114415"/>
    <w:rsid w:val="001171EA"/>
    <w:rsid w:val="001261B4"/>
    <w:rsid w:val="001264F1"/>
    <w:rsid w:val="00136930"/>
    <w:rsid w:val="0014076D"/>
    <w:rsid w:val="001424AB"/>
    <w:rsid w:val="001426B0"/>
    <w:rsid w:val="001514A0"/>
    <w:rsid w:val="00154B3A"/>
    <w:rsid w:val="00155F96"/>
    <w:rsid w:val="00163A68"/>
    <w:rsid w:val="00165DFB"/>
    <w:rsid w:val="00172A95"/>
    <w:rsid w:val="00180463"/>
    <w:rsid w:val="00184C66"/>
    <w:rsid w:val="001856B1"/>
    <w:rsid w:val="00185953"/>
    <w:rsid w:val="00186A64"/>
    <w:rsid w:val="0019620F"/>
    <w:rsid w:val="001A2567"/>
    <w:rsid w:val="001A2DBE"/>
    <w:rsid w:val="001A4300"/>
    <w:rsid w:val="001B1DCF"/>
    <w:rsid w:val="001B487B"/>
    <w:rsid w:val="001C007F"/>
    <w:rsid w:val="001C523F"/>
    <w:rsid w:val="001D3198"/>
    <w:rsid w:val="001D6083"/>
    <w:rsid w:val="001D688B"/>
    <w:rsid w:val="001E4403"/>
    <w:rsid w:val="001E446C"/>
    <w:rsid w:val="001E72F4"/>
    <w:rsid w:val="001E7F71"/>
    <w:rsid w:val="001F2B11"/>
    <w:rsid w:val="001F3D4F"/>
    <w:rsid w:val="001F43AA"/>
    <w:rsid w:val="001F4861"/>
    <w:rsid w:val="001F591B"/>
    <w:rsid w:val="002018A5"/>
    <w:rsid w:val="00203CE0"/>
    <w:rsid w:val="0020567B"/>
    <w:rsid w:val="0020623C"/>
    <w:rsid w:val="00206958"/>
    <w:rsid w:val="00206F1A"/>
    <w:rsid w:val="002133F7"/>
    <w:rsid w:val="00216D11"/>
    <w:rsid w:val="0021728B"/>
    <w:rsid w:val="0022142F"/>
    <w:rsid w:val="002229F2"/>
    <w:rsid w:val="00222E00"/>
    <w:rsid w:val="0022412E"/>
    <w:rsid w:val="00224A34"/>
    <w:rsid w:val="00224C10"/>
    <w:rsid w:val="00224E0D"/>
    <w:rsid w:val="00226246"/>
    <w:rsid w:val="0023125B"/>
    <w:rsid w:val="00233A70"/>
    <w:rsid w:val="00233CD9"/>
    <w:rsid w:val="00234CC0"/>
    <w:rsid w:val="00236310"/>
    <w:rsid w:val="00240831"/>
    <w:rsid w:val="002411CF"/>
    <w:rsid w:val="0024150E"/>
    <w:rsid w:val="00245B96"/>
    <w:rsid w:val="00253DAA"/>
    <w:rsid w:val="00256532"/>
    <w:rsid w:val="00263D87"/>
    <w:rsid w:val="00264716"/>
    <w:rsid w:val="0026599F"/>
    <w:rsid w:val="0027013C"/>
    <w:rsid w:val="00271A98"/>
    <w:rsid w:val="00272FB3"/>
    <w:rsid w:val="00275358"/>
    <w:rsid w:val="0028064E"/>
    <w:rsid w:val="0028256B"/>
    <w:rsid w:val="00292DF9"/>
    <w:rsid w:val="00293118"/>
    <w:rsid w:val="002A0E16"/>
    <w:rsid w:val="002A298F"/>
    <w:rsid w:val="002A5E91"/>
    <w:rsid w:val="002B1E81"/>
    <w:rsid w:val="002B3326"/>
    <w:rsid w:val="002B48CC"/>
    <w:rsid w:val="002B5B02"/>
    <w:rsid w:val="002B5B0A"/>
    <w:rsid w:val="002B5EEB"/>
    <w:rsid w:val="002C0033"/>
    <w:rsid w:val="002C1130"/>
    <w:rsid w:val="002C1C61"/>
    <w:rsid w:val="002C73B6"/>
    <w:rsid w:val="002C757A"/>
    <w:rsid w:val="002D3B9C"/>
    <w:rsid w:val="002D751E"/>
    <w:rsid w:val="002D768C"/>
    <w:rsid w:val="002D7D7E"/>
    <w:rsid w:val="002E0764"/>
    <w:rsid w:val="002E1CAB"/>
    <w:rsid w:val="002E76C1"/>
    <w:rsid w:val="002F0932"/>
    <w:rsid w:val="002F1260"/>
    <w:rsid w:val="002F1D5D"/>
    <w:rsid w:val="002F22F9"/>
    <w:rsid w:val="002F25EF"/>
    <w:rsid w:val="002F5E7E"/>
    <w:rsid w:val="002F67F8"/>
    <w:rsid w:val="002F7AC2"/>
    <w:rsid w:val="00300FC8"/>
    <w:rsid w:val="00303E10"/>
    <w:rsid w:val="0030596A"/>
    <w:rsid w:val="00307ED1"/>
    <w:rsid w:val="00313AC2"/>
    <w:rsid w:val="003175A2"/>
    <w:rsid w:val="00317F92"/>
    <w:rsid w:val="0032308F"/>
    <w:rsid w:val="003255C5"/>
    <w:rsid w:val="00326F80"/>
    <w:rsid w:val="00330991"/>
    <w:rsid w:val="003372A3"/>
    <w:rsid w:val="00340766"/>
    <w:rsid w:val="00340A1C"/>
    <w:rsid w:val="003431A5"/>
    <w:rsid w:val="00351532"/>
    <w:rsid w:val="0035443D"/>
    <w:rsid w:val="00356C6D"/>
    <w:rsid w:val="00357D71"/>
    <w:rsid w:val="00365534"/>
    <w:rsid w:val="00365686"/>
    <w:rsid w:val="00366856"/>
    <w:rsid w:val="003701E8"/>
    <w:rsid w:val="003730B7"/>
    <w:rsid w:val="00374FBF"/>
    <w:rsid w:val="00375A98"/>
    <w:rsid w:val="00376D6C"/>
    <w:rsid w:val="003838B1"/>
    <w:rsid w:val="003906BA"/>
    <w:rsid w:val="003931BD"/>
    <w:rsid w:val="003946BA"/>
    <w:rsid w:val="00397E36"/>
    <w:rsid w:val="003A1748"/>
    <w:rsid w:val="003A2652"/>
    <w:rsid w:val="003B07DA"/>
    <w:rsid w:val="003B17EA"/>
    <w:rsid w:val="003B245D"/>
    <w:rsid w:val="003B302C"/>
    <w:rsid w:val="003B5D6C"/>
    <w:rsid w:val="003C2809"/>
    <w:rsid w:val="003C2ED2"/>
    <w:rsid w:val="003C49F1"/>
    <w:rsid w:val="003C6FF0"/>
    <w:rsid w:val="003D07CB"/>
    <w:rsid w:val="003D2AAB"/>
    <w:rsid w:val="003D58B6"/>
    <w:rsid w:val="003E25A9"/>
    <w:rsid w:val="003E41A7"/>
    <w:rsid w:val="003E5F72"/>
    <w:rsid w:val="003F0E1F"/>
    <w:rsid w:val="00401B79"/>
    <w:rsid w:val="0040583D"/>
    <w:rsid w:val="00406B83"/>
    <w:rsid w:val="00416FAC"/>
    <w:rsid w:val="004171A1"/>
    <w:rsid w:val="00417453"/>
    <w:rsid w:val="00417CC2"/>
    <w:rsid w:val="0042178D"/>
    <w:rsid w:val="00423310"/>
    <w:rsid w:val="004256F0"/>
    <w:rsid w:val="00425FB7"/>
    <w:rsid w:val="00432906"/>
    <w:rsid w:val="004332D7"/>
    <w:rsid w:val="004337D0"/>
    <w:rsid w:val="00433DE2"/>
    <w:rsid w:val="00435605"/>
    <w:rsid w:val="00440CCE"/>
    <w:rsid w:val="004421A6"/>
    <w:rsid w:val="00445359"/>
    <w:rsid w:val="00451221"/>
    <w:rsid w:val="00453CAE"/>
    <w:rsid w:val="00456BDE"/>
    <w:rsid w:val="004600B4"/>
    <w:rsid w:val="00460447"/>
    <w:rsid w:val="004607E8"/>
    <w:rsid w:val="004616BA"/>
    <w:rsid w:val="00470A90"/>
    <w:rsid w:val="00471DBC"/>
    <w:rsid w:val="00473893"/>
    <w:rsid w:val="004855D6"/>
    <w:rsid w:val="00485B29"/>
    <w:rsid w:val="00486184"/>
    <w:rsid w:val="0048687B"/>
    <w:rsid w:val="00486AE2"/>
    <w:rsid w:val="00495503"/>
    <w:rsid w:val="00496820"/>
    <w:rsid w:val="00497692"/>
    <w:rsid w:val="004A2D22"/>
    <w:rsid w:val="004A3BD1"/>
    <w:rsid w:val="004A5662"/>
    <w:rsid w:val="004B0794"/>
    <w:rsid w:val="004B32B1"/>
    <w:rsid w:val="004B4007"/>
    <w:rsid w:val="004C25C3"/>
    <w:rsid w:val="004C7988"/>
    <w:rsid w:val="004D2103"/>
    <w:rsid w:val="004D2901"/>
    <w:rsid w:val="004E26FA"/>
    <w:rsid w:val="004E2B40"/>
    <w:rsid w:val="004E2DE4"/>
    <w:rsid w:val="004E4538"/>
    <w:rsid w:val="004F59E1"/>
    <w:rsid w:val="00504359"/>
    <w:rsid w:val="00511E9C"/>
    <w:rsid w:val="00525628"/>
    <w:rsid w:val="005341A1"/>
    <w:rsid w:val="0053597F"/>
    <w:rsid w:val="00535C65"/>
    <w:rsid w:val="0054738C"/>
    <w:rsid w:val="0055267E"/>
    <w:rsid w:val="00556570"/>
    <w:rsid w:val="00563549"/>
    <w:rsid w:val="00564F04"/>
    <w:rsid w:val="00566E8B"/>
    <w:rsid w:val="00573285"/>
    <w:rsid w:val="0058370D"/>
    <w:rsid w:val="0058691D"/>
    <w:rsid w:val="005876A9"/>
    <w:rsid w:val="0059046D"/>
    <w:rsid w:val="00594E05"/>
    <w:rsid w:val="00595DFD"/>
    <w:rsid w:val="005971BC"/>
    <w:rsid w:val="005A2492"/>
    <w:rsid w:val="005A511D"/>
    <w:rsid w:val="005A575F"/>
    <w:rsid w:val="005A7663"/>
    <w:rsid w:val="005B2ECD"/>
    <w:rsid w:val="005B3913"/>
    <w:rsid w:val="005B6C24"/>
    <w:rsid w:val="005C2DC8"/>
    <w:rsid w:val="005C320F"/>
    <w:rsid w:val="005C73C9"/>
    <w:rsid w:val="005D0F92"/>
    <w:rsid w:val="005D327D"/>
    <w:rsid w:val="005D5638"/>
    <w:rsid w:val="005D6FE8"/>
    <w:rsid w:val="005E2D60"/>
    <w:rsid w:val="005F0416"/>
    <w:rsid w:val="005F1FFC"/>
    <w:rsid w:val="005F2EFE"/>
    <w:rsid w:val="005F3C5E"/>
    <w:rsid w:val="005F4A56"/>
    <w:rsid w:val="006013A1"/>
    <w:rsid w:val="006020EC"/>
    <w:rsid w:val="00604396"/>
    <w:rsid w:val="006044E4"/>
    <w:rsid w:val="00605970"/>
    <w:rsid w:val="0060739D"/>
    <w:rsid w:val="0061013B"/>
    <w:rsid w:val="00613DFB"/>
    <w:rsid w:val="006159CD"/>
    <w:rsid w:val="00621393"/>
    <w:rsid w:val="00621B77"/>
    <w:rsid w:val="006247B8"/>
    <w:rsid w:val="0062779E"/>
    <w:rsid w:val="00633881"/>
    <w:rsid w:val="00633BA2"/>
    <w:rsid w:val="00635AFF"/>
    <w:rsid w:val="00641AEF"/>
    <w:rsid w:val="006428BE"/>
    <w:rsid w:val="00643053"/>
    <w:rsid w:val="00643426"/>
    <w:rsid w:val="0064371A"/>
    <w:rsid w:val="00652260"/>
    <w:rsid w:val="0065398E"/>
    <w:rsid w:val="00657610"/>
    <w:rsid w:val="0066374D"/>
    <w:rsid w:val="0066561A"/>
    <w:rsid w:val="00667201"/>
    <w:rsid w:val="00671F35"/>
    <w:rsid w:val="006750F8"/>
    <w:rsid w:val="00676611"/>
    <w:rsid w:val="00681E1A"/>
    <w:rsid w:val="00682A57"/>
    <w:rsid w:val="00687895"/>
    <w:rsid w:val="006906BF"/>
    <w:rsid w:val="00693408"/>
    <w:rsid w:val="00694657"/>
    <w:rsid w:val="0069620B"/>
    <w:rsid w:val="00696723"/>
    <w:rsid w:val="006A04A2"/>
    <w:rsid w:val="006B1EEC"/>
    <w:rsid w:val="006B48DE"/>
    <w:rsid w:val="006C0153"/>
    <w:rsid w:val="006C2874"/>
    <w:rsid w:val="006C2CF2"/>
    <w:rsid w:val="006C3B07"/>
    <w:rsid w:val="006C3ED0"/>
    <w:rsid w:val="006C4ECF"/>
    <w:rsid w:val="006D018C"/>
    <w:rsid w:val="006D6EAD"/>
    <w:rsid w:val="006D73ED"/>
    <w:rsid w:val="006D76D1"/>
    <w:rsid w:val="006E139E"/>
    <w:rsid w:val="006E1E4A"/>
    <w:rsid w:val="006E3DFF"/>
    <w:rsid w:val="006E5D77"/>
    <w:rsid w:val="006F4496"/>
    <w:rsid w:val="007008BF"/>
    <w:rsid w:val="00704795"/>
    <w:rsid w:val="007056E7"/>
    <w:rsid w:val="00705B41"/>
    <w:rsid w:val="0070744A"/>
    <w:rsid w:val="00707450"/>
    <w:rsid w:val="0071198F"/>
    <w:rsid w:val="007178CB"/>
    <w:rsid w:val="00717E5B"/>
    <w:rsid w:val="00723B58"/>
    <w:rsid w:val="00724993"/>
    <w:rsid w:val="00724D10"/>
    <w:rsid w:val="00731272"/>
    <w:rsid w:val="00731CE5"/>
    <w:rsid w:val="00732378"/>
    <w:rsid w:val="00733AEB"/>
    <w:rsid w:val="00733E47"/>
    <w:rsid w:val="00734B1A"/>
    <w:rsid w:val="00735A56"/>
    <w:rsid w:val="00737833"/>
    <w:rsid w:val="00742B64"/>
    <w:rsid w:val="00747B17"/>
    <w:rsid w:val="00751A05"/>
    <w:rsid w:val="00751A39"/>
    <w:rsid w:val="00753CAB"/>
    <w:rsid w:val="00755AB7"/>
    <w:rsid w:val="00756AF5"/>
    <w:rsid w:val="00763850"/>
    <w:rsid w:val="00766E23"/>
    <w:rsid w:val="0077464C"/>
    <w:rsid w:val="00774F90"/>
    <w:rsid w:val="00775DCA"/>
    <w:rsid w:val="00780412"/>
    <w:rsid w:val="00784E56"/>
    <w:rsid w:val="00792190"/>
    <w:rsid w:val="007A40AF"/>
    <w:rsid w:val="007A4919"/>
    <w:rsid w:val="007A5536"/>
    <w:rsid w:val="007A747F"/>
    <w:rsid w:val="007B2725"/>
    <w:rsid w:val="007B4926"/>
    <w:rsid w:val="007C4210"/>
    <w:rsid w:val="007C5822"/>
    <w:rsid w:val="007C682F"/>
    <w:rsid w:val="007D2672"/>
    <w:rsid w:val="007D28B4"/>
    <w:rsid w:val="007D2ABB"/>
    <w:rsid w:val="007D3268"/>
    <w:rsid w:val="007D42A1"/>
    <w:rsid w:val="007D5404"/>
    <w:rsid w:val="007D7791"/>
    <w:rsid w:val="007E45CF"/>
    <w:rsid w:val="007E4E7B"/>
    <w:rsid w:val="007E7AC0"/>
    <w:rsid w:val="007E7B3B"/>
    <w:rsid w:val="007F2D41"/>
    <w:rsid w:val="007F4E80"/>
    <w:rsid w:val="007F6CF5"/>
    <w:rsid w:val="00801989"/>
    <w:rsid w:val="008024DA"/>
    <w:rsid w:val="00810050"/>
    <w:rsid w:val="00812CB1"/>
    <w:rsid w:val="00816006"/>
    <w:rsid w:val="0081685D"/>
    <w:rsid w:val="00817F84"/>
    <w:rsid w:val="0082735F"/>
    <w:rsid w:val="00827D39"/>
    <w:rsid w:val="00830BB0"/>
    <w:rsid w:val="00833F2D"/>
    <w:rsid w:val="00834319"/>
    <w:rsid w:val="0083468E"/>
    <w:rsid w:val="00835DFA"/>
    <w:rsid w:val="0083787C"/>
    <w:rsid w:val="00837B71"/>
    <w:rsid w:val="00837FF3"/>
    <w:rsid w:val="00845F18"/>
    <w:rsid w:val="008516E8"/>
    <w:rsid w:val="00853656"/>
    <w:rsid w:val="00854BC1"/>
    <w:rsid w:val="00855C5E"/>
    <w:rsid w:val="0086020E"/>
    <w:rsid w:val="00864053"/>
    <w:rsid w:val="008677DC"/>
    <w:rsid w:val="0087446D"/>
    <w:rsid w:val="00886C14"/>
    <w:rsid w:val="00893AE3"/>
    <w:rsid w:val="008A0D33"/>
    <w:rsid w:val="008A4BD4"/>
    <w:rsid w:val="008A5332"/>
    <w:rsid w:val="008A61A6"/>
    <w:rsid w:val="008A7E95"/>
    <w:rsid w:val="008A7F6B"/>
    <w:rsid w:val="008B2051"/>
    <w:rsid w:val="008B439F"/>
    <w:rsid w:val="008B6C2D"/>
    <w:rsid w:val="008C0BE0"/>
    <w:rsid w:val="008C130B"/>
    <w:rsid w:val="008C1B7C"/>
    <w:rsid w:val="008C1EBE"/>
    <w:rsid w:val="008C49A7"/>
    <w:rsid w:val="008C5826"/>
    <w:rsid w:val="008C5BE7"/>
    <w:rsid w:val="008C6AA5"/>
    <w:rsid w:val="008C6AE8"/>
    <w:rsid w:val="008D1A30"/>
    <w:rsid w:val="008D31A1"/>
    <w:rsid w:val="008D7704"/>
    <w:rsid w:val="008E1757"/>
    <w:rsid w:val="008E1B9F"/>
    <w:rsid w:val="008E5128"/>
    <w:rsid w:val="008F4C14"/>
    <w:rsid w:val="008F54A1"/>
    <w:rsid w:val="008F6B60"/>
    <w:rsid w:val="0090070A"/>
    <w:rsid w:val="009007BC"/>
    <w:rsid w:val="00900C8F"/>
    <w:rsid w:val="009014A3"/>
    <w:rsid w:val="00913DA7"/>
    <w:rsid w:val="00921345"/>
    <w:rsid w:val="00926899"/>
    <w:rsid w:val="00934817"/>
    <w:rsid w:val="00934D80"/>
    <w:rsid w:val="00943409"/>
    <w:rsid w:val="0094592F"/>
    <w:rsid w:val="00945AC6"/>
    <w:rsid w:val="00951F35"/>
    <w:rsid w:val="00952EFC"/>
    <w:rsid w:val="00954243"/>
    <w:rsid w:val="009542B3"/>
    <w:rsid w:val="009556BF"/>
    <w:rsid w:val="009578C7"/>
    <w:rsid w:val="00957981"/>
    <w:rsid w:val="0096085F"/>
    <w:rsid w:val="009615CE"/>
    <w:rsid w:val="00965B13"/>
    <w:rsid w:val="00967966"/>
    <w:rsid w:val="00967A34"/>
    <w:rsid w:val="00972515"/>
    <w:rsid w:val="009733E5"/>
    <w:rsid w:val="00973E83"/>
    <w:rsid w:val="00975DE2"/>
    <w:rsid w:val="00980314"/>
    <w:rsid w:val="00980685"/>
    <w:rsid w:val="00984C49"/>
    <w:rsid w:val="0098504A"/>
    <w:rsid w:val="00991BD5"/>
    <w:rsid w:val="009927D3"/>
    <w:rsid w:val="009934E7"/>
    <w:rsid w:val="0099499F"/>
    <w:rsid w:val="00996C88"/>
    <w:rsid w:val="009A10FF"/>
    <w:rsid w:val="009A3398"/>
    <w:rsid w:val="009A40EF"/>
    <w:rsid w:val="009A6C20"/>
    <w:rsid w:val="009B3403"/>
    <w:rsid w:val="009B4361"/>
    <w:rsid w:val="009B4983"/>
    <w:rsid w:val="009B79A3"/>
    <w:rsid w:val="009B7BC2"/>
    <w:rsid w:val="009B7C8C"/>
    <w:rsid w:val="009C1EA8"/>
    <w:rsid w:val="009C22F1"/>
    <w:rsid w:val="009C39A2"/>
    <w:rsid w:val="009C4D23"/>
    <w:rsid w:val="009E48EA"/>
    <w:rsid w:val="009E5411"/>
    <w:rsid w:val="009E5C14"/>
    <w:rsid w:val="009E7C21"/>
    <w:rsid w:val="009F40BA"/>
    <w:rsid w:val="009F71BE"/>
    <w:rsid w:val="00A01517"/>
    <w:rsid w:val="00A02ACC"/>
    <w:rsid w:val="00A03DD8"/>
    <w:rsid w:val="00A03FF5"/>
    <w:rsid w:val="00A076D1"/>
    <w:rsid w:val="00A1046C"/>
    <w:rsid w:val="00A12B8C"/>
    <w:rsid w:val="00A12F6D"/>
    <w:rsid w:val="00A151D8"/>
    <w:rsid w:val="00A158D5"/>
    <w:rsid w:val="00A162CF"/>
    <w:rsid w:val="00A201DD"/>
    <w:rsid w:val="00A22F28"/>
    <w:rsid w:val="00A244EA"/>
    <w:rsid w:val="00A313DF"/>
    <w:rsid w:val="00A31F62"/>
    <w:rsid w:val="00A3203C"/>
    <w:rsid w:val="00A37FFA"/>
    <w:rsid w:val="00A41E8E"/>
    <w:rsid w:val="00A436E0"/>
    <w:rsid w:val="00A51EB2"/>
    <w:rsid w:val="00A53B44"/>
    <w:rsid w:val="00A545A4"/>
    <w:rsid w:val="00A62BCA"/>
    <w:rsid w:val="00A648EA"/>
    <w:rsid w:val="00A7201B"/>
    <w:rsid w:val="00A731FB"/>
    <w:rsid w:val="00A73D84"/>
    <w:rsid w:val="00A73EC0"/>
    <w:rsid w:val="00A76D25"/>
    <w:rsid w:val="00A80D4A"/>
    <w:rsid w:val="00A8241D"/>
    <w:rsid w:val="00A9529C"/>
    <w:rsid w:val="00A95A51"/>
    <w:rsid w:val="00AA0AA8"/>
    <w:rsid w:val="00AA1A5C"/>
    <w:rsid w:val="00AA384F"/>
    <w:rsid w:val="00AB734F"/>
    <w:rsid w:val="00AC1147"/>
    <w:rsid w:val="00AD3804"/>
    <w:rsid w:val="00AD4D1A"/>
    <w:rsid w:val="00AD6BBB"/>
    <w:rsid w:val="00AE07AE"/>
    <w:rsid w:val="00AE0D2C"/>
    <w:rsid w:val="00AE3A2D"/>
    <w:rsid w:val="00AE6843"/>
    <w:rsid w:val="00AF141F"/>
    <w:rsid w:val="00AF1E48"/>
    <w:rsid w:val="00AF4A3E"/>
    <w:rsid w:val="00AF7013"/>
    <w:rsid w:val="00B01D54"/>
    <w:rsid w:val="00B02B05"/>
    <w:rsid w:val="00B02C02"/>
    <w:rsid w:val="00B032B9"/>
    <w:rsid w:val="00B0671A"/>
    <w:rsid w:val="00B16BE9"/>
    <w:rsid w:val="00B23505"/>
    <w:rsid w:val="00B251E0"/>
    <w:rsid w:val="00B35429"/>
    <w:rsid w:val="00B36A6E"/>
    <w:rsid w:val="00B40FC9"/>
    <w:rsid w:val="00B42090"/>
    <w:rsid w:val="00B43D2D"/>
    <w:rsid w:val="00B46222"/>
    <w:rsid w:val="00B47B9F"/>
    <w:rsid w:val="00B609A6"/>
    <w:rsid w:val="00B61288"/>
    <w:rsid w:val="00B631C7"/>
    <w:rsid w:val="00B633DD"/>
    <w:rsid w:val="00B705DD"/>
    <w:rsid w:val="00B724EB"/>
    <w:rsid w:val="00B72FF6"/>
    <w:rsid w:val="00B731BF"/>
    <w:rsid w:val="00B74811"/>
    <w:rsid w:val="00B77200"/>
    <w:rsid w:val="00B8196B"/>
    <w:rsid w:val="00B92446"/>
    <w:rsid w:val="00BA7509"/>
    <w:rsid w:val="00BB4666"/>
    <w:rsid w:val="00BB4837"/>
    <w:rsid w:val="00BB6D7B"/>
    <w:rsid w:val="00BB7B33"/>
    <w:rsid w:val="00BC0454"/>
    <w:rsid w:val="00BC127A"/>
    <w:rsid w:val="00BC698E"/>
    <w:rsid w:val="00BC72B5"/>
    <w:rsid w:val="00BC7350"/>
    <w:rsid w:val="00BD2A25"/>
    <w:rsid w:val="00BE0263"/>
    <w:rsid w:val="00BE10C2"/>
    <w:rsid w:val="00BF369D"/>
    <w:rsid w:val="00BF40A9"/>
    <w:rsid w:val="00C02D63"/>
    <w:rsid w:val="00C06079"/>
    <w:rsid w:val="00C0686F"/>
    <w:rsid w:val="00C11CCB"/>
    <w:rsid w:val="00C11D8C"/>
    <w:rsid w:val="00C15978"/>
    <w:rsid w:val="00C16346"/>
    <w:rsid w:val="00C16746"/>
    <w:rsid w:val="00C30E5E"/>
    <w:rsid w:val="00C33E28"/>
    <w:rsid w:val="00C3459D"/>
    <w:rsid w:val="00C4050E"/>
    <w:rsid w:val="00C45637"/>
    <w:rsid w:val="00C47655"/>
    <w:rsid w:val="00C524AB"/>
    <w:rsid w:val="00C54AB3"/>
    <w:rsid w:val="00C56170"/>
    <w:rsid w:val="00C61720"/>
    <w:rsid w:val="00C639A2"/>
    <w:rsid w:val="00C66095"/>
    <w:rsid w:val="00C736C5"/>
    <w:rsid w:val="00C761CA"/>
    <w:rsid w:val="00C778A0"/>
    <w:rsid w:val="00C818C2"/>
    <w:rsid w:val="00C83B23"/>
    <w:rsid w:val="00C85BFF"/>
    <w:rsid w:val="00CA25B4"/>
    <w:rsid w:val="00CA4157"/>
    <w:rsid w:val="00CA6B93"/>
    <w:rsid w:val="00CB09A4"/>
    <w:rsid w:val="00CB2E7A"/>
    <w:rsid w:val="00CB4A27"/>
    <w:rsid w:val="00CC1782"/>
    <w:rsid w:val="00CC26C2"/>
    <w:rsid w:val="00CC445A"/>
    <w:rsid w:val="00CC58AD"/>
    <w:rsid w:val="00CC6060"/>
    <w:rsid w:val="00CD0F11"/>
    <w:rsid w:val="00CD1325"/>
    <w:rsid w:val="00CD2530"/>
    <w:rsid w:val="00CD3294"/>
    <w:rsid w:val="00CF18FF"/>
    <w:rsid w:val="00CF2AC6"/>
    <w:rsid w:val="00CF3AD5"/>
    <w:rsid w:val="00CF6269"/>
    <w:rsid w:val="00CF711D"/>
    <w:rsid w:val="00D025EB"/>
    <w:rsid w:val="00D07805"/>
    <w:rsid w:val="00D07950"/>
    <w:rsid w:val="00D10E8C"/>
    <w:rsid w:val="00D1551A"/>
    <w:rsid w:val="00D156A6"/>
    <w:rsid w:val="00D217C9"/>
    <w:rsid w:val="00D23066"/>
    <w:rsid w:val="00D24B16"/>
    <w:rsid w:val="00D32B3A"/>
    <w:rsid w:val="00D4297C"/>
    <w:rsid w:val="00D45AE9"/>
    <w:rsid w:val="00D45CB0"/>
    <w:rsid w:val="00D50812"/>
    <w:rsid w:val="00D52C1A"/>
    <w:rsid w:val="00D53AAA"/>
    <w:rsid w:val="00D54021"/>
    <w:rsid w:val="00D5652B"/>
    <w:rsid w:val="00D61877"/>
    <w:rsid w:val="00D62E30"/>
    <w:rsid w:val="00D65254"/>
    <w:rsid w:val="00D72BFE"/>
    <w:rsid w:val="00D72CBC"/>
    <w:rsid w:val="00D72DE0"/>
    <w:rsid w:val="00D73248"/>
    <w:rsid w:val="00D73D55"/>
    <w:rsid w:val="00D761A1"/>
    <w:rsid w:val="00D817D7"/>
    <w:rsid w:val="00D84141"/>
    <w:rsid w:val="00D8461A"/>
    <w:rsid w:val="00D9132B"/>
    <w:rsid w:val="00D92425"/>
    <w:rsid w:val="00D94716"/>
    <w:rsid w:val="00D96A8E"/>
    <w:rsid w:val="00D9779B"/>
    <w:rsid w:val="00DA0FD4"/>
    <w:rsid w:val="00DA3D20"/>
    <w:rsid w:val="00DA4F38"/>
    <w:rsid w:val="00DA5C5E"/>
    <w:rsid w:val="00DB34F7"/>
    <w:rsid w:val="00DB4689"/>
    <w:rsid w:val="00DB70A8"/>
    <w:rsid w:val="00DC50B9"/>
    <w:rsid w:val="00DC6940"/>
    <w:rsid w:val="00DE4958"/>
    <w:rsid w:val="00DE50B2"/>
    <w:rsid w:val="00DE7641"/>
    <w:rsid w:val="00DE7D41"/>
    <w:rsid w:val="00DF1D2E"/>
    <w:rsid w:val="00DF46AD"/>
    <w:rsid w:val="00DF4AEF"/>
    <w:rsid w:val="00E00884"/>
    <w:rsid w:val="00E023DF"/>
    <w:rsid w:val="00E05CC3"/>
    <w:rsid w:val="00E071EB"/>
    <w:rsid w:val="00E13909"/>
    <w:rsid w:val="00E17696"/>
    <w:rsid w:val="00E20AAE"/>
    <w:rsid w:val="00E20AF2"/>
    <w:rsid w:val="00E21130"/>
    <w:rsid w:val="00E261F4"/>
    <w:rsid w:val="00E3600A"/>
    <w:rsid w:val="00E41192"/>
    <w:rsid w:val="00E41205"/>
    <w:rsid w:val="00E41504"/>
    <w:rsid w:val="00E472B6"/>
    <w:rsid w:val="00E5120B"/>
    <w:rsid w:val="00E54B62"/>
    <w:rsid w:val="00E56358"/>
    <w:rsid w:val="00E578D4"/>
    <w:rsid w:val="00E7017B"/>
    <w:rsid w:val="00E703E7"/>
    <w:rsid w:val="00E833AF"/>
    <w:rsid w:val="00E864E7"/>
    <w:rsid w:val="00E8704E"/>
    <w:rsid w:val="00E93ECB"/>
    <w:rsid w:val="00E97B45"/>
    <w:rsid w:val="00EA0B67"/>
    <w:rsid w:val="00EA109C"/>
    <w:rsid w:val="00EA333E"/>
    <w:rsid w:val="00EA34BF"/>
    <w:rsid w:val="00EB007B"/>
    <w:rsid w:val="00EB0861"/>
    <w:rsid w:val="00EB1C20"/>
    <w:rsid w:val="00EB1EF7"/>
    <w:rsid w:val="00EB49DD"/>
    <w:rsid w:val="00EE2E70"/>
    <w:rsid w:val="00EE497C"/>
    <w:rsid w:val="00EE6EEE"/>
    <w:rsid w:val="00EE774E"/>
    <w:rsid w:val="00EE795C"/>
    <w:rsid w:val="00EF0C42"/>
    <w:rsid w:val="00EF5386"/>
    <w:rsid w:val="00EF5C4C"/>
    <w:rsid w:val="00EF758A"/>
    <w:rsid w:val="00F028F2"/>
    <w:rsid w:val="00F068E0"/>
    <w:rsid w:val="00F10D2F"/>
    <w:rsid w:val="00F118D3"/>
    <w:rsid w:val="00F127C2"/>
    <w:rsid w:val="00F17753"/>
    <w:rsid w:val="00F355F4"/>
    <w:rsid w:val="00F4244D"/>
    <w:rsid w:val="00F426EE"/>
    <w:rsid w:val="00F45A3A"/>
    <w:rsid w:val="00F46E02"/>
    <w:rsid w:val="00F4794F"/>
    <w:rsid w:val="00F510D5"/>
    <w:rsid w:val="00F52924"/>
    <w:rsid w:val="00F5314D"/>
    <w:rsid w:val="00F53465"/>
    <w:rsid w:val="00F5421D"/>
    <w:rsid w:val="00F55DD0"/>
    <w:rsid w:val="00F579B2"/>
    <w:rsid w:val="00F635A8"/>
    <w:rsid w:val="00F64086"/>
    <w:rsid w:val="00F66F08"/>
    <w:rsid w:val="00F6796F"/>
    <w:rsid w:val="00F70D61"/>
    <w:rsid w:val="00F715E3"/>
    <w:rsid w:val="00F755CB"/>
    <w:rsid w:val="00F77DAF"/>
    <w:rsid w:val="00F83BFB"/>
    <w:rsid w:val="00F86CBA"/>
    <w:rsid w:val="00F979DC"/>
    <w:rsid w:val="00FA3F31"/>
    <w:rsid w:val="00FA6789"/>
    <w:rsid w:val="00FA68FA"/>
    <w:rsid w:val="00FB53AB"/>
    <w:rsid w:val="00FB6E82"/>
    <w:rsid w:val="00FC1961"/>
    <w:rsid w:val="00FC79F2"/>
    <w:rsid w:val="00FC7CF5"/>
    <w:rsid w:val="00FD19C1"/>
    <w:rsid w:val="00FD1E53"/>
    <w:rsid w:val="00FD2033"/>
    <w:rsid w:val="00FD2898"/>
    <w:rsid w:val="00FD3BB7"/>
    <w:rsid w:val="00FE51D5"/>
    <w:rsid w:val="00FE52ED"/>
    <w:rsid w:val="00FF0448"/>
    <w:rsid w:val="00FF630D"/>
    <w:rsid w:val="00FF6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33A746-CBE5-404B-9CA2-87D0E2547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23C"/>
    <w:pPr>
      <w:ind w:left="720"/>
      <w:contextualSpacing/>
    </w:pPr>
  </w:style>
  <w:style w:type="paragraph" w:styleId="BalloonText">
    <w:name w:val="Balloon Text"/>
    <w:basedOn w:val="Normal"/>
    <w:link w:val="BalloonTextChar"/>
    <w:uiPriority w:val="99"/>
    <w:semiHidden/>
    <w:unhideWhenUsed/>
    <w:rsid w:val="00D24B1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24B16"/>
    <w:rPr>
      <w:rFonts w:ascii="Tahoma" w:hAnsi="Tahoma" w:cs="Tahoma"/>
      <w:sz w:val="18"/>
      <w:szCs w:val="18"/>
    </w:rPr>
  </w:style>
  <w:style w:type="paragraph" w:styleId="Header">
    <w:name w:val="header"/>
    <w:basedOn w:val="Normal"/>
    <w:link w:val="HeaderChar"/>
    <w:uiPriority w:val="99"/>
    <w:unhideWhenUsed/>
    <w:rsid w:val="00801989"/>
    <w:pPr>
      <w:tabs>
        <w:tab w:val="center" w:pos="4153"/>
        <w:tab w:val="right" w:pos="8306"/>
      </w:tabs>
      <w:spacing w:after="0" w:line="240" w:lineRule="auto"/>
    </w:pPr>
  </w:style>
  <w:style w:type="character" w:customStyle="1" w:styleId="HeaderChar">
    <w:name w:val="Header Char"/>
    <w:basedOn w:val="DefaultParagraphFont"/>
    <w:link w:val="Header"/>
    <w:uiPriority w:val="99"/>
    <w:rsid w:val="00801989"/>
  </w:style>
  <w:style w:type="paragraph" w:styleId="Footer">
    <w:name w:val="footer"/>
    <w:basedOn w:val="Normal"/>
    <w:link w:val="FooterChar"/>
    <w:uiPriority w:val="99"/>
    <w:unhideWhenUsed/>
    <w:rsid w:val="00801989"/>
    <w:pPr>
      <w:tabs>
        <w:tab w:val="center" w:pos="4153"/>
        <w:tab w:val="right" w:pos="8306"/>
      </w:tabs>
      <w:spacing w:after="0" w:line="240" w:lineRule="auto"/>
    </w:pPr>
  </w:style>
  <w:style w:type="character" w:customStyle="1" w:styleId="FooterChar">
    <w:name w:val="Footer Char"/>
    <w:basedOn w:val="DefaultParagraphFont"/>
    <w:link w:val="Footer"/>
    <w:uiPriority w:val="99"/>
    <w:rsid w:val="00801989"/>
  </w:style>
  <w:style w:type="numbering" w:customStyle="1" w:styleId="1">
    <w:name w:val="ללא רשימה1"/>
    <w:next w:val="NoList"/>
    <w:uiPriority w:val="99"/>
    <w:semiHidden/>
    <w:unhideWhenUsed/>
    <w:rsid w:val="009615CE"/>
  </w:style>
  <w:style w:type="paragraph" w:styleId="FootnoteText">
    <w:name w:val="footnote text"/>
    <w:basedOn w:val="Normal"/>
    <w:link w:val="FootnoteTextChar"/>
    <w:uiPriority w:val="99"/>
    <w:semiHidden/>
    <w:unhideWhenUsed/>
    <w:rsid w:val="00F77D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DAF"/>
    <w:rPr>
      <w:sz w:val="20"/>
      <w:szCs w:val="20"/>
    </w:rPr>
  </w:style>
  <w:style w:type="character" w:styleId="FootnoteReference">
    <w:name w:val="footnote reference"/>
    <w:basedOn w:val="DefaultParagraphFont"/>
    <w:uiPriority w:val="99"/>
    <w:semiHidden/>
    <w:unhideWhenUsed/>
    <w:rsid w:val="00F77DAF"/>
    <w:rPr>
      <w:vertAlign w:val="superscript"/>
    </w:rPr>
  </w:style>
  <w:style w:type="character" w:styleId="Hyperlink">
    <w:name w:val="Hyperlink"/>
    <w:basedOn w:val="DefaultParagraphFont"/>
    <w:uiPriority w:val="99"/>
    <w:semiHidden/>
    <w:unhideWhenUsed/>
    <w:rsid w:val="003730B7"/>
    <w:rPr>
      <w:color w:val="0000FF"/>
      <w:u w:val="single"/>
    </w:rPr>
  </w:style>
  <w:style w:type="character" w:styleId="FollowedHyperlink">
    <w:name w:val="FollowedHyperlink"/>
    <w:basedOn w:val="DefaultParagraphFont"/>
    <w:uiPriority w:val="99"/>
    <w:semiHidden/>
    <w:unhideWhenUsed/>
    <w:rsid w:val="003730B7"/>
    <w:rPr>
      <w:color w:val="800080"/>
      <w:u w:val="single"/>
    </w:rPr>
  </w:style>
  <w:style w:type="paragraph" w:customStyle="1" w:styleId="xl82">
    <w:name w:val="xl82"/>
    <w:basedOn w:val="Normal"/>
    <w:rsid w:val="003730B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3730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rPr>
  </w:style>
  <w:style w:type="paragraph" w:customStyle="1" w:styleId="xl84">
    <w:name w:val="xl84"/>
    <w:basedOn w:val="Normal"/>
    <w:rsid w:val="003730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rPr>
  </w:style>
  <w:style w:type="paragraph" w:customStyle="1" w:styleId="xl85">
    <w:name w:val="xl85"/>
    <w:basedOn w:val="Normal"/>
    <w:rsid w:val="003730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86">
    <w:name w:val="xl86"/>
    <w:basedOn w:val="Normal"/>
    <w:rsid w:val="003730B7"/>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msonormal0">
    <w:name w:val="msonormal"/>
    <w:basedOn w:val="Normal"/>
    <w:rsid w:val="00B724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B724EB"/>
    <w:pPr>
      <w:pBdr>
        <w:top w:val="single" w:sz="12" w:space="0" w:color="000000"/>
        <w:left w:val="single" w:sz="4" w:space="0" w:color="000000"/>
        <w:bottom w:val="single" w:sz="4" w:space="0" w:color="000000"/>
        <w:right w:val="single" w:sz="12" w:space="0" w:color="000000"/>
      </w:pBdr>
      <w:spacing w:before="100" w:beforeAutospacing="1" w:after="100" w:afterAutospacing="1" w:line="240" w:lineRule="auto"/>
      <w:jc w:val="center"/>
      <w:textAlignment w:val="center"/>
    </w:pPr>
    <w:rPr>
      <w:rFonts w:ascii="Arial" w:eastAsia="Times New Roman" w:hAnsi="Arial" w:cs="Arial"/>
      <w:color w:val="000000"/>
      <w:sz w:val="18"/>
      <w:szCs w:val="18"/>
    </w:rPr>
  </w:style>
  <w:style w:type="paragraph" w:customStyle="1" w:styleId="xl65">
    <w:name w:val="xl65"/>
    <w:basedOn w:val="Normal"/>
    <w:rsid w:val="00B724EB"/>
    <w:pPr>
      <w:pBdr>
        <w:top w:val="single" w:sz="12"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8"/>
      <w:szCs w:val="18"/>
    </w:rPr>
  </w:style>
  <w:style w:type="paragraph" w:customStyle="1" w:styleId="xl66">
    <w:name w:val="xl66"/>
    <w:basedOn w:val="Normal"/>
    <w:rsid w:val="00B724EB"/>
    <w:pPr>
      <w:pBdr>
        <w:top w:val="single" w:sz="12" w:space="0" w:color="000000"/>
        <w:left w:val="single" w:sz="12"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8"/>
      <w:szCs w:val="18"/>
    </w:rPr>
  </w:style>
  <w:style w:type="paragraph" w:customStyle="1" w:styleId="xl67">
    <w:name w:val="xl67"/>
    <w:basedOn w:val="Normal"/>
    <w:rsid w:val="00B724EB"/>
    <w:pPr>
      <w:pBdr>
        <w:top w:val="single" w:sz="4" w:space="0" w:color="000000"/>
        <w:left w:val="single" w:sz="4"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Times New Roman" w:hAnsi="Arial" w:cs="Arial"/>
      <w:color w:val="000000"/>
      <w:sz w:val="18"/>
      <w:szCs w:val="18"/>
    </w:rPr>
  </w:style>
  <w:style w:type="paragraph" w:customStyle="1" w:styleId="xl68">
    <w:name w:val="xl68"/>
    <w:basedOn w:val="Normal"/>
    <w:rsid w:val="00B724EB"/>
    <w:pPr>
      <w:pBdr>
        <w:top w:val="single" w:sz="4" w:space="0" w:color="000000"/>
        <w:left w:val="single" w:sz="4" w:space="0" w:color="000000"/>
        <w:bottom w:val="single" w:sz="12"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8"/>
      <w:szCs w:val="18"/>
    </w:rPr>
  </w:style>
  <w:style w:type="paragraph" w:customStyle="1" w:styleId="xl69">
    <w:name w:val="xl69"/>
    <w:basedOn w:val="Normal"/>
    <w:rsid w:val="00B724EB"/>
    <w:pPr>
      <w:pBdr>
        <w:top w:val="single" w:sz="4" w:space="0" w:color="000000"/>
        <w:left w:val="single" w:sz="12" w:space="0" w:color="000000"/>
        <w:bottom w:val="single" w:sz="12"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8"/>
      <w:szCs w:val="18"/>
    </w:rPr>
  </w:style>
  <w:style w:type="paragraph" w:customStyle="1" w:styleId="xl70">
    <w:name w:val="xl70"/>
    <w:basedOn w:val="Normal"/>
    <w:rsid w:val="00B724EB"/>
    <w:pPr>
      <w:pBdr>
        <w:top w:val="single" w:sz="12" w:space="0" w:color="000000"/>
        <w:right w:val="single" w:sz="12" w:space="0" w:color="000000"/>
      </w:pBdr>
      <w:spacing w:before="100" w:beforeAutospacing="1" w:after="100" w:afterAutospacing="1" w:line="240" w:lineRule="auto"/>
      <w:jc w:val="center"/>
      <w:textAlignment w:val="center"/>
    </w:pPr>
    <w:rPr>
      <w:rFonts w:ascii="Arial" w:eastAsia="Times New Roman" w:hAnsi="Arial" w:cs="Arial"/>
      <w:color w:val="000000"/>
      <w:sz w:val="18"/>
      <w:szCs w:val="18"/>
    </w:rPr>
  </w:style>
  <w:style w:type="paragraph" w:customStyle="1" w:styleId="xl71">
    <w:name w:val="xl71"/>
    <w:basedOn w:val="Normal"/>
    <w:rsid w:val="00B724EB"/>
    <w:pPr>
      <w:pBdr>
        <w:top w:val="single" w:sz="12" w:space="0" w:color="000000"/>
        <w:left w:val="single" w:sz="12" w:space="0" w:color="000000"/>
      </w:pBdr>
      <w:spacing w:before="100" w:beforeAutospacing="1" w:after="100" w:afterAutospacing="1" w:line="240" w:lineRule="auto"/>
      <w:jc w:val="center"/>
      <w:textAlignment w:val="center"/>
    </w:pPr>
    <w:rPr>
      <w:rFonts w:ascii="Arial" w:eastAsia="Times New Roman" w:hAnsi="Arial" w:cs="Arial"/>
      <w:color w:val="000000"/>
      <w:sz w:val="18"/>
      <w:szCs w:val="18"/>
    </w:rPr>
  </w:style>
  <w:style w:type="paragraph" w:customStyle="1" w:styleId="xl72">
    <w:name w:val="xl72"/>
    <w:basedOn w:val="Normal"/>
    <w:rsid w:val="00B724EB"/>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3">
    <w:name w:val="xl73"/>
    <w:basedOn w:val="Normal"/>
    <w:rsid w:val="00B724E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B724EB"/>
    <w:pPr>
      <w:pBdr>
        <w:bottom w:val="single" w:sz="12" w:space="0" w:color="000000"/>
        <w:right w:val="single" w:sz="12" w:space="0" w:color="000000"/>
      </w:pBdr>
      <w:spacing w:before="100" w:beforeAutospacing="1" w:after="100" w:afterAutospacing="1" w:line="240" w:lineRule="auto"/>
      <w:jc w:val="center"/>
      <w:textAlignment w:val="center"/>
    </w:pPr>
    <w:rPr>
      <w:rFonts w:ascii="Arial" w:eastAsia="Times New Roman" w:hAnsi="Arial" w:cs="Arial"/>
      <w:color w:val="000000"/>
      <w:sz w:val="18"/>
      <w:szCs w:val="18"/>
    </w:rPr>
  </w:style>
  <w:style w:type="paragraph" w:customStyle="1" w:styleId="xl75">
    <w:name w:val="xl75"/>
    <w:basedOn w:val="Normal"/>
    <w:rsid w:val="00B724EB"/>
    <w:pPr>
      <w:pBdr>
        <w:left w:val="single" w:sz="12" w:space="0" w:color="000000"/>
        <w:bottom w:val="single" w:sz="12" w:space="0" w:color="000000"/>
      </w:pBdr>
      <w:spacing w:before="100" w:beforeAutospacing="1" w:after="100" w:afterAutospacing="1" w:line="240" w:lineRule="auto"/>
      <w:jc w:val="center"/>
      <w:textAlignment w:val="center"/>
    </w:pPr>
    <w:rPr>
      <w:rFonts w:ascii="Arial" w:eastAsia="Times New Roman" w:hAnsi="Arial" w:cs="Arial"/>
      <w:color w:val="000000"/>
      <w:sz w:val="18"/>
      <w:szCs w:val="18"/>
    </w:rPr>
  </w:style>
  <w:style w:type="paragraph" w:customStyle="1" w:styleId="xl76">
    <w:name w:val="xl76"/>
    <w:basedOn w:val="Normal"/>
    <w:rsid w:val="00B724EB"/>
    <w:pPr>
      <w:pBdr>
        <w:top w:val="single" w:sz="12" w:space="0" w:color="000000"/>
        <w:bottom w:val="single" w:sz="4" w:space="0" w:color="000000"/>
        <w:right w:val="single" w:sz="12" w:space="0" w:color="000000"/>
      </w:pBdr>
      <w:spacing w:before="100" w:beforeAutospacing="1" w:after="100" w:afterAutospacing="1" w:line="240" w:lineRule="auto"/>
      <w:jc w:val="center"/>
      <w:textAlignment w:val="center"/>
    </w:pPr>
    <w:rPr>
      <w:rFonts w:ascii="Arial" w:eastAsia="Times New Roman" w:hAnsi="Arial" w:cs="Arial"/>
      <w:color w:val="000000"/>
      <w:sz w:val="18"/>
      <w:szCs w:val="18"/>
    </w:rPr>
  </w:style>
  <w:style w:type="paragraph" w:customStyle="1" w:styleId="xl77">
    <w:name w:val="xl77"/>
    <w:basedOn w:val="Normal"/>
    <w:rsid w:val="00B724EB"/>
    <w:pPr>
      <w:pBdr>
        <w:top w:val="single" w:sz="12" w:space="0" w:color="000000"/>
        <w:left w:val="single" w:sz="4" w:space="0" w:color="000000"/>
        <w:right w:val="single" w:sz="12" w:space="0" w:color="000000"/>
      </w:pBdr>
      <w:spacing w:before="100" w:beforeAutospacing="1" w:after="100" w:afterAutospacing="1" w:line="240" w:lineRule="auto"/>
      <w:jc w:val="center"/>
      <w:textAlignment w:val="center"/>
    </w:pPr>
    <w:rPr>
      <w:rFonts w:ascii="Arial" w:eastAsia="Times New Roman" w:hAnsi="Arial" w:cs="Arial"/>
      <w:color w:val="000000"/>
      <w:sz w:val="18"/>
      <w:szCs w:val="18"/>
    </w:rPr>
  </w:style>
  <w:style w:type="paragraph" w:customStyle="1" w:styleId="xl78">
    <w:name w:val="xl78"/>
    <w:basedOn w:val="Normal"/>
    <w:rsid w:val="00B724EB"/>
    <w:pPr>
      <w:pBdr>
        <w:top w:val="single" w:sz="12"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8"/>
      <w:szCs w:val="18"/>
    </w:rPr>
  </w:style>
  <w:style w:type="paragraph" w:customStyle="1" w:styleId="xl79">
    <w:name w:val="xl79"/>
    <w:basedOn w:val="Normal"/>
    <w:rsid w:val="00B724EB"/>
    <w:pPr>
      <w:pBdr>
        <w:top w:val="single" w:sz="12"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8"/>
      <w:szCs w:val="18"/>
    </w:rPr>
  </w:style>
  <w:style w:type="paragraph" w:customStyle="1" w:styleId="xl80">
    <w:name w:val="xl80"/>
    <w:basedOn w:val="Normal"/>
    <w:rsid w:val="00B724EB"/>
    <w:pPr>
      <w:pBdr>
        <w:top w:val="single" w:sz="12" w:space="0" w:color="000000"/>
        <w:left w:val="single" w:sz="12"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8"/>
      <w:szCs w:val="18"/>
    </w:rPr>
  </w:style>
  <w:style w:type="paragraph" w:customStyle="1" w:styleId="xl81">
    <w:name w:val="xl81"/>
    <w:basedOn w:val="Normal"/>
    <w:rsid w:val="00B724EB"/>
    <w:pPr>
      <w:pBdr>
        <w:right w:val="single" w:sz="12" w:space="0" w:color="000000"/>
      </w:pBdr>
      <w:spacing w:before="100" w:beforeAutospacing="1" w:after="100" w:afterAutospacing="1" w:line="240" w:lineRule="auto"/>
      <w:jc w:val="center"/>
      <w:textAlignment w:val="center"/>
    </w:pPr>
    <w:rPr>
      <w:rFonts w:ascii="Arial" w:eastAsia="Times New Roman" w:hAnsi="Arial" w:cs="Arial"/>
      <w:color w:val="000000"/>
      <w:sz w:val="18"/>
      <w:szCs w:val="18"/>
    </w:rPr>
  </w:style>
  <w:style w:type="paragraph" w:customStyle="1" w:styleId="xl87">
    <w:name w:val="xl87"/>
    <w:basedOn w:val="Normal"/>
    <w:rsid w:val="00B724EB"/>
    <w:pPr>
      <w:pBdr>
        <w:left w:val="single" w:sz="4" w:space="0" w:color="000000"/>
        <w:bottom w:val="single" w:sz="12"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8"/>
      <w:szCs w:val="18"/>
    </w:rPr>
  </w:style>
  <w:style w:type="paragraph" w:customStyle="1" w:styleId="xl88">
    <w:name w:val="xl88"/>
    <w:basedOn w:val="Normal"/>
    <w:rsid w:val="00B724EB"/>
    <w:pPr>
      <w:pBdr>
        <w:left w:val="single" w:sz="12" w:space="0" w:color="000000"/>
        <w:bottom w:val="single" w:sz="12"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8"/>
      <w:szCs w:val="18"/>
    </w:rPr>
  </w:style>
  <w:style w:type="paragraph" w:customStyle="1" w:styleId="xl89">
    <w:name w:val="xl89"/>
    <w:basedOn w:val="Normal"/>
    <w:rsid w:val="00B724EB"/>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8"/>
      <w:szCs w:val="18"/>
    </w:rPr>
  </w:style>
  <w:style w:type="paragraph" w:customStyle="1" w:styleId="xl90">
    <w:name w:val="xl90"/>
    <w:basedOn w:val="Normal"/>
    <w:rsid w:val="00B724EB"/>
    <w:pPr>
      <w:pBdr>
        <w:left w:val="single" w:sz="4" w:space="0" w:color="000000"/>
        <w:right w:val="single" w:sz="12" w:space="0" w:color="000000"/>
      </w:pBdr>
      <w:spacing w:before="100" w:beforeAutospacing="1" w:after="100" w:afterAutospacing="1" w:line="240" w:lineRule="auto"/>
      <w:jc w:val="center"/>
      <w:textAlignment w:val="center"/>
    </w:pPr>
    <w:rPr>
      <w:rFonts w:ascii="Arial" w:eastAsia="Times New Roman"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7626">
      <w:bodyDiv w:val="1"/>
      <w:marLeft w:val="0"/>
      <w:marRight w:val="0"/>
      <w:marTop w:val="0"/>
      <w:marBottom w:val="0"/>
      <w:divBdr>
        <w:top w:val="none" w:sz="0" w:space="0" w:color="auto"/>
        <w:left w:val="none" w:sz="0" w:space="0" w:color="auto"/>
        <w:bottom w:val="none" w:sz="0" w:space="0" w:color="auto"/>
        <w:right w:val="none" w:sz="0" w:space="0" w:color="auto"/>
      </w:divBdr>
    </w:div>
    <w:div w:id="45491734">
      <w:bodyDiv w:val="1"/>
      <w:marLeft w:val="0"/>
      <w:marRight w:val="0"/>
      <w:marTop w:val="0"/>
      <w:marBottom w:val="0"/>
      <w:divBdr>
        <w:top w:val="none" w:sz="0" w:space="0" w:color="auto"/>
        <w:left w:val="none" w:sz="0" w:space="0" w:color="auto"/>
        <w:bottom w:val="none" w:sz="0" w:space="0" w:color="auto"/>
        <w:right w:val="none" w:sz="0" w:space="0" w:color="auto"/>
      </w:divBdr>
    </w:div>
    <w:div w:id="89082608">
      <w:bodyDiv w:val="1"/>
      <w:marLeft w:val="0"/>
      <w:marRight w:val="0"/>
      <w:marTop w:val="0"/>
      <w:marBottom w:val="0"/>
      <w:divBdr>
        <w:top w:val="none" w:sz="0" w:space="0" w:color="auto"/>
        <w:left w:val="none" w:sz="0" w:space="0" w:color="auto"/>
        <w:bottom w:val="none" w:sz="0" w:space="0" w:color="auto"/>
        <w:right w:val="none" w:sz="0" w:space="0" w:color="auto"/>
      </w:divBdr>
    </w:div>
    <w:div w:id="121198796">
      <w:bodyDiv w:val="1"/>
      <w:marLeft w:val="0"/>
      <w:marRight w:val="0"/>
      <w:marTop w:val="0"/>
      <w:marBottom w:val="0"/>
      <w:divBdr>
        <w:top w:val="none" w:sz="0" w:space="0" w:color="auto"/>
        <w:left w:val="none" w:sz="0" w:space="0" w:color="auto"/>
        <w:bottom w:val="none" w:sz="0" w:space="0" w:color="auto"/>
        <w:right w:val="none" w:sz="0" w:space="0" w:color="auto"/>
      </w:divBdr>
    </w:div>
    <w:div w:id="199166807">
      <w:bodyDiv w:val="1"/>
      <w:marLeft w:val="0"/>
      <w:marRight w:val="0"/>
      <w:marTop w:val="0"/>
      <w:marBottom w:val="0"/>
      <w:divBdr>
        <w:top w:val="none" w:sz="0" w:space="0" w:color="auto"/>
        <w:left w:val="none" w:sz="0" w:space="0" w:color="auto"/>
        <w:bottom w:val="none" w:sz="0" w:space="0" w:color="auto"/>
        <w:right w:val="none" w:sz="0" w:space="0" w:color="auto"/>
      </w:divBdr>
    </w:div>
    <w:div w:id="229733274">
      <w:bodyDiv w:val="1"/>
      <w:marLeft w:val="0"/>
      <w:marRight w:val="0"/>
      <w:marTop w:val="0"/>
      <w:marBottom w:val="0"/>
      <w:divBdr>
        <w:top w:val="none" w:sz="0" w:space="0" w:color="auto"/>
        <w:left w:val="none" w:sz="0" w:space="0" w:color="auto"/>
        <w:bottom w:val="none" w:sz="0" w:space="0" w:color="auto"/>
        <w:right w:val="none" w:sz="0" w:space="0" w:color="auto"/>
      </w:divBdr>
    </w:div>
    <w:div w:id="286862714">
      <w:bodyDiv w:val="1"/>
      <w:marLeft w:val="0"/>
      <w:marRight w:val="0"/>
      <w:marTop w:val="0"/>
      <w:marBottom w:val="0"/>
      <w:divBdr>
        <w:top w:val="none" w:sz="0" w:space="0" w:color="auto"/>
        <w:left w:val="none" w:sz="0" w:space="0" w:color="auto"/>
        <w:bottom w:val="none" w:sz="0" w:space="0" w:color="auto"/>
        <w:right w:val="none" w:sz="0" w:space="0" w:color="auto"/>
      </w:divBdr>
    </w:div>
    <w:div w:id="349919178">
      <w:bodyDiv w:val="1"/>
      <w:marLeft w:val="0"/>
      <w:marRight w:val="0"/>
      <w:marTop w:val="0"/>
      <w:marBottom w:val="0"/>
      <w:divBdr>
        <w:top w:val="none" w:sz="0" w:space="0" w:color="auto"/>
        <w:left w:val="none" w:sz="0" w:space="0" w:color="auto"/>
        <w:bottom w:val="none" w:sz="0" w:space="0" w:color="auto"/>
        <w:right w:val="none" w:sz="0" w:space="0" w:color="auto"/>
      </w:divBdr>
    </w:div>
    <w:div w:id="489827739">
      <w:bodyDiv w:val="1"/>
      <w:marLeft w:val="0"/>
      <w:marRight w:val="0"/>
      <w:marTop w:val="0"/>
      <w:marBottom w:val="0"/>
      <w:divBdr>
        <w:top w:val="none" w:sz="0" w:space="0" w:color="auto"/>
        <w:left w:val="none" w:sz="0" w:space="0" w:color="auto"/>
        <w:bottom w:val="none" w:sz="0" w:space="0" w:color="auto"/>
        <w:right w:val="none" w:sz="0" w:space="0" w:color="auto"/>
      </w:divBdr>
    </w:div>
    <w:div w:id="543834877">
      <w:bodyDiv w:val="1"/>
      <w:marLeft w:val="0"/>
      <w:marRight w:val="0"/>
      <w:marTop w:val="0"/>
      <w:marBottom w:val="0"/>
      <w:divBdr>
        <w:top w:val="none" w:sz="0" w:space="0" w:color="auto"/>
        <w:left w:val="none" w:sz="0" w:space="0" w:color="auto"/>
        <w:bottom w:val="none" w:sz="0" w:space="0" w:color="auto"/>
        <w:right w:val="none" w:sz="0" w:space="0" w:color="auto"/>
      </w:divBdr>
    </w:div>
    <w:div w:id="604963382">
      <w:bodyDiv w:val="1"/>
      <w:marLeft w:val="0"/>
      <w:marRight w:val="0"/>
      <w:marTop w:val="0"/>
      <w:marBottom w:val="0"/>
      <w:divBdr>
        <w:top w:val="none" w:sz="0" w:space="0" w:color="auto"/>
        <w:left w:val="none" w:sz="0" w:space="0" w:color="auto"/>
        <w:bottom w:val="none" w:sz="0" w:space="0" w:color="auto"/>
        <w:right w:val="none" w:sz="0" w:space="0" w:color="auto"/>
      </w:divBdr>
    </w:div>
    <w:div w:id="608397835">
      <w:bodyDiv w:val="1"/>
      <w:marLeft w:val="0"/>
      <w:marRight w:val="0"/>
      <w:marTop w:val="0"/>
      <w:marBottom w:val="0"/>
      <w:divBdr>
        <w:top w:val="none" w:sz="0" w:space="0" w:color="auto"/>
        <w:left w:val="none" w:sz="0" w:space="0" w:color="auto"/>
        <w:bottom w:val="none" w:sz="0" w:space="0" w:color="auto"/>
        <w:right w:val="none" w:sz="0" w:space="0" w:color="auto"/>
      </w:divBdr>
    </w:div>
    <w:div w:id="624821104">
      <w:bodyDiv w:val="1"/>
      <w:marLeft w:val="0"/>
      <w:marRight w:val="0"/>
      <w:marTop w:val="0"/>
      <w:marBottom w:val="0"/>
      <w:divBdr>
        <w:top w:val="none" w:sz="0" w:space="0" w:color="auto"/>
        <w:left w:val="none" w:sz="0" w:space="0" w:color="auto"/>
        <w:bottom w:val="none" w:sz="0" w:space="0" w:color="auto"/>
        <w:right w:val="none" w:sz="0" w:space="0" w:color="auto"/>
      </w:divBdr>
    </w:div>
    <w:div w:id="731008609">
      <w:bodyDiv w:val="1"/>
      <w:marLeft w:val="0"/>
      <w:marRight w:val="0"/>
      <w:marTop w:val="0"/>
      <w:marBottom w:val="0"/>
      <w:divBdr>
        <w:top w:val="none" w:sz="0" w:space="0" w:color="auto"/>
        <w:left w:val="none" w:sz="0" w:space="0" w:color="auto"/>
        <w:bottom w:val="none" w:sz="0" w:space="0" w:color="auto"/>
        <w:right w:val="none" w:sz="0" w:space="0" w:color="auto"/>
      </w:divBdr>
    </w:div>
    <w:div w:id="764228100">
      <w:bodyDiv w:val="1"/>
      <w:marLeft w:val="0"/>
      <w:marRight w:val="0"/>
      <w:marTop w:val="0"/>
      <w:marBottom w:val="0"/>
      <w:divBdr>
        <w:top w:val="none" w:sz="0" w:space="0" w:color="auto"/>
        <w:left w:val="none" w:sz="0" w:space="0" w:color="auto"/>
        <w:bottom w:val="none" w:sz="0" w:space="0" w:color="auto"/>
        <w:right w:val="none" w:sz="0" w:space="0" w:color="auto"/>
      </w:divBdr>
    </w:div>
    <w:div w:id="779645887">
      <w:bodyDiv w:val="1"/>
      <w:marLeft w:val="0"/>
      <w:marRight w:val="0"/>
      <w:marTop w:val="0"/>
      <w:marBottom w:val="0"/>
      <w:divBdr>
        <w:top w:val="none" w:sz="0" w:space="0" w:color="auto"/>
        <w:left w:val="none" w:sz="0" w:space="0" w:color="auto"/>
        <w:bottom w:val="none" w:sz="0" w:space="0" w:color="auto"/>
        <w:right w:val="none" w:sz="0" w:space="0" w:color="auto"/>
      </w:divBdr>
    </w:div>
    <w:div w:id="789204360">
      <w:bodyDiv w:val="1"/>
      <w:marLeft w:val="0"/>
      <w:marRight w:val="0"/>
      <w:marTop w:val="0"/>
      <w:marBottom w:val="0"/>
      <w:divBdr>
        <w:top w:val="none" w:sz="0" w:space="0" w:color="auto"/>
        <w:left w:val="none" w:sz="0" w:space="0" w:color="auto"/>
        <w:bottom w:val="none" w:sz="0" w:space="0" w:color="auto"/>
        <w:right w:val="none" w:sz="0" w:space="0" w:color="auto"/>
      </w:divBdr>
    </w:div>
    <w:div w:id="838814273">
      <w:bodyDiv w:val="1"/>
      <w:marLeft w:val="0"/>
      <w:marRight w:val="0"/>
      <w:marTop w:val="0"/>
      <w:marBottom w:val="0"/>
      <w:divBdr>
        <w:top w:val="none" w:sz="0" w:space="0" w:color="auto"/>
        <w:left w:val="none" w:sz="0" w:space="0" w:color="auto"/>
        <w:bottom w:val="none" w:sz="0" w:space="0" w:color="auto"/>
        <w:right w:val="none" w:sz="0" w:space="0" w:color="auto"/>
      </w:divBdr>
    </w:div>
    <w:div w:id="849215922">
      <w:bodyDiv w:val="1"/>
      <w:marLeft w:val="0"/>
      <w:marRight w:val="0"/>
      <w:marTop w:val="0"/>
      <w:marBottom w:val="0"/>
      <w:divBdr>
        <w:top w:val="none" w:sz="0" w:space="0" w:color="auto"/>
        <w:left w:val="none" w:sz="0" w:space="0" w:color="auto"/>
        <w:bottom w:val="none" w:sz="0" w:space="0" w:color="auto"/>
        <w:right w:val="none" w:sz="0" w:space="0" w:color="auto"/>
      </w:divBdr>
    </w:div>
    <w:div w:id="912929169">
      <w:bodyDiv w:val="1"/>
      <w:marLeft w:val="0"/>
      <w:marRight w:val="0"/>
      <w:marTop w:val="0"/>
      <w:marBottom w:val="0"/>
      <w:divBdr>
        <w:top w:val="none" w:sz="0" w:space="0" w:color="auto"/>
        <w:left w:val="none" w:sz="0" w:space="0" w:color="auto"/>
        <w:bottom w:val="none" w:sz="0" w:space="0" w:color="auto"/>
        <w:right w:val="none" w:sz="0" w:space="0" w:color="auto"/>
      </w:divBdr>
    </w:div>
    <w:div w:id="915671093">
      <w:bodyDiv w:val="1"/>
      <w:marLeft w:val="0"/>
      <w:marRight w:val="0"/>
      <w:marTop w:val="0"/>
      <w:marBottom w:val="0"/>
      <w:divBdr>
        <w:top w:val="none" w:sz="0" w:space="0" w:color="auto"/>
        <w:left w:val="none" w:sz="0" w:space="0" w:color="auto"/>
        <w:bottom w:val="none" w:sz="0" w:space="0" w:color="auto"/>
        <w:right w:val="none" w:sz="0" w:space="0" w:color="auto"/>
      </w:divBdr>
    </w:div>
    <w:div w:id="1094667909">
      <w:bodyDiv w:val="1"/>
      <w:marLeft w:val="0"/>
      <w:marRight w:val="0"/>
      <w:marTop w:val="0"/>
      <w:marBottom w:val="0"/>
      <w:divBdr>
        <w:top w:val="none" w:sz="0" w:space="0" w:color="auto"/>
        <w:left w:val="none" w:sz="0" w:space="0" w:color="auto"/>
        <w:bottom w:val="none" w:sz="0" w:space="0" w:color="auto"/>
        <w:right w:val="none" w:sz="0" w:space="0" w:color="auto"/>
      </w:divBdr>
    </w:div>
    <w:div w:id="1172451534">
      <w:bodyDiv w:val="1"/>
      <w:marLeft w:val="0"/>
      <w:marRight w:val="0"/>
      <w:marTop w:val="0"/>
      <w:marBottom w:val="0"/>
      <w:divBdr>
        <w:top w:val="none" w:sz="0" w:space="0" w:color="auto"/>
        <w:left w:val="none" w:sz="0" w:space="0" w:color="auto"/>
        <w:bottom w:val="none" w:sz="0" w:space="0" w:color="auto"/>
        <w:right w:val="none" w:sz="0" w:space="0" w:color="auto"/>
      </w:divBdr>
    </w:div>
    <w:div w:id="1179545619">
      <w:bodyDiv w:val="1"/>
      <w:marLeft w:val="0"/>
      <w:marRight w:val="0"/>
      <w:marTop w:val="0"/>
      <w:marBottom w:val="0"/>
      <w:divBdr>
        <w:top w:val="none" w:sz="0" w:space="0" w:color="auto"/>
        <w:left w:val="none" w:sz="0" w:space="0" w:color="auto"/>
        <w:bottom w:val="none" w:sz="0" w:space="0" w:color="auto"/>
        <w:right w:val="none" w:sz="0" w:space="0" w:color="auto"/>
      </w:divBdr>
    </w:div>
    <w:div w:id="1242452451">
      <w:bodyDiv w:val="1"/>
      <w:marLeft w:val="0"/>
      <w:marRight w:val="0"/>
      <w:marTop w:val="0"/>
      <w:marBottom w:val="0"/>
      <w:divBdr>
        <w:top w:val="none" w:sz="0" w:space="0" w:color="auto"/>
        <w:left w:val="none" w:sz="0" w:space="0" w:color="auto"/>
        <w:bottom w:val="none" w:sz="0" w:space="0" w:color="auto"/>
        <w:right w:val="none" w:sz="0" w:space="0" w:color="auto"/>
      </w:divBdr>
    </w:div>
    <w:div w:id="1244677703">
      <w:bodyDiv w:val="1"/>
      <w:marLeft w:val="0"/>
      <w:marRight w:val="0"/>
      <w:marTop w:val="0"/>
      <w:marBottom w:val="0"/>
      <w:divBdr>
        <w:top w:val="none" w:sz="0" w:space="0" w:color="auto"/>
        <w:left w:val="none" w:sz="0" w:space="0" w:color="auto"/>
        <w:bottom w:val="none" w:sz="0" w:space="0" w:color="auto"/>
        <w:right w:val="none" w:sz="0" w:space="0" w:color="auto"/>
      </w:divBdr>
    </w:div>
    <w:div w:id="1341590136">
      <w:bodyDiv w:val="1"/>
      <w:marLeft w:val="0"/>
      <w:marRight w:val="0"/>
      <w:marTop w:val="0"/>
      <w:marBottom w:val="0"/>
      <w:divBdr>
        <w:top w:val="none" w:sz="0" w:space="0" w:color="auto"/>
        <w:left w:val="none" w:sz="0" w:space="0" w:color="auto"/>
        <w:bottom w:val="none" w:sz="0" w:space="0" w:color="auto"/>
        <w:right w:val="none" w:sz="0" w:space="0" w:color="auto"/>
      </w:divBdr>
    </w:div>
    <w:div w:id="1595553168">
      <w:bodyDiv w:val="1"/>
      <w:marLeft w:val="0"/>
      <w:marRight w:val="0"/>
      <w:marTop w:val="0"/>
      <w:marBottom w:val="0"/>
      <w:divBdr>
        <w:top w:val="none" w:sz="0" w:space="0" w:color="auto"/>
        <w:left w:val="none" w:sz="0" w:space="0" w:color="auto"/>
        <w:bottom w:val="none" w:sz="0" w:space="0" w:color="auto"/>
        <w:right w:val="none" w:sz="0" w:space="0" w:color="auto"/>
      </w:divBdr>
    </w:div>
    <w:div w:id="1597402882">
      <w:bodyDiv w:val="1"/>
      <w:marLeft w:val="0"/>
      <w:marRight w:val="0"/>
      <w:marTop w:val="0"/>
      <w:marBottom w:val="0"/>
      <w:divBdr>
        <w:top w:val="none" w:sz="0" w:space="0" w:color="auto"/>
        <w:left w:val="none" w:sz="0" w:space="0" w:color="auto"/>
        <w:bottom w:val="none" w:sz="0" w:space="0" w:color="auto"/>
        <w:right w:val="none" w:sz="0" w:space="0" w:color="auto"/>
      </w:divBdr>
    </w:div>
    <w:div w:id="1621300565">
      <w:bodyDiv w:val="1"/>
      <w:marLeft w:val="0"/>
      <w:marRight w:val="0"/>
      <w:marTop w:val="0"/>
      <w:marBottom w:val="0"/>
      <w:divBdr>
        <w:top w:val="none" w:sz="0" w:space="0" w:color="auto"/>
        <w:left w:val="none" w:sz="0" w:space="0" w:color="auto"/>
        <w:bottom w:val="none" w:sz="0" w:space="0" w:color="auto"/>
        <w:right w:val="none" w:sz="0" w:space="0" w:color="auto"/>
      </w:divBdr>
    </w:div>
    <w:div w:id="1656644836">
      <w:bodyDiv w:val="1"/>
      <w:marLeft w:val="0"/>
      <w:marRight w:val="0"/>
      <w:marTop w:val="0"/>
      <w:marBottom w:val="0"/>
      <w:divBdr>
        <w:top w:val="none" w:sz="0" w:space="0" w:color="auto"/>
        <w:left w:val="none" w:sz="0" w:space="0" w:color="auto"/>
        <w:bottom w:val="none" w:sz="0" w:space="0" w:color="auto"/>
        <w:right w:val="none" w:sz="0" w:space="0" w:color="auto"/>
      </w:divBdr>
    </w:div>
    <w:div w:id="1658723162">
      <w:bodyDiv w:val="1"/>
      <w:marLeft w:val="0"/>
      <w:marRight w:val="0"/>
      <w:marTop w:val="0"/>
      <w:marBottom w:val="0"/>
      <w:divBdr>
        <w:top w:val="none" w:sz="0" w:space="0" w:color="auto"/>
        <w:left w:val="none" w:sz="0" w:space="0" w:color="auto"/>
        <w:bottom w:val="none" w:sz="0" w:space="0" w:color="auto"/>
        <w:right w:val="none" w:sz="0" w:space="0" w:color="auto"/>
      </w:divBdr>
    </w:div>
    <w:div w:id="1658731947">
      <w:bodyDiv w:val="1"/>
      <w:marLeft w:val="0"/>
      <w:marRight w:val="0"/>
      <w:marTop w:val="0"/>
      <w:marBottom w:val="0"/>
      <w:divBdr>
        <w:top w:val="none" w:sz="0" w:space="0" w:color="auto"/>
        <w:left w:val="none" w:sz="0" w:space="0" w:color="auto"/>
        <w:bottom w:val="none" w:sz="0" w:space="0" w:color="auto"/>
        <w:right w:val="none" w:sz="0" w:space="0" w:color="auto"/>
      </w:divBdr>
    </w:div>
    <w:div w:id="1695687763">
      <w:bodyDiv w:val="1"/>
      <w:marLeft w:val="0"/>
      <w:marRight w:val="0"/>
      <w:marTop w:val="0"/>
      <w:marBottom w:val="0"/>
      <w:divBdr>
        <w:top w:val="none" w:sz="0" w:space="0" w:color="auto"/>
        <w:left w:val="none" w:sz="0" w:space="0" w:color="auto"/>
        <w:bottom w:val="none" w:sz="0" w:space="0" w:color="auto"/>
        <w:right w:val="none" w:sz="0" w:space="0" w:color="auto"/>
      </w:divBdr>
    </w:div>
    <w:div w:id="1724284257">
      <w:bodyDiv w:val="1"/>
      <w:marLeft w:val="0"/>
      <w:marRight w:val="0"/>
      <w:marTop w:val="0"/>
      <w:marBottom w:val="0"/>
      <w:divBdr>
        <w:top w:val="none" w:sz="0" w:space="0" w:color="auto"/>
        <w:left w:val="none" w:sz="0" w:space="0" w:color="auto"/>
        <w:bottom w:val="none" w:sz="0" w:space="0" w:color="auto"/>
        <w:right w:val="none" w:sz="0" w:space="0" w:color="auto"/>
      </w:divBdr>
    </w:div>
    <w:div w:id="1832598097">
      <w:bodyDiv w:val="1"/>
      <w:marLeft w:val="0"/>
      <w:marRight w:val="0"/>
      <w:marTop w:val="0"/>
      <w:marBottom w:val="0"/>
      <w:divBdr>
        <w:top w:val="none" w:sz="0" w:space="0" w:color="auto"/>
        <w:left w:val="none" w:sz="0" w:space="0" w:color="auto"/>
        <w:bottom w:val="none" w:sz="0" w:space="0" w:color="auto"/>
        <w:right w:val="none" w:sz="0" w:space="0" w:color="auto"/>
      </w:divBdr>
    </w:div>
    <w:div w:id="1854495465">
      <w:bodyDiv w:val="1"/>
      <w:marLeft w:val="0"/>
      <w:marRight w:val="0"/>
      <w:marTop w:val="0"/>
      <w:marBottom w:val="0"/>
      <w:divBdr>
        <w:top w:val="none" w:sz="0" w:space="0" w:color="auto"/>
        <w:left w:val="none" w:sz="0" w:space="0" w:color="auto"/>
        <w:bottom w:val="none" w:sz="0" w:space="0" w:color="auto"/>
        <w:right w:val="none" w:sz="0" w:space="0" w:color="auto"/>
      </w:divBdr>
    </w:div>
    <w:div w:id="1933081074">
      <w:bodyDiv w:val="1"/>
      <w:marLeft w:val="0"/>
      <w:marRight w:val="0"/>
      <w:marTop w:val="0"/>
      <w:marBottom w:val="0"/>
      <w:divBdr>
        <w:top w:val="none" w:sz="0" w:space="0" w:color="auto"/>
        <w:left w:val="none" w:sz="0" w:space="0" w:color="auto"/>
        <w:bottom w:val="none" w:sz="0" w:space="0" w:color="auto"/>
        <w:right w:val="none" w:sz="0" w:space="0" w:color="auto"/>
      </w:divBdr>
    </w:div>
    <w:div w:id="1963030875">
      <w:bodyDiv w:val="1"/>
      <w:marLeft w:val="0"/>
      <w:marRight w:val="0"/>
      <w:marTop w:val="0"/>
      <w:marBottom w:val="0"/>
      <w:divBdr>
        <w:top w:val="none" w:sz="0" w:space="0" w:color="auto"/>
        <w:left w:val="none" w:sz="0" w:space="0" w:color="auto"/>
        <w:bottom w:val="none" w:sz="0" w:space="0" w:color="auto"/>
        <w:right w:val="none" w:sz="0" w:space="0" w:color="auto"/>
      </w:divBdr>
    </w:div>
    <w:div w:id="201487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59B47-6C81-4FBE-9734-FA91C2BBD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9902</Words>
  <Characters>56447</Characters>
  <Application>Microsoft Office Word</Application>
  <DocSecurity>0</DocSecurity>
  <Lines>470</Lines>
  <Paragraphs>132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Zemach</dc:creator>
  <cp:keywords/>
  <dc:description/>
  <cp:lastModifiedBy>User</cp:lastModifiedBy>
  <cp:revision>2</cp:revision>
  <cp:lastPrinted>2020-06-09T08:38:00Z</cp:lastPrinted>
  <dcterms:created xsi:type="dcterms:W3CDTF">2020-06-10T06:27:00Z</dcterms:created>
  <dcterms:modified xsi:type="dcterms:W3CDTF">2020-06-10T06:27:00Z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726601</vt:i4>
  </property>
</Properties>
</file>